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5F406" w14:textId="18669B59" w:rsidR="00A432BA" w:rsidRDefault="00EC18F8" w:rsidP="00772A7B">
      <w:pPr>
        <w:pStyle w:val="CDCgrandtitre"/>
        <w:jc w:val="both"/>
      </w:pPr>
      <w:r>
        <w:t>SWOT de mon bilan personnel</w:t>
      </w:r>
    </w:p>
    <w:p w14:paraId="3593D85B" w14:textId="239D02ED" w:rsidR="00B95741" w:rsidRPr="00EC18F8" w:rsidRDefault="00EC18F8" w:rsidP="00772A7B">
      <w:pPr>
        <w:tabs>
          <w:tab w:val="left" w:pos="3306"/>
        </w:tabs>
        <w:jc w:val="both"/>
        <w:rPr>
          <w:rFonts w:ascii="Arial" w:hAnsi="Arial" w:cs="Arial"/>
        </w:rPr>
      </w:pPr>
      <w:r w:rsidRPr="00EC18F8">
        <w:rPr>
          <w:rFonts w:ascii="Arial" w:hAnsi="Arial" w:cs="Arial"/>
        </w:rPr>
        <w:t xml:space="preserve">Vous </w:t>
      </w:r>
      <w:r w:rsidR="00D601F0">
        <w:rPr>
          <w:rFonts w:ascii="Arial" w:hAnsi="Arial" w:cs="Arial"/>
        </w:rPr>
        <w:t>vous êtes</w:t>
      </w:r>
      <w:r w:rsidRPr="00EC18F8">
        <w:rPr>
          <w:rFonts w:ascii="Arial" w:hAnsi="Arial" w:cs="Arial"/>
        </w:rPr>
        <w:t xml:space="preserve"> fixé un but personnel et souhaitez augmenter vos chances de l’atteindre ? Nous vous proposons ci-après un exercice qui vous permet de construire votre propre plan d’action personnel.</w:t>
      </w:r>
    </w:p>
    <w:p w14:paraId="027EA817" w14:textId="3CCA943A" w:rsidR="00EC18F8" w:rsidRDefault="00EC18F8" w:rsidP="00772A7B">
      <w:pPr>
        <w:pStyle w:val="CDCsous-titre"/>
        <w:jc w:val="both"/>
      </w:pPr>
      <w:r>
        <w:t>Exercice – consignes</w:t>
      </w:r>
    </w:p>
    <w:p w14:paraId="09F66647" w14:textId="77777777" w:rsidR="00C1121F" w:rsidRDefault="00EA57EA" w:rsidP="00772A7B">
      <w:pPr>
        <w:jc w:val="both"/>
        <w:rPr>
          <w:rFonts w:ascii="Arial" w:hAnsi="Arial" w:cs="Arial"/>
        </w:rPr>
      </w:pPr>
      <w:r>
        <w:rPr>
          <w:rFonts w:ascii="Arial" w:hAnsi="Arial" w:cs="Arial"/>
        </w:rPr>
        <w:t xml:space="preserve">L’objectif ici et de construire une matrice SWOT. Habituellement, cette technique est utilisée dans le cadre </w:t>
      </w:r>
      <w:r w:rsidR="0024227D">
        <w:rPr>
          <w:rFonts w:ascii="Arial" w:hAnsi="Arial" w:cs="Arial"/>
        </w:rPr>
        <w:t xml:space="preserve">d’une analyse stratégique. Elle permet ainsi d’aider à prendre des décisions selon ses 4 axes : </w:t>
      </w:r>
      <w:r>
        <w:rPr>
          <w:rFonts w:ascii="Arial" w:hAnsi="Arial" w:cs="Arial"/>
        </w:rPr>
        <w:t>« </w:t>
      </w:r>
      <w:proofErr w:type="spellStart"/>
      <w:r>
        <w:rPr>
          <w:rFonts w:ascii="Arial" w:hAnsi="Arial" w:cs="Arial"/>
        </w:rPr>
        <w:t>Strenghts</w:t>
      </w:r>
      <w:proofErr w:type="spellEnd"/>
      <w:r>
        <w:rPr>
          <w:rFonts w:ascii="Arial" w:hAnsi="Arial" w:cs="Arial"/>
        </w:rPr>
        <w:t> » (forces) - « </w:t>
      </w:r>
      <w:proofErr w:type="spellStart"/>
      <w:r>
        <w:rPr>
          <w:rFonts w:ascii="Arial" w:hAnsi="Arial" w:cs="Arial"/>
        </w:rPr>
        <w:t>Weaknesses</w:t>
      </w:r>
      <w:proofErr w:type="spellEnd"/>
      <w:r>
        <w:rPr>
          <w:rFonts w:ascii="Arial" w:hAnsi="Arial" w:cs="Arial"/>
        </w:rPr>
        <w:t> » (faiblesses) - « </w:t>
      </w:r>
      <w:proofErr w:type="spellStart"/>
      <w:r>
        <w:rPr>
          <w:rFonts w:ascii="Arial" w:hAnsi="Arial" w:cs="Arial"/>
        </w:rPr>
        <w:t>Opportunities</w:t>
      </w:r>
      <w:proofErr w:type="spellEnd"/>
      <w:r>
        <w:rPr>
          <w:rFonts w:ascii="Arial" w:hAnsi="Arial" w:cs="Arial"/>
        </w:rPr>
        <w:t> » (opportunités) - « </w:t>
      </w:r>
      <w:proofErr w:type="spellStart"/>
      <w:r>
        <w:rPr>
          <w:rFonts w:ascii="Arial" w:hAnsi="Arial" w:cs="Arial"/>
        </w:rPr>
        <w:t>Threaths</w:t>
      </w:r>
      <w:proofErr w:type="spellEnd"/>
      <w:r>
        <w:rPr>
          <w:rFonts w:ascii="Arial" w:hAnsi="Arial" w:cs="Arial"/>
        </w:rPr>
        <w:t> » (menaces).</w:t>
      </w:r>
    </w:p>
    <w:p w14:paraId="488B217B" w14:textId="77777777" w:rsidR="00C1121F" w:rsidRDefault="00C1121F" w:rsidP="00772A7B">
      <w:pPr>
        <w:jc w:val="both"/>
        <w:rPr>
          <w:rFonts w:ascii="Arial" w:hAnsi="Arial" w:cs="Arial"/>
        </w:rPr>
      </w:pPr>
      <w:r w:rsidRPr="00C1121F">
        <w:rPr>
          <w:rFonts w:ascii="Arial" w:hAnsi="Arial" w:cs="Arial"/>
        </w:rPr>
        <w:t xml:space="preserve">L’intérêt du SWOT est totalement proportionnel au soin que vous y mettez et au temps que vous allez y passer. Il est aussi particulièrement important de : </w:t>
      </w:r>
    </w:p>
    <w:p w14:paraId="75E707F9" w14:textId="77777777" w:rsidR="00C1121F" w:rsidRDefault="00C1121F" w:rsidP="00772A7B">
      <w:pPr>
        <w:pStyle w:val="Paragraphedeliste"/>
        <w:numPr>
          <w:ilvl w:val="0"/>
          <w:numId w:val="29"/>
        </w:numPr>
        <w:spacing w:before="120" w:after="120" w:line="240" w:lineRule="auto"/>
        <w:ind w:left="714" w:hanging="357"/>
        <w:contextualSpacing w:val="0"/>
        <w:jc w:val="both"/>
        <w:rPr>
          <w:rFonts w:ascii="Arial" w:hAnsi="Arial" w:cs="Arial"/>
        </w:rPr>
      </w:pPr>
      <w:r w:rsidRPr="00C1121F">
        <w:rPr>
          <w:rFonts w:ascii="Arial" w:hAnsi="Arial" w:cs="Arial"/>
        </w:rPr>
        <w:t>Définir de façon extrêmement précise l’objectif sur lequel vous voulez travailler. Le SWOT ne sera pas le même selon que vous souhaitez obtenir une promotion dans un an ou dans trois ;</w:t>
      </w:r>
    </w:p>
    <w:p w14:paraId="5C662120" w14:textId="77777777" w:rsidR="00C1121F" w:rsidRDefault="00C1121F" w:rsidP="00772A7B">
      <w:pPr>
        <w:pStyle w:val="Paragraphedeliste"/>
        <w:numPr>
          <w:ilvl w:val="0"/>
          <w:numId w:val="29"/>
        </w:numPr>
        <w:spacing w:before="120" w:after="120" w:line="240" w:lineRule="auto"/>
        <w:ind w:left="714" w:hanging="357"/>
        <w:contextualSpacing w:val="0"/>
        <w:jc w:val="both"/>
        <w:rPr>
          <w:rFonts w:ascii="Arial" w:hAnsi="Arial" w:cs="Arial"/>
        </w:rPr>
      </w:pPr>
      <w:r w:rsidRPr="00C1121F">
        <w:rPr>
          <w:rFonts w:ascii="Arial" w:hAnsi="Arial" w:cs="Arial"/>
        </w:rPr>
        <w:t>Bien discerner ce qui relève de vous (forces – faiblesses) et ce qui n’en dépend pas (menaces – opportunités)</w:t>
      </w:r>
    </w:p>
    <w:p w14:paraId="6D5126BA" w14:textId="02C1B5BF" w:rsidR="0024227D" w:rsidRPr="00C1121F" w:rsidRDefault="00C1121F" w:rsidP="00772A7B">
      <w:pPr>
        <w:pStyle w:val="Paragraphedeliste"/>
        <w:numPr>
          <w:ilvl w:val="0"/>
          <w:numId w:val="29"/>
        </w:numPr>
        <w:spacing w:before="120" w:after="120" w:line="240" w:lineRule="auto"/>
        <w:ind w:left="714" w:hanging="357"/>
        <w:contextualSpacing w:val="0"/>
        <w:jc w:val="both"/>
        <w:rPr>
          <w:rFonts w:ascii="Arial" w:hAnsi="Arial" w:cs="Arial"/>
        </w:rPr>
      </w:pPr>
      <w:r w:rsidRPr="00C1121F">
        <w:rPr>
          <w:rFonts w:ascii="Arial" w:hAnsi="Arial" w:cs="Arial"/>
        </w:rPr>
        <w:t>Faire relire votre SWOT à quelqu’un de confiance pour creuser encore et trouver d’autres éléments, avant de passer à l’étape suivante.</w:t>
      </w:r>
    </w:p>
    <w:p w14:paraId="3057C10E" w14:textId="77777777" w:rsidR="00D12260" w:rsidRDefault="00D12260" w:rsidP="00772A7B">
      <w:pPr>
        <w:spacing w:before="240"/>
        <w:jc w:val="both"/>
        <w:rPr>
          <w:rFonts w:ascii="Arial" w:eastAsia="Times New Roman" w:hAnsi="Arial" w:cs="Arial"/>
          <w:color w:val="000000"/>
        </w:rPr>
      </w:pPr>
      <w:r w:rsidRPr="001F3F23">
        <w:rPr>
          <w:rFonts w:ascii="Arial" w:hAnsi="Arial" w:cs="Arial"/>
          <w:b/>
          <w:bCs/>
        </w:rPr>
        <w:t>Colonne « Faiblesses »</w:t>
      </w:r>
      <w:r>
        <w:rPr>
          <w:rFonts w:ascii="Arial" w:hAnsi="Arial" w:cs="Arial"/>
        </w:rPr>
        <w:t xml:space="preserve"> : </w:t>
      </w:r>
      <w:r w:rsidRPr="008F113F">
        <w:rPr>
          <w:rFonts w:ascii="Arial" w:eastAsia="Times New Roman" w:hAnsi="Arial" w:cs="Arial"/>
          <w:color w:val="000000"/>
        </w:rPr>
        <w:t>Indiquez ici de façon détaillée tout ce qui peut correspondre à des points faibles dans votre profil pour l'atteinte de vos objectifs (formation, expérience, personnalité...).</w:t>
      </w:r>
    </w:p>
    <w:p w14:paraId="71FA2DEC" w14:textId="77777777" w:rsidR="00D12260" w:rsidRDefault="00D12260" w:rsidP="00772A7B">
      <w:pPr>
        <w:spacing w:before="240"/>
        <w:jc w:val="both"/>
        <w:rPr>
          <w:rFonts w:ascii="Arial" w:eastAsia="Times New Roman" w:hAnsi="Arial" w:cs="Arial"/>
          <w:color w:val="000000"/>
        </w:rPr>
      </w:pPr>
      <w:r w:rsidRPr="001F3F23">
        <w:rPr>
          <w:rFonts w:ascii="Arial" w:hAnsi="Arial" w:cs="Arial"/>
          <w:b/>
          <w:bCs/>
        </w:rPr>
        <w:t>Colonne « Forces »</w:t>
      </w:r>
      <w:r>
        <w:rPr>
          <w:rFonts w:ascii="Arial" w:hAnsi="Arial" w:cs="Arial"/>
        </w:rPr>
        <w:t xml:space="preserve"> : </w:t>
      </w:r>
      <w:r w:rsidRPr="008F113F">
        <w:rPr>
          <w:rFonts w:ascii="Arial" w:eastAsia="Times New Roman" w:hAnsi="Arial" w:cs="Arial"/>
          <w:color w:val="000000"/>
        </w:rPr>
        <w:t xml:space="preserve">Indiquez ici de façon détaillée tout ce qui peut correspondre à des points forts dans votre profil pour l'atteinte de vos objectifs (formation, expérience, personnalité...). </w:t>
      </w:r>
    </w:p>
    <w:p w14:paraId="703F3690" w14:textId="311E4999" w:rsidR="0024227D" w:rsidRDefault="0024227D" w:rsidP="00772A7B">
      <w:pPr>
        <w:spacing w:before="240"/>
        <w:jc w:val="both"/>
        <w:rPr>
          <w:rFonts w:ascii="Arial" w:hAnsi="Arial" w:cs="Arial"/>
        </w:rPr>
      </w:pPr>
      <w:r>
        <w:rPr>
          <w:rFonts w:ascii="Arial" w:hAnsi="Arial" w:cs="Arial"/>
        </w:rPr>
        <w:t>Voici quelques exemples d’informations que vous pouvez intégrer dans votre matrice :</w:t>
      </w:r>
    </w:p>
    <w:tbl>
      <w:tblPr>
        <w:tblStyle w:val="TableauGrille4-Accentuation5"/>
        <w:tblW w:w="5000" w:type="pct"/>
        <w:tblLook w:val="04A0" w:firstRow="1" w:lastRow="0" w:firstColumn="1" w:lastColumn="0" w:noHBand="0" w:noVBand="1"/>
      </w:tblPr>
      <w:tblGrid>
        <w:gridCol w:w="4530"/>
        <w:gridCol w:w="4530"/>
      </w:tblGrid>
      <w:tr w:rsidR="00890808" w:rsidRPr="008F113F" w14:paraId="25205FDF" w14:textId="77777777" w:rsidTr="003F4D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9CC2E5" w:themeFill="accent5" w:themeFillTint="99"/>
            <w:noWrap/>
            <w:hideMark/>
          </w:tcPr>
          <w:p w14:paraId="00EF9423" w14:textId="77777777" w:rsidR="00890808" w:rsidRPr="008F113F" w:rsidRDefault="00890808" w:rsidP="00772A7B">
            <w:pPr>
              <w:jc w:val="both"/>
              <w:rPr>
                <w:rFonts w:ascii="Arial" w:eastAsia="Times New Roman" w:hAnsi="Arial" w:cs="Arial"/>
                <w:b w:val="0"/>
                <w:bCs w:val="0"/>
                <w:color w:val="000000"/>
              </w:rPr>
            </w:pPr>
            <w:r w:rsidRPr="008F113F">
              <w:rPr>
                <w:rFonts w:ascii="Arial" w:eastAsia="Times New Roman" w:hAnsi="Arial" w:cs="Arial"/>
                <w:color w:val="000000"/>
              </w:rPr>
              <w:t>Faiblesses</w:t>
            </w:r>
          </w:p>
        </w:tc>
        <w:tc>
          <w:tcPr>
            <w:tcW w:w="2500" w:type="pct"/>
            <w:shd w:val="clear" w:color="auto" w:fill="9CC2E5" w:themeFill="accent5" w:themeFillTint="99"/>
            <w:noWrap/>
            <w:hideMark/>
          </w:tcPr>
          <w:p w14:paraId="20382641" w14:textId="77777777" w:rsidR="00890808" w:rsidRPr="008F113F" w:rsidRDefault="00890808" w:rsidP="00772A7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8F113F">
              <w:rPr>
                <w:rFonts w:ascii="Arial" w:eastAsia="Times New Roman" w:hAnsi="Arial" w:cs="Arial"/>
                <w:color w:val="000000"/>
              </w:rPr>
              <w:t>Forces</w:t>
            </w:r>
          </w:p>
        </w:tc>
      </w:tr>
      <w:tr w:rsidR="00890808" w:rsidRPr="008F113F" w14:paraId="5EC48339" w14:textId="77777777" w:rsidTr="003F4D8D">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660AA771" w14:textId="46693013"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Exemples :</w:t>
            </w:r>
          </w:p>
        </w:tc>
        <w:tc>
          <w:tcPr>
            <w:tcW w:w="2500" w:type="pct"/>
            <w:shd w:val="clear" w:color="auto" w:fill="auto"/>
            <w:hideMark/>
          </w:tcPr>
          <w:p w14:paraId="79878349" w14:textId="179F7F0E"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Exemples :</w:t>
            </w:r>
          </w:p>
        </w:tc>
      </w:tr>
      <w:tr w:rsidR="00890808" w:rsidRPr="008F113F" w14:paraId="329C61CC" w14:textId="77777777" w:rsidTr="003F4D8D">
        <w:trPr>
          <w:trHeight w:val="6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33EB1DB7"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Décalage du profil et de l'expérience avec la stratégie ou les besoins de l'entreprise</w:t>
            </w:r>
          </w:p>
        </w:tc>
        <w:tc>
          <w:tcPr>
            <w:tcW w:w="2500" w:type="pct"/>
            <w:shd w:val="clear" w:color="auto" w:fill="auto"/>
            <w:hideMark/>
          </w:tcPr>
          <w:p w14:paraId="6BEB07F0" w14:textId="77777777" w:rsidR="00890808" w:rsidRPr="008F113F" w:rsidRDefault="00890808" w:rsidP="00772A7B">
            <w:pPr>
              <w:pStyle w:val="Paragraphedeliste"/>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Formation initiale et continue</w:t>
            </w:r>
          </w:p>
        </w:tc>
      </w:tr>
      <w:tr w:rsidR="00890808" w:rsidRPr="008F113F" w14:paraId="05C308E7"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3460A042"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lastRenderedPageBreak/>
              <w:t>Réservé, manque de confiance en soi</w:t>
            </w:r>
          </w:p>
        </w:tc>
        <w:tc>
          <w:tcPr>
            <w:tcW w:w="2500" w:type="pct"/>
            <w:shd w:val="clear" w:color="auto" w:fill="auto"/>
            <w:hideMark/>
          </w:tcPr>
          <w:p w14:paraId="26D99F5A" w14:textId="77777777"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Compétences techniques</w:t>
            </w:r>
          </w:p>
        </w:tc>
      </w:tr>
      <w:tr w:rsidR="00890808" w:rsidRPr="008F113F" w14:paraId="620782C7" w14:textId="77777777" w:rsidTr="003F4D8D">
        <w:trPr>
          <w:trHeight w:val="6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26394B27"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Peu à l'aise dans des situations inconnues ou ressenties comme non maîtrisées</w:t>
            </w:r>
          </w:p>
        </w:tc>
        <w:tc>
          <w:tcPr>
            <w:tcW w:w="2500" w:type="pct"/>
            <w:shd w:val="clear" w:color="auto" w:fill="auto"/>
            <w:hideMark/>
          </w:tcPr>
          <w:p w14:paraId="7AAD3642" w14:textId="77777777" w:rsidR="00890808" w:rsidRPr="008F113F" w:rsidRDefault="00890808" w:rsidP="00772A7B">
            <w:pPr>
              <w:pStyle w:val="Paragraphedeliste"/>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Compétences comportementales</w:t>
            </w:r>
          </w:p>
        </w:tc>
      </w:tr>
      <w:tr w:rsidR="00890808" w:rsidRPr="008F113F" w14:paraId="12E92369"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5530EF6C"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Réseau peu développé </w:t>
            </w:r>
          </w:p>
        </w:tc>
        <w:tc>
          <w:tcPr>
            <w:tcW w:w="2500" w:type="pct"/>
            <w:shd w:val="clear" w:color="auto" w:fill="auto"/>
            <w:hideMark/>
          </w:tcPr>
          <w:p w14:paraId="1A99A204" w14:textId="77777777"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Bon réseau</w:t>
            </w:r>
          </w:p>
        </w:tc>
      </w:tr>
      <w:tr w:rsidR="00890808" w:rsidRPr="008F113F" w14:paraId="4C8F4EA9" w14:textId="77777777" w:rsidTr="003F4D8D">
        <w:trPr>
          <w:trHeight w:val="6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15003037" w14:textId="70DB8F49"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Une certaine nonchalance et manque d'envie de se former </w:t>
            </w:r>
          </w:p>
        </w:tc>
        <w:tc>
          <w:tcPr>
            <w:tcW w:w="2500" w:type="pct"/>
            <w:shd w:val="clear" w:color="auto" w:fill="auto"/>
            <w:hideMark/>
          </w:tcPr>
          <w:p w14:paraId="7E4C34B7" w14:textId="77777777" w:rsidR="00890808" w:rsidRPr="008F113F" w:rsidRDefault="00890808" w:rsidP="00772A7B">
            <w:pPr>
              <w:pStyle w:val="Paragraphedeliste"/>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Outils de marketing de soi de mieux en mieux développés</w:t>
            </w:r>
          </w:p>
        </w:tc>
      </w:tr>
      <w:tr w:rsidR="00890808" w:rsidRPr="008F113F" w14:paraId="6D34DF9B"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30C97EBD"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Âge </w:t>
            </w:r>
          </w:p>
        </w:tc>
        <w:tc>
          <w:tcPr>
            <w:tcW w:w="2500" w:type="pct"/>
            <w:shd w:val="clear" w:color="auto" w:fill="auto"/>
            <w:hideMark/>
          </w:tcPr>
          <w:p w14:paraId="2733118C" w14:textId="77777777"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Âge</w:t>
            </w:r>
          </w:p>
        </w:tc>
      </w:tr>
      <w:tr w:rsidR="00890808" w:rsidRPr="008F113F" w14:paraId="1A9157FC"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20731C8B"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Contraintes familiales </w:t>
            </w:r>
          </w:p>
        </w:tc>
        <w:tc>
          <w:tcPr>
            <w:tcW w:w="2500" w:type="pct"/>
            <w:shd w:val="clear" w:color="auto" w:fill="auto"/>
            <w:hideMark/>
          </w:tcPr>
          <w:p w14:paraId="4F736FB5" w14:textId="77777777" w:rsidR="00890808" w:rsidRPr="008F113F" w:rsidRDefault="00890808" w:rsidP="00772A7B">
            <w:pPr>
              <w:pStyle w:val="Paragraphedeliste"/>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Environnement familial</w:t>
            </w:r>
          </w:p>
        </w:tc>
      </w:tr>
      <w:tr w:rsidR="00890808" w:rsidRPr="008F113F" w14:paraId="5544DEE1" w14:textId="77777777" w:rsidTr="003F4D8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54E9213B"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Absence de mobilité</w:t>
            </w:r>
          </w:p>
        </w:tc>
        <w:tc>
          <w:tcPr>
            <w:tcW w:w="2500" w:type="pct"/>
            <w:shd w:val="clear" w:color="auto" w:fill="auto"/>
            <w:hideMark/>
          </w:tcPr>
          <w:p w14:paraId="15721964" w14:textId="77777777"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 xml:space="preserve">Appartenance à une minorité où l'entraide fonctionne </w:t>
            </w:r>
          </w:p>
        </w:tc>
      </w:tr>
      <w:tr w:rsidR="00890808" w:rsidRPr="008F113F" w14:paraId="3C0CA14A"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4E273780" w14:textId="3174CE01" w:rsidR="00890808" w:rsidRPr="00F10A53" w:rsidRDefault="00890808" w:rsidP="001F38BF">
            <w:pPr>
              <w:pStyle w:val="Paragraphedeliste"/>
              <w:numPr>
                <w:ilvl w:val="0"/>
                <w:numId w:val="23"/>
              </w:numPr>
              <w:jc w:val="both"/>
              <w:rPr>
                <w:rFonts w:ascii="Arial" w:eastAsia="Times New Roman" w:hAnsi="Arial" w:cs="Arial"/>
                <w:b w:val="0"/>
                <w:bCs w:val="0"/>
                <w:color w:val="000000"/>
              </w:rPr>
            </w:pPr>
            <w:r w:rsidRPr="00F10A53">
              <w:rPr>
                <w:rFonts w:ascii="Arial" w:eastAsia="Times New Roman" w:hAnsi="Arial" w:cs="Arial"/>
                <w:b w:val="0"/>
                <w:bCs w:val="0"/>
                <w:color w:val="000000"/>
              </w:rPr>
              <w:t>...</w:t>
            </w:r>
          </w:p>
        </w:tc>
        <w:tc>
          <w:tcPr>
            <w:tcW w:w="2500" w:type="pct"/>
            <w:shd w:val="clear" w:color="auto" w:fill="auto"/>
            <w:hideMark/>
          </w:tcPr>
          <w:p w14:paraId="13CD0A30" w14:textId="77777777" w:rsidR="00890808" w:rsidRPr="008F113F" w:rsidRDefault="00890808" w:rsidP="00772A7B">
            <w:pPr>
              <w:pStyle w:val="Paragraphedeliste"/>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Possibilité de mobilité</w:t>
            </w:r>
          </w:p>
        </w:tc>
      </w:tr>
      <w:tr w:rsidR="00890808" w:rsidRPr="008F113F" w14:paraId="103EBBA0"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14:paraId="4B946328" w14:textId="77777777" w:rsidR="00890808" w:rsidRPr="008F113F" w:rsidRDefault="00890808" w:rsidP="00772A7B">
            <w:pPr>
              <w:jc w:val="both"/>
              <w:rPr>
                <w:rFonts w:ascii="Arial" w:eastAsia="Times New Roman" w:hAnsi="Arial" w:cs="Arial"/>
                <w:b w:val="0"/>
                <w:bCs w:val="0"/>
                <w:color w:val="000000"/>
              </w:rPr>
            </w:pPr>
          </w:p>
        </w:tc>
        <w:tc>
          <w:tcPr>
            <w:tcW w:w="2500" w:type="pct"/>
            <w:shd w:val="clear" w:color="auto" w:fill="auto"/>
            <w:hideMark/>
          </w:tcPr>
          <w:p w14:paraId="7F9EF58A" w14:textId="38C3DD18"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w:t>
            </w:r>
          </w:p>
        </w:tc>
      </w:tr>
      <w:tr w:rsidR="00890808" w:rsidRPr="008F113F" w14:paraId="4364AB87"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9CC2E5" w:themeFill="accent5" w:themeFillTint="99"/>
            <w:hideMark/>
          </w:tcPr>
          <w:p w14:paraId="5ABF3AA6" w14:textId="77777777" w:rsidR="00890808" w:rsidRPr="008F113F" w:rsidRDefault="00890808" w:rsidP="00772A7B">
            <w:pPr>
              <w:jc w:val="both"/>
              <w:rPr>
                <w:rFonts w:ascii="Arial" w:eastAsia="Times New Roman" w:hAnsi="Arial" w:cs="Arial"/>
                <w:b w:val="0"/>
                <w:bCs w:val="0"/>
                <w:color w:val="000000"/>
              </w:rPr>
            </w:pPr>
            <w:r w:rsidRPr="008F113F">
              <w:rPr>
                <w:rFonts w:ascii="Arial" w:eastAsia="Times New Roman" w:hAnsi="Arial" w:cs="Arial"/>
                <w:color w:val="000000"/>
              </w:rPr>
              <w:t>Menaces</w:t>
            </w:r>
          </w:p>
        </w:tc>
        <w:tc>
          <w:tcPr>
            <w:tcW w:w="2500" w:type="pct"/>
            <w:shd w:val="clear" w:color="auto" w:fill="9CC2E5" w:themeFill="accent5" w:themeFillTint="99"/>
            <w:hideMark/>
          </w:tcPr>
          <w:p w14:paraId="47C09D70" w14:textId="77777777" w:rsidR="00890808" w:rsidRPr="008F113F" w:rsidRDefault="00890808"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t>Opportunités</w:t>
            </w:r>
          </w:p>
        </w:tc>
      </w:tr>
      <w:tr w:rsidR="00890808" w:rsidRPr="008F113F" w14:paraId="02E7A8EB" w14:textId="77777777" w:rsidTr="003F4D8D">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08152BB8" w14:textId="18F06B62" w:rsidR="00890808" w:rsidRPr="008F113F" w:rsidRDefault="00890808" w:rsidP="00772A7B">
            <w:pPr>
              <w:pStyle w:val="Paragraphedeliste"/>
              <w:numPr>
                <w:ilvl w:val="0"/>
                <w:numId w:val="20"/>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Indiquez ici de façon détaillée tout ce qui peut correspondre à des difficultés provenant de l'extérieur, sur lesquelles vous avez peu de marge de </w:t>
            </w:r>
            <w:r w:rsidR="004D6BAB" w:rsidRPr="008F113F">
              <w:rPr>
                <w:rFonts w:ascii="Arial" w:eastAsia="Times New Roman" w:hAnsi="Arial" w:cs="Arial"/>
                <w:b w:val="0"/>
                <w:bCs w:val="0"/>
                <w:color w:val="000000"/>
              </w:rPr>
              <w:t>manœuvre</w:t>
            </w:r>
            <w:r w:rsidRPr="008F113F">
              <w:rPr>
                <w:rFonts w:ascii="Arial" w:eastAsia="Times New Roman" w:hAnsi="Arial" w:cs="Arial"/>
                <w:b w:val="0"/>
                <w:bCs w:val="0"/>
                <w:color w:val="000000"/>
              </w:rPr>
              <w:t xml:space="preserve"> et qui pourraient vous empêcher d'atteindre votre objectif. Exemple : </w:t>
            </w:r>
          </w:p>
        </w:tc>
        <w:tc>
          <w:tcPr>
            <w:tcW w:w="2500" w:type="pct"/>
            <w:shd w:val="clear" w:color="auto" w:fill="auto"/>
            <w:hideMark/>
          </w:tcPr>
          <w:p w14:paraId="016B0D3E" w14:textId="77777777" w:rsidR="00890808" w:rsidRPr="008F113F" w:rsidRDefault="00890808" w:rsidP="00772A7B">
            <w:pPr>
              <w:pStyle w:val="Paragraphedeliste"/>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 xml:space="preserve">Indiquez ici de façon détaillée tout ce qui peut correspondre à des opportunités vous permettant d'atteindre votre objectif. Exemple : </w:t>
            </w:r>
          </w:p>
        </w:tc>
      </w:tr>
      <w:tr w:rsidR="00890808" w:rsidRPr="008F113F" w14:paraId="57C9EE38"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0C47E4FD" w14:textId="6496A5D8" w:rsidR="00890808" w:rsidRPr="008F113F" w:rsidRDefault="00890808" w:rsidP="00772A7B">
            <w:pPr>
              <w:pStyle w:val="Paragraphedeliste"/>
              <w:numPr>
                <w:ilvl w:val="0"/>
                <w:numId w:val="20"/>
              </w:numPr>
              <w:jc w:val="both"/>
              <w:rPr>
                <w:rFonts w:ascii="Arial" w:eastAsia="Times New Roman" w:hAnsi="Arial" w:cs="Arial"/>
                <w:b w:val="0"/>
                <w:bCs w:val="0"/>
                <w:color w:val="000000"/>
              </w:rPr>
            </w:pPr>
            <w:r w:rsidRPr="008F113F">
              <w:rPr>
                <w:rFonts w:ascii="Arial" w:eastAsia="Times New Roman" w:hAnsi="Arial" w:cs="Arial"/>
                <w:b w:val="0"/>
                <w:bCs w:val="0"/>
                <w:color w:val="000000"/>
              </w:rPr>
              <w:t>Situation économique difficile</w:t>
            </w:r>
          </w:p>
        </w:tc>
        <w:tc>
          <w:tcPr>
            <w:tcW w:w="2500" w:type="pct"/>
            <w:shd w:val="clear" w:color="auto" w:fill="auto"/>
            <w:hideMark/>
          </w:tcPr>
          <w:p w14:paraId="565A0DA2" w14:textId="77777777" w:rsidR="00890808" w:rsidRPr="008F113F" w:rsidRDefault="00890808" w:rsidP="00772A7B">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Appartenance à un secteur en croissance</w:t>
            </w:r>
          </w:p>
        </w:tc>
      </w:tr>
      <w:tr w:rsidR="00890808" w:rsidRPr="008F113F" w14:paraId="417EA22D" w14:textId="77777777" w:rsidTr="00D12260">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78C4C989" w14:textId="77777777" w:rsidR="00890808" w:rsidRPr="008F113F" w:rsidRDefault="00890808" w:rsidP="00772A7B">
            <w:pPr>
              <w:pStyle w:val="Paragraphedeliste"/>
              <w:numPr>
                <w:ilvl w:val="0"/>
                <w:numId w:val="22"/>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Appartenance à un secteur en difficulté </w:t>
            </w:r>
          </w:p>
        </w:tc>
        <w:tc>
          <w:tcPr>
            <w:tcW w:w="2500" w:type="pct"/>
            <w:shd w:val="clear" w:color="auto" w:fill="auto"/>
            <w:hideMark/>
          </w:tcPr>
          <w:p w14:paraId="7FC19BB0" w14:textId="77777777" w:rsidR="00890808" w:rsidRPr="008F113F" w:rsidRDefault="00890808" w:rsidP="00772A7B">
            <w:pPr>
              <w:pStyle w:val="Paragraphedeliste"/>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 xml:space="preserve">Compétence très demandée </w:t>
            </w:r>
          </w:p>
        </w:tc>
      </w:tr>
      <w:tr w:rsidR="00890808" w:rsidRPr="008F113F" w14:paraId="739FDCA8" w14:textId="77777777" w:rsidTr="003F4D8D">
        <w:trPr>
          <w:trHeight w:val="6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32208046" w14:textId="77777777" w:rsidR="00890808" w:rsidRPr="008F113F" w:rsidRDefault="00890808" w:rsidP="00772A7B">
            <w:pPr>
              <w:pStyle w:val="Paragraphedeliste"/>
              <w:numPr>
                <w:ilvl w:val="0"/>
                <w:numId w:val="22"/>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Peu d'opportunités dans la société </w:t>
            </w:r>
          </w:p>
        </w:tc>
        <w:tc>
          <w:tcPr>
            <w:tcW w:w="2500" w:type="pct"/>
            <w:shd w:val="clear" w:color="auto" w:fill="auto"/>
            <w:hideMark/>
          </w:tcPr>
          <w:p w14:paraId="43216802" w14:textId="77777777" w:rsidR="00890808" w:rsidRPr="008F113F" w:rsidRDefault="00890808" w:rsidP="00772A7B">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Réseau complémentaire possible à développer donnant des portes d'entrées</w:t>
            </w:r>
          </w:p>
        </w:tc>
      </w:tr>
      <w:tr w:rsidR="00890808" w:rsidRPr="008F113F" w14:paraId="4F9FC2C7"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56E10141" w14:textId="77777777" w:rsidR="00890808" w:rsidRPr="008F113F" w:rsidRDefault="00890808" w:rsidP="00772A7B">
            <w:pPr>
              <w:pStyle w:val="Paragraphedeliste"/>
              <w:numPr>
                <w:ilvl w:val="0"/>
                <w:numId w:val="22"/>
              </w:numPr>
              <w:jc w:val="both"/>
              <w:rPr>
                <w:rFonts w:ascii="Arial" w:eastAsia="Times New Roman" w:hAnsi="Arial" w:cs="Arial"/>
                <w:b w:val="0"/>
                <w:bCs w:val="0"/>
                <w:color w:val="000000"/>
              </w:rPr>
            </w:pPr>
            <w:r w:rsidRPr="008F113F">
              <w:rPr>
                <w:rFonts w:ascii="Arial" w:eastAsia="Times New Roman" w:hAnsi="Arial" w:cs="Arial"/>
                <w:b w:val="0"/>
                <w:bCs w:val="0"/>
                <w:color w:val="000000"/>
              </w:rPr>
              <w:t>Mondialisation accrue</w:t>
            </w:r>
          </w:p>
        </w:tc>
        <w:tc>
          <w:tcPr>
            <w:tcW w:w="2500" w:type="pct"/>
            <w:shd w:val="clear" w:color="auto" w:fill="auto"/>
            <w:hideMark/>
          </w:tcPr>
          <w:p w14:paraId="63F52BD7" w14:textId="4D05BF87" w:rsidR="00890808" w:rsidRPr="008F113F" w:rsidRDefault="00890808" w:rsidP="00772A7B">
            <w:pPr>
              <w:pStyle w:val="Paragraphedeliste"/>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w:t>
            </w:r>
          </w:p>
        </w:tc>
      </w:tr>
      <w:tr w:rsidR="00890808" w:rsidRPr="008F113F" w14:paraId="52AD5C17"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3F0026CF" w14:textId="6CDA03A9" w:rsidR="00890808" w:rsidRPr="008F113F" w:rsidRDefault="00890808" w:rsidP="00772A7B">
            <w:pPr>
              <w:pStyle w:val="Paragraphedeliste"/>
              <w:numPr>
                <w:ilvl w:val="0"/>
                <w:numId w:val="22"/>
              </w:numPr>
              <w:jc w:val="both"/>
              <w:rPr>
                <w:rFonts w:ascii="Arial" w:eastAsia="Times New Roman" w:hAnsi="Arial" w:cs="Arial"/>
                <w:color w:val="000000"/>
              </w:rPr>
            </w:pPr>
            <w:r w:rsidRPr="008F113F">
              <w:rPr>
                <w:rFonts w:ascii="Arial" w:eastAsia="Times New Roman" w:hAnsi="Arial" w:cs="Arial"/>
                <w:b w:val="0"/>
                <w:bCs w:val="0"/>
                <w:color w:val="000000"/>
              </w:rPr>
              <w:t>…</w:t>
            </w:r>
          </w:p>
        </w:tc>
        <w:tc>
          <w:tcPr>
            <w:tcW w:w="2500" w:type="pct"/>
            <w:shd w:val="clear" w:color="auto" w:fill="auto"/>
            <w:hideMark/>
          </w:tcPr>
          <w:p w14:paraId="66F15095" w14:textId="77777777" w:rsidR="00890808" w:rsidRPr="008F113F" w:rsidRDefault="00890808"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14:paraId="1041A4FE" w14:textId="2BC7E599" w:rsidR="0024227D" w:rsidRPr="008F113F" w:rsidRDefault="0024227D" w:rsidP="00772A7B">
      <w:pPr>
        <w:jc w:val="both"/>
        <w:rPr>
          <w:rFonts w:ascii="Arial" w:hAnsi="Arial" w:cs="Arial"/>
        </w:rPr>
      </w:pPr>
    </w:p>
    <w:p w14:paraId="2EBFE730" w14:textId="12EA3B27" w:rsidR="0024227D" w:rsidRPr="008F113F" w:rsidRDefault="00DA142C" w:rsidP="00772A7B">
      <w:pPr>
        <w:jc w:val="both"/>
        <w:rPr>
          <w:rFonts w:ascii="Arial" w:hAnsi="Arial" w:cs="Arial"/>
        </w:rPr>
      </w:pPr>
      <w:r w:rsidRPr="008F113F">
        <w:rPr>
          <w:rFonts w:ascii="Arial" w:hAnsi="Arial" w:cs="Arial"/>
        </w:rPr>
        <w:t>En vous inspirant de l’exemple ci-dessous, c</w:t>
      </w:r>
      <w:r w:rsidR="0024227D" w:rsidRPr="008F113F">
        <w:rPr>
          <w:rFonts w:ascii="Arial" w:hAnsi="Arial" w:cs="Arial"/>
        </w:rPr>
        <w:t>réez à présent votre propre matrice</w:t>
      </w:r>
      <w:r w:rsidRPr="008F113F">
        <w:rPr>
          <w:rFonts w:ascii="Arial" w:hAnsi="Arial" w:cs="Arial"/>
        </w:rPr>
        <w:t>.</w:t>
      </w:r>
    </w:p>
    <w:tbl>
      <w:tblPr>
        <w:tblStyle w:val="TableauGrille4-Accentuation5"/>
        <w:tblW w:w="5000" w:type="pct"/>
        <w:tblLook w:val="04A0" w:firstRow="1" w:lastRow="0" w:firstColumn="1" w:lastColumn="0" w:noHBand="0" w:noVBand="1"/>
      </w:tblPr>
      <w:tblGrid>
        <w:gridCol w:w="4530"/>
        <w:gridCol w:w="4530"/>
      </w:tblGrid>
      <w:tr w:rsidR="00890808" w:rsidRPr="008F113F" w14:paraId="00C0276C" w14:textId="77777777" w:rsidTr="003F4D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9CC2E5" w:themeFill="accent5" w:themeFillTint="99"/>
            <w:noWrap/>
            <w:hideMark/>
          </w:tcPr>
          <w:p w14:paraId="5AC73A86" w14:textId="77777777" w:rsidR="00890808" w:rsidRPr="008F113F" w:rsidRDefault="00890808" w:rsidP="00772A7B">
            <w:pPr>
              <w:jc w:val="both"/>
              <w:rPr>
                <w:rFonts w:ascii="Arial" w:eastAsia="Times New Roman" w:hAnsi="Arial" w:cs="Arial"/>
                <w:b w:val="0"/>
                <w:bCs w:val="0"/>
                <w:color w:val="000000"/>
              </w:rPr>
            </w:pPr>
            <w:r w:rsidRPr="008F113F">
              <w:rPr>
                <w:rFonts w:ascii="Arial" w:eastAsia="Times New Roman" w:hAnsi="Arial" w:cs="Arial"/>
                <w:color w:val="000000"/>
              </w:rPr>
              <w:t>Faiblesses</w:t>
            </w:r>
          </w:p>
        </w:tc>
        <w:tc>
          <w:tcPr>
            <w:tcW w:w="2500" w:type="pct"/>
            <w:shd w:val="clear" w:color="auto" w:fill="9CC2E5" w:themeFill="accent5" w:themeFillTint="99"/>
            <w:noWrap/>
            <w:hideMark/>
          </w:tcPr>
          <w:p w14:paraId="7DCEC749" w14:textId="77777777" w:rsidR="00890808" w:rsidRPr="008F113F" w:rsidRDefault="00890808" w:rsidP="00772A7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8F113F">
              <w:rPr>
                <w:rFonts w:ascii="Arial" w:eastAsia="Times New Roman" w:hAnsi="Arial" w:cs="Arial"/>
                <w:color w:val="000000"/>
              </w:rPr>
              <w:t>Forces</w:t>
            </w:r>
          </w:p>
        </w:tc>
      </w:tr>
      <w:tr w:rsidR="00DA142C" w:rsidRPr="008F113F" w14:paraId="3E604EF3" w14:textId="77777777" w:rsidTr="003F4D8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6B4FCED" w14:textId="52EEC575"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w:instrText>
            </w:r>
            <w:bookmarkStart w:id="0" w:name="Texte1"/>
            <w:r w:rsidRPr="008F113F">
              <w:rPr>
                <w:rFonts w:ascii="Arial" w:eastAsia="Times New Roman" w:hAnsi="Arial" w:cs="Arial"/>
                <w:color w:val="000000"/>
              </w:rPr>
              <w:instrText xml:space="preserve">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00AE0088">
              <w:rPr>
                <w:rFonts w:ascii="Arial" w:eastAsia="Times New Roman" w:hAnsi="Arial" w:cs="Arial"/>
                <w:color w:val="000000"/>
              </w:rPr>
              <w:t> </w:t>
            </w:r>
            <w:r w:rsidR="00AE0088">
              <w:rPr>
                <w:rFonts w:ascii="Arial" w:eastAsia="Times New Roman" w:hAnsi="Arial" w:cs="Arial"/>
                <w:color w:val="000000"/>
              </w:rPr>
              <w:t> </w:t>
            </w:r>
            <w:r w:rsidR="00AE0088">
              <w:rPr>
                <w:rFonts w:ascii="Arial" w:eastAsia="Times New Roman" w:hAnsi="Arial" w:cs="Arial"/>
                <w:color w:val="000000"/>
              </w:rPr>
              <w:t> </w:t>
            </w:r>
            <w:r w:rsidR="00AE0088">
              <w:rPr>
                <w:rFonts w:ascii="Arial" w:eastAsia="Times New Roman" w:hAnsi="Arial" w:cs="Arial"/>
                <w:color w:val="000000"/>
              </w:rPr>
              <w:t> </w:t>
            </w:r>
            <w:r w:rsidR="00AE0088">
              <w:rPr>
                <w:rFonts w:ascii="Arial" w:eastAsia="Times New Roman" w:hAnsi="Arial" w:cs="Arial"/>
                <w:color w:val="000000"/>
              </w:rPr>
              <w:t> </w:t>
            </w:r>
            <w:r w:rsidRPr="008F113F">
              <w:rPr>
                <w:rFonts w:ascii="Arial" w:eastAsia="Times New Roman" w:hAnsi="Arial" w:cs="Arial"/>
                <w:color w:val="000000"/>
              </w:rPr>
              <w:fldChar w:fldCharType="end"/>
            </w:r>
            <w:bookmarkEnd w:id="0"/>
          </w:p>
        </w:tc>
        <w:tc>
          <w:tcPr>
            <w:tcW w:w="2500" w:type="pct"/>
            <w:shd w:val="clear" w:color="auto" w:fill="auto"/>
          </w:tcPr>
          <w:p w14:paraId="704912BA" w14:textId="339ABCDC"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41B87573" w14:textId="77777777" w:rsidTr="003F4D8D">
        <w:trPr>
          <w:trHeight w:val="219"/>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FC190FA" w14:textId="6236D831"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28723DC5" w14:textId="524C1DC3"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7AE8AB52"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C7E902C" w14:textId="6D10CDD4"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54A5E255" w14:textId="4D1E9383"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49B6DE21" w14:textId="77777777" w:rsidTr="003F4D8D">
        <w:trPr>
          <w:trHeight w:val="199"/>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B015DD4" w14:textId="38B52BC9"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60FFA056" w14:textId="290DE1FB"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637E0702"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7747E7E" w14:textId="195D9BE8"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lastRenderedPageBreak/>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05F357DA" w14:textId="14A32869"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50F9F7AC" w14:textId="77777777" w:rsidTr="003F4D8D">
        <w:trPr>
          <w:trHeight w:val="179"/>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74DFB622" w14:textId="3732DD9C"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56854020" w14:textId="52520FE5"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24B7F485"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209F587A" w14:textId="356C8AB4"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7CD8D031" w14:textId="3138B689"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0AF63D9F"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02C4A96" w14:textId="2011FDD9"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032DB144" w14:textId="67BF6049"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2AD029A7" w14:textId="77777777" w:rsidTr="003F4D8D">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23A6ADEB" w14:textId="6D443B3B"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3B403F7B" w14:textId="33DDCB67"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73D5B8F2"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EDAA897" w14:textId="6DA1389F"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233CF026" w14:textId="5ED1040F"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5D606DE7"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tcPr>
          <w:p w14:paraId="6924FF44" w14:textId="5D062512"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023C4645" w14:textId="1395A4E5"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1CB02B38"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57651089" w14:textId="4FC90060"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tcPr>
          <w:p w14:paraId="14EB29D2" w14:textId="6EE398D1"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890808" w:rsidRPr="008F113F" w14:paraId="6119D3F8"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9CC2E5" w:themeFill="accent5" w:themeFillTint="99"/>
            <w:hideMark/>
          </w:tcPr>
          <w:p w14:paraId="2D76B339" w14:textId="77777777" w:rsidR="00890808" w:rsidRPr="008F113F" w:rsidRDefault="00890808" w:rsidP="00772A7B">
            <w:pPr>
              <w:jc w:val="both"/>
              <w:rPr>
                <w:rFonts w:ascii="Arial" w:eastAsia="Times New Roman" w:hAnsi="Arial" w:cs="Arial"/>
                <w:color w:val="000000"/>
              </w:rPr>
            </w:pPr>
            <w:r w:rsidRPr="008F113F">
              <w:rPr>
                <w:rFonts w:ascii="Arial" w:eastAsia="Times New Roman" w:hAnsi="Arial" w:cs="Arial"/>
                <w:color w:val="000000"/>
              </w:rPr>
              <w:t>Menaces</w:t>
            </w:r>
          </w:p>
        </w:tc>
        <w:tc>
          <w:tcPr>
            <w:tcW w:w="2500" w:type="pct"/>
            <w:shd w:val="clear" w:color="auto" w:fill="9CC2E5" w:themeFill="accent5" w:themeFillTint="99"/>
            <w:hideMark/>
          </w:tcPr>
          <w:p w14:paraId="007D4702" w14:textId="77777777" w:rsidR="00890808" w:rsidRPr="008F113F" w:rsidRDefault="00890808"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t>Opportunités</w:t>
            </w:r>
          </w:p>
        </w:tc>
      </w:tr>
      <w:tr w:rsidR="00DA142C" w:rsidRPr="008F113F" w14:paraId="173CD799" w14:textId="77777777" w:rsidTr="003F4D8D">
        <w:trPr>
          <w:trHeight w:val="30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36E5AC6F" w14:textId="1C91B28C"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51E3478D" w14:textId="29FB776C"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65A74E1A"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427C73A" w14:textId="1C7B6D05"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480AE95C" w14:textId="2F21243B"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62DAE154"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E6C39EC" w14:textId="46120938"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375F6CBA" w14:textId="2577B58A"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37128889" w14:textId="77777777" w:rsidTr="003F4D8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203317B" w14:textId="3CF89039"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11D51851" w14:textId="7C7C3B42"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2F267EC"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D0CB095" w14:textId="26C19D3F"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6D3CDCE0" w14:textId="44FA41CC"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058DF4B"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3889ADF7" w14:textId="6CBA38C0"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7B6798AB" w14:textId="4FBAFB76"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090A0CAD"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06D45B9" w14:textId="77777777" w:rsidR="00DA142C" w:rsidRPr="008F113F" w:rsidRDefault="00DA142C" w:rsidP="00772A7B">
            <w:pPr>
              <w:jc w:val="both"/>
              <w:rPr>
                <w:rFonts w:ascii="Arial" w:eastAsia="Times New Roman" w:hAnsi="Arial" w:cs="Arial"/>
                <w:b w:val="0"/>
                <w:bCs w:val="0"/>
                <w:color w:val="000000"/>
              </w:rPr>
            </w:pPr>
          </w:p>
        </w:tc>
        <w:tc>
          <w:tcPr>
            <w:tcW w:w="2500" w:type="pct"/>
            <w:shd w:val="clear" w:color="auto" w:fill="auto"/>
          </w:tcPr>
          <w:p w14:paraId="4B18949C" w14:textId="77777777"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r>
      <w:tr w:rsidR="00DA142C" w:rsidRPr="008F113F" w14:paraId="082886E9"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9AB6612" w14:textId="569D71B3"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5F778B51" w14:textId="399D5587"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27EC3699"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A7E2A32" w14:textId="711FC627"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25256DA6" w14:textId="63E6FA00"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86B48A9"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98C5BA1" w14:textId="6B01B61C"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48A40BF3" w14:textId="2F11C9A9"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2FE7A6D2"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2940185" w14:textId="3BB43866"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130B3472" w14:textId="5872354E"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721C3DB"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E557545" w14:textId="0BE46E02"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0F80B162" w14:textId="3073D42B"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DC1CC8B"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2AC0767E" w14:textId="555D0B1B"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348E9A4A" w14:textId="669F3F80"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C3A4C84"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7C7B0DCB" w14:textId="3F2006CD" w:rsidR="00DA142C" w:rsidRPr="008F113F" w:rsidRDefault="00DA142C" w:rsidP="00772A7B">
            <w:pPr>
              <w:jc w:val="both"/>
              <w:rPr>
                <w:rFonts w:ascii="Arial" w:eastAsia="Times New Roman" w:hAnsi="Arial" w:cs="Arial"/>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hideMark/>
          </w:tcPr>
          <w:p w14:paraId="340C703B" w14:textId="534DBB3A"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bl>
    <w:p w14:paraId="7D193BA8" w14:textId="6B7A4904" w:rsidR="0024227D" w:rsidRDefault="0024227D" w:rsidP="00772A7B">
      <w:pPr>
        <w:jc w:val="both"/>
        <w:rPr>
          <w:rFonts w:ascii="Arial" w:hAnsi="Arial" w:cs="Arial"/>
        </w:rPr>
      </w:pPr>
    </w:p>
    <w:p w14:paraId="3FB8E528" w14:textId="7A0824BA" w:rsidR="00277786" w:rsidRDefault="00277786" w:rsidP="00772A7B">
      <w:pPr>
        <w:tabs>
          <w:tab w:val="left" w:pos="3944"/>
        </w:tabs>
        <w:jc w:val="both"/>
        <w:rPr>
          <w:rFonts w:ascii="Arial" w:hAnsi="Arial" w:cs="Arial"/>
          <w:b/>
          <w:bCs/>
        </w:rPr>
      </w:pPr>
      <w:r>
        <w:rPr>
          <w:rFonts w:ascii="Arial" w:hAnsi="Arial" w:cs="Arial"/>
          <w:b/>
          <w:bCs/>
        </w:rPr>
        <w:t>Source utilisée</w:t>
      </w:r>
    </w:p>
    <w:p w14:paraId="2575DF52" w14:textId="44866F04" w:rsidR="00277786" w:rsidRPr="007D5097" w:rsidRDefault="00277786" w:rsidP="00772A7B">
      <w:pPr>
        <w:pStyle w:val="Paragraphedeliste"/>
        <w:numPr>
          <w:ilvl w:val="0"/>
          <w:numId w:val="30"/>
        </w:numPr>
        <w:tabs>
          <w:tab w:val="left" w:pos="3944"/>
        </w:tabs>
        <w:jc w:val="both"/>
        <w:rPr>
          <w:rFonts w:ascii="Arial" w:hAnsi="Arial" w:cs="Arial"/>
        </w:rPr>
      </w:pPr>
      <w:proofErr w:type="spellStart"/>
      <w:r w:rsidRPr="007D5097">
        <w:rPr>
          <w:rFonts w:ascii="Arial" w:hAnsi="Arial" w:cs="Arial"/>
        </w:rPr>
        <w:t>Protassieff</w:t>
      </w:r>
      <w:proofErr w:type="spellEnd"/>
      <w:r w:rsidRPr="007D5097">
        <w:rPr>
          <w:rFonts w:ascii="Arial" w:hAnsi="Arial" w:cs="Arial"/>
        </w:rPr>
        <w:t xml:space="preserve">, S. (2016). </w:t>
      </w:r>
      <w:r w:rsidRPr="007D5097">
        <w:rPr>
          <w:rFonts w:ascii="Arial" w:hAnsi="Arial" w:cs="Arial"/>
          <w:i/>
          <w:iCs/>
        </w:rPr>
        <w:t>Et si je me vendais mieux. Les secrets du marketing de soi</w:t>
      </w:r>
      <w:r w:rsidRPr="007D5097">
        <w:rPr>
          <w:rFonts w:ascii="Arial" w:hAnsi="Arial" w:cs="Arial"/>
        </w:rPr>
        <w:t>. Groupe Eyrolles. Paris : 2016.</w:t>
      </w:r>
    </w:p>
    <w:sectPr w:rsidR="00277786" w:rsidRPr="007D5097" w:rsidSect="00BC7416">
      <w:headerReference w:type="default" r:id="rId11"/>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DBB64" w14:textId="77777777" w:rsidR="00BE0CB3" w:rsidRDefault="00BE0CB3" w:rsidP="002B5289">
      <w:pPr>
        <w:spacing w:after="0" w:line="240" w:lineRule="auto"/>
      </w:pPr>
      <w:r>
        <w:separator/>
      </w:r>
    </w:p>
  </w:endnote>
  <w:endnote w:type="continuationSeparator" w:id="0">
    <w:p w14:paraId="5F7478F7" w14:textId="77777777" w:rsidR="00BE0CB3" w:rsidRDefault="00BE0CB3"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59102" w14:textId="77777777" w:rsidR="00BE0CB3" w:rsidRDefault="00BE0CB3" w:rsidP="002B5289">
      <w:pPr>
        <w:spacing w:after="0" w:line="240" w:lineRule="auto"/>
      </w:pPr>
      <w:r>
        <w:separator/>
      </w:r>
    </w:p>
  </w:footnote>
  <w:footnote w:type="continuationSeparator" w:id="0">
    <w:p w14:paraId="49B8E6BB" w14:textId="77777777" w:rsidR="00BE0CB3" w:rsidRDefault="00BE0CB3"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7CE7F94B">
          <wp:simplePos x="0" y="0"/>
          <wp:positionH relativeFrom="page">
            <wp:align>left</wp:align>
          </wp:positionH>
          <wp:positionV relativeFrom="paragraph">
            <wp:posOffset>-451485</wp:posOffset>
          </wp:positionV>
          <wp:extent cx="7562850" cy="10697364"/>
          <wp:effectExtent l="0" t="0" r="0" b="8890"/>
          <wp:wrapNone/>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3D6"/>
    <w:multiLevelType w:val="hybridMultilevel"/>
    <w:tmpl w:val="72EAE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BB3D22"/>
    <w:multiLevelType w:val="hybridMultilevel"/>
    <w:tmpl w:val="1AAA4FE4"/>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2" w15:restartNumberingAfterBreak="0">
    <w:nsid w:val="05732C0F"/>
    <w:multiLevelType w:val="hybridMultilevel"/>
    <w:tmpl w:val="982071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579238E"/>
    <w:multiLevelType w:val="hybridMultilevel"/>
    <w:tmpl w:val="8E50F72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3F58FC"/>
    <w:multiLevelType w:val="multilevel"/>
    <w:tmpl w:val="F6863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E1949"/>
    <w:multiLevelType w:val="hybridMultilevel"/>
    <w:tmpl w:val="871A61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9EC3184"/>
    <w:multiLevelType w:val="hybridMultilevel"/>
    <w:tmpl w:val="6CD0CA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C925066"/>
    <w:multiLevelType w:val="hybridMultilevel"/>
    <w:tmpl w:val="417CB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4755CA3"/>
    <w:multiLevelType w:val="hybridMultilevel"/>
    <w:tmpl w:val="2AD0B6B4"/>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5F143D2"/>
    <w:multiLevelType w:val="hybridMultilevel"/>
    <w:tmpl w:val="20E08F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8185A00"/>
    <w:multiLevelType w:val="hybridMultilevel"/>
    <w:tmpl w:val="E00E309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E621F9F"/>
    <w:multiLevelType w:val="hybridMultilevel"/>
    <w:tmpl w:val="BFB07D7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7C21CCA"/>
    <w:multiLevelType w:val="hybridMultilevel"/>
    <w:tmpl w:val="70A2947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3" w15:restartNumberingAfterBreak="0">
    <w:nsid w:val="4AC05A25"/>
    <w:multiLevelType w:val="hybridMultilevel"/>
    <w:tmpl w:val="C1461D54"/>
    <w:lvl w:ilvl="0" w:tplc="A18ACEB0">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4" w15:restartNumberingAfterBreak="0">
    <w:nsid w:val="50F21A28"/>
    <w:multiLevelType w:val="hybridMultilevel"/>
    <w:tmpl w:val="B04279D6"/>
    <w:lvl w:ilvl="0" w:tplc="6532BDD2">
      <w:start w:val="1"/>
      <w:numFmt w:val="bullet"/>
      <w:lvlText w:val=""/>
      <w:lvlJc w:val="left"/>
      <w:pPr>
        <w:ind w:left="720" w:hanging="360"/>
      </w:pPr>
      <w:rPr>
        <w:rFonts w:ascii="Symbol" w:eastAsia="Times New Roman"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51B4631"/>
    <w:multiLevelType w:val="hybridMultilevel"/>
    <w:tmpl w:val="7526D43E"/>
    <w:lvl w:ilvl="0" w:tplc="8F16D574">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6" w15:restartNumberingAfterBreak="0">
    <w:nsid w:val="560131ED"/>
    <w:multiLevelType w:val="hybridMultilevel"/>
    <w:tmpl w:val="1CC65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B5C2A67"/>
    <w:multiLevelType w:val="hybridMultilevel"/>
    <w:tmpl w:val="CD6C46B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15:restartNumberingAfterBreak="0">
    <w:nsid w:val="611B08E5"/>
    <w:multiLevelType w:val="hybridMultilevel"/>
    <w:tmpl w:val="2DDA7944"/>
    <w:lvl w:ilvl="0" w:tplc="B42CA9CC">
      <w:start w:val="1"/>
      <w:numFmt w:val="bullet"/>
      <w:lvlText w:val=""/>
      <w:lvlJc w:val="left"/>
      <w:pPr>
        <w:ind w:left="720" w:hanging="360"/>
      </w:pPr>
      <w:rPr>
        <w:rFonts w:ascii="Wingdings" w:eastAsiaTheme="minorHAnsi" w:hAnsi="Wingdings" w:cstheme="minorBidi" w:hint="default"/>
        <w:i/>
      </w:rPr>
    </w:lvl>
    <w:lvl w:ilvl="1" w:tplc="100C0003">
      <w:start w:val="1"/>
      <w:numFmt w:val="bullet"/>
      <w:lvlText w:val="o"/>
      <w:lvlJc w:val="left"/>
      <w:pPr>
        <w:ind w:left="1440" w:hanging="360"/>
      </w:pPr>
      <w:rPr>
        <w:rFonts w:ascii="Courier New" w:hAnsi="Courier New" w:cs="Courier New" w:hint="default"/>
      </w:rPr>
    </w:lvl>
    <w:lvl w:ilvl="2" w:tplc="B166258A">
      <w:start w:val="1"/>
      <w:numFmt w:val="bullet"/>
      <w:lvlText w:val="-"/>
      <w:lvlJc w:val="left"/>
      <w:pPr>
        <w:ind w:left="2160" w:hanging="360"/>
      </w:pPr>
      <w:rPr>
        <w:rFonts w:ascii="Calibri" w:eastAsiaTheme="minorHAnsi" w:hAnsi="Calibri" w:cs="Calibr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8597044"/>
    <w:multiLevelType w:val="hybridMultilevel"/>
    <w:tmpl w:val="E16219D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0" w15:restartNumberingAfterBreak="0">
    <w:nsid w:val="6D941D5C"/>
    <w:multiLevelType w:val="hybridMultilevel"/>
    <w:tmpl w:val="2DA8D0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F5907CF"/>
    <w:multiLevelType w:val="hybridMultilevel"/>
    <w:tmpl w:val="95FA39B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F7A7D81"/>
    <w:multiLevelType w:val="hybridMultilevel"/>
    <w:tmpl w:val="29589B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17848F9"/>
    <w:multiLevelType w:val="hybridMultilevel"/>
    <w:tmpl w:val="7CB830F2"/>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2446E0A"/>
    <w:multiLevelType w:val="hybridMultilevel"/>
    <w:tmpl w:val="FDF663F0"/>
    <w:lvl w:ilvl="0" w:tplc="CA409836">
      <w:numFmt w:val="bullet"/>
      <w:lvlText w:val="-"/>
      <w:lvlJc w:val="left"/>
      <w:pPr>
        <w:ind w:left="927" w:hanging="360"/>
      </w:pPr>
      <w:rPr>
        <w:rFonts w:ascii="Arial" w:eastAsiaTheme="minorHAnsi"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25" w15:restartNumberingAfterBreak="0">
    <w:nsid w:val="747C7CA2"/>
    <w:multiLevelType w:val="hybridMultilevel"/>
    <w:tmpl w:val="561283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5371069"/>
    <w:multiLevelType w:val="hybridMultilevel"/>
    <w:tmpl w:val="DDACA620"/>
    <w:lvl w:ilvl="0" w:tplc="F28C905E">
      <w:start w:val="1"/>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9EA4E96"/>
    <w:multiLevelType w:val="hybridMultilevel"/>
    <w:tmpl w:val="B58EA894"/>
    <w:lvl w:ilvl="0" w:tplc="9BC2DA9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B971F0C"/>
    <w:multiLevelType w:val="hybridMultilevel"/>
    <w:tmpl w:val="572ED9FE"/>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EED2EE9"/>
    <w:multiLevelType w:val="hybridMultilevel"/>
    <w:tmpl w:val="42BED0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9"/>
  </w:num>
  <w:num w:numId="4">
    <w:abstractNumId w:val="6"/>
  </w:num>
  <w:num w:numId="5">
    <w:abstractNumId w:val="8"/>
  </w:num>
  <w:num w:numId="6">
    <w:abstractNumId w:val="23"/>
  </w:num>
  <w:num w:numId="7">
    <w:abstractNumId w:val="17"/>
  </w:num>
  <w:num w:numId="8">
    <w:abstractNumId w:val="4"/>
  </w:num>
  <w:num w:numId="9">
    <w:abstractNumId w:val="3"/>
  </w:num>
  <w:num w:numId="10">
    <w:abstractNumId w:val="15"/>
  </w:num>
  <w:num w:numId="11">
    <w:abstractNumId w:val="13"/>
  </w:num>
  <w:num w:numId="12">
    <w:abstractNumId w:val="28"/>
  </w:num>
  <w:num w:numId="13">
    <w:abstractNumId w:val="24"/>
  </w:num>
  <w:num w:numId="14">
    <w:abstractNumId w:val="1"/>
  </w:num>
  <w:num w:numId="15">
    <w:abstractNumId w:val="19"/>
  </w:num>
  <w:num w:numId="16">
    <w:abstractNumId w:val="27"/>
  </w:num>
  <w:num w:numId="17">
    <w:abstractNumId w:val="10"/>
  </w:num>
  <w:num w:numId="18">
    <w:abstractNumId w:val="2"/>
  </w:num>
  <w:num w:numId="19">
    <w:abstractNumId w:val="20"/>
  </w:num>
  <w:num w:numId="20">
    <w:abstractNumId w:val="14"/>
  </w:num>
  <w:num w:numId="21">
    <w:abstractNumId w:val="9"/>
  </w:num>
  <w:num w:numId="22">
    <w:abstractNumId w:val="0"/>
  </w:num>
  <w:num w:numId="23">
    <w:abstractNumId w:val="25"/>
  </w:num>
  <w:num w:numId="24">
    <w:abstractNumId w:val="16"/>
  </w:num>
  <w:num w:numId="25">
    <w:abstractNumId w:val="5"/>
  </w:num>
  <w:num w:numId="26">
    <w:abstractNumId w:val="7"/>
  </w:num>
  <w:num w:numId="27">
    <w:abstractNumId w:val="22"/>
  </w:num>
  <w:num w:numId="28">
    <w:abstractNumId w:val="26"/>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ITiM8mHR0rFA8gB+W/8cf90WK6ECSgmDhCnrud+M/mFj6H4ZA3iooXQf7nWsJA+A5eZKAKN2OQP0VYJaYRru/A==" w:salt="Bw+u7rSGQLCMbwQfuxv07g=="/>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24169"/>
    <w:rsid w:val="00087127"/>
    <w:rsid w:val="000D517B"/>
    <w:rsid w:val="0010157B"/>
    <w:rsid w:val="00137091"/>
    <w:rsid w:val="0014109C"/>
    <w:rsid w:val="00151BF9"/>
    <w:rsid w:val="00154C27"/>
    <w:rsid w:val="001610D5"/>
    <w:rsid w:val="001632E3"/>
    <w:rsid w:val="001735C4"/>
    <w:rsid w:val="001908B3"/>
    <w:rsid w:val="001B43E1"/>
    <w:rsid w:val="001D2A99"/>
    <w:rsid w:val="001E0175"/>
    <w:rsid w:val="001F38BF"/>
    <w:rsid w:val="001F3F23"/>
    <w:rsid w:val="001F79F3"/>
    <w:rsid w:val="00202B8C"/>
    <w:rsid w:val="00203C07"/>
    <w:rsid w:val="00204034"/>
    <w:rsid w:val="00223587"/>
    <w:rsid w:val="0024227D"/>
    <w:rsid w:val="002505FA"/>
    <w:rsid w:val="00277786"/>
    <w:rsid w:val="002B5289"/>
    <w:rsid w:val="002C1418"/>
    <w:rsid w:val="002D60CC"/>
    <w:rsid w:val="003202FA"/>
    <w:rsid w:val="00343F43"/>
    <w:rsid w:val="00347D51"/>
    <w:rsid w:val="00352391"/>
    <w:rsid w:val="0037592F"/>
    <w:rsid w:val="00397B8D"/>
    <w:rsid w:val="003C7DBB"/>
    <w:rsid w:val="003F4D8D"/>
    <w:rsid w:val="00442477"/>
    <w:rsid w:val="004760DE"/>
    <w:rsid w:val="004854CF"/>
    <w:rsid w:val="004C5CBC"/>
    <w:rsid w:val="004C6713"/>
    <w:rsid w:val="004D6BAB"/>
    <w:rsid w:val="004E1E2C"/>
    <w:rsid w:val="00504F04"/>
    <w:rsid w:val="005101B7"/>
    <w:rsid w:val="005240F5"/>
    <w:rsid w:val="00545D24"/>
    <w:rsid w:val="00557FE4"/>
    <w:rsid w:val="0056767F"/>
    <w:rsid w:val="00594193"/>
    <w:rsid w:val="00595922"/>
    <w:rsid w:val="005F309D"/>
    <w:rsid w:val="00603978"/>
    <w:rsid w:val="00621E42"/>
    <w:rsid w:val="00624CFC"/>
    <w:rsid w:val="0064435D"/>
    <w:rsid w:val="0065530D"/>
    <w:rsid w:val="00666254"/>
    <w:rsid w:val="006807D4"/>
    <w:rsid w:val="006872AA"/>
    <w:rsid w:val="00695169"/>
    <w:rsid w:val="006D404E"/>
    <w:rsid w:val="006E06FE"/>
    <w:rsid w:val="006E424D"/>
    <w:rsid w:val="006F5768"/>
    <w:rsid w:val="007013E7"/>
    <w:rsid w:val="00721512"/>
    <w:rsid w:val="00726381"/>
    <w:rsid w:val="007431B1"/>
    <w:rsid w:val="00772A7B"/>
    <w:rsid w:val="00784516"/>
    <w:rsid w:val="00794825"/>
    <w:rsid w:val="007C3377"/>
    <w:rsid w:val="007D4550"/>
    <w:rsid w:val="007D5097"/>
    <w:rsid w:val="007F58B0"/>
    <w:rsid w:val="007F68C0"/>
    <w:rsid w:val="008060B8"/>
    <w:rsid w:val="00820B77"/>
    <w:rsid w:val="00822A2C"/>
    <w:rsid w:val="00823EAB"/>
    <w:rsid w:val="0082542A"/>
    <w:rsid w:val="0082542C"/>
    <w:rsid w:val="008338AB"/>
    <w:rsid w:val="0084152C"/>
    <w:rsid w:val="00842D8E"/>
    <w:rsid w:val="00846230"/>
    <w:rsid w:val="00866659"/>
    <w:rsid w:val="00881380"/>
    <w:rsid w:val="00890808"/>
    <w:rsid w:val="00892FF3"/>
    <w:rsid w:val="00895529"/>
    <w:rsid w:val="00895532"/>
    <w:rsid w:val="008C2DB7"/>
    <w:rsid w:val="008C643C"/>
    <w:rsid w:val="008F113F"/>
    <w:rsid w:val="0093488D"/>
    <w:rsid w:val="009574E9"/>
    <w:rsid w:val="009706F1"/>
    <w:rsid w:val="00975962"/>
    <w:rsid w:val="009A1B74"/>
    <w:rsid w:val="009A46A0"/>
    <w:rsid w:val="009A4880"/>
    <w:rsid w:val="009A6FF9"/>
    <w:rsid w:val="009C117C"/>
    <w:rsid w:val="009D2042"/>
    <w:rsid w:val="009D4E45"/>
    <w:rsid w:val="00A104FE"/>
    <w:rsid w:val="00A10A09"/>
    <w:rsid w:val="00A37B7A"/>
    <w:rsid w:val="00A432BA"/>
    <w:rsid w:val="00A67F3E"/>
    <w:rsid w:val="00A7675E"/>
    <w:rsid w:val="00A80C49"/>
    <w:rsid w:val="00A86882"/>
    <w:rsid w:val="00AA1A50"/>
    <w:rsid w:val="00AC1BD3"/>
    <w:rsid w:val="00AD6A39"/>
    <w:rsid w:val="00AE0088"/>
    <w:rsid w:val="00B06C77"/>
    <w:rsid w:val="00B101FA"/>
    <w:rsid w:val="00B12370"/>
    <w:rsid w:val="00B211F6"/>
    <w:rsid w:val="00B252E3"/>
    <w:rsid w:val="00B53E01"/>
    <w:rsid w:val="00B6393E"/>
    <w:rsid w:val="00B95741"/>
    <w:rsid w:val="00BA0FCB"/>
    <w:rsid w:val="00BA11E3"/>
    <w:rsid w:val="00BB3E14"/>
    <w:rsid w:val="00BC610C"/>
    <w:rsid w:val="00BC7416"/>
    <w:rsid w:val="00BE0CB3"/>
    <w:rsid w:val="00C04901"/>
    <w:rsid w:val="00C1121F"/>
    <w:rsid w:val="00C17BDE"/>
    <w:rsid w:val="00C36DD8"/>
    <w:rsid w:val="00C5275C"/>
    <w:rsid w:val="00C57E63"/>
    <w:rsid w:val="00C777C6"/>
    <w:rsid w:val="00C77C68"/>
    <w:rsid w:val="00C81894"/>
    <w:rsid w:val="00CA7B93"/>
    <w:rsid w:val="00CB3A3A"/>
    <w:rsid w:val="00CD7F72"/>
    <w:rsid w:val="00CE146E"/>
    <w:rsid w:val="00CF650D"/>
    <w:rsid w:val="00D10515"/>
    <w:rsid w:val="00D12260"/>
    <w:rsid w:val="00D43694"/>
    <w:rsid w:val="00D543EC"/>
    <w:rsid w:val="00D601F0"/>
    <w:rsid w:val="00D66F57"/>
    <w:rsid w:val="00D76C5B"/>
    <w:rsid w:val="00D87788"/>
    <w:rsid w:val="00DA142C"/>
    <w:rsid w:val="00DA7777"/>
    <w:rsid w:val="00DD56DA"/>
    <w:rsid w:val="00DF41D9"/>
    <w:rsid w:val="00DF6EB1"/>
    <w:rsid w:val="00E03C1D"/>
    <w:rsid w:val="00E11B8D"/>
    <w:rsid w:val="00E22110"/>
    <w:rsid w:val="00E33C6E"/>
    <w:rsid w:val="00E4527C"/>
    <w:rsid w:val="00E45AD2"/>
    <w:rsid w:val="00E602B5"/>
    <w:rsid w:val="00EA57EA"/>
    <w:rsid w:val="00EB0BEA"/>
    <w:rsid w:val="00EC18F8"/>
    <w:rsid w:val="00F0226B"/>
    <w:rsid w:val="00F05038"/>
    <w:rsid w:val="00F06452"/>
    <w:rsid w:val="00F1003A"/>
    <w:rsid w:val="00F10A53"/>
    <w:rsid w:val="00F25F7B"/>
    <w:rsid w:val="00F336D3"/>
    <w:rsid w:val="00F71A2E"/>
    <w:rsid w:val="00F77C64"/>
    <w:rsid w:val="00F935B3"/>
    <w:rsid w:val="00F95DBF"/>
    <w:rsid w:val="00FB3AAB"/>
    <w:rsid w:val="00FB6809"/>
    <w:rsid w:val="00FC7AB7"/>
    <w:rsid w:val="00FE0B5C"/>
    <w:rsid w:val="00FF2B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7174B"/>
  <w15:chartTrackingRefBased/>
  <w15:docId w15:val="{37127529-057A-40F7-95CD-7DC8B0DE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semiHidden/>
    <w:unhideWhenUsed/>
    <w:rsid w:val="00BC7416"/>
    <w:pPr>
      <w:spacing w:line="240" w:lineRule="auto"/>
    </w:pPr>
    <w:rPr>
      <w:sz w:val="20"/>
      <w:szCs w:val="20"/>
    </w:rPr>
  </w:style>
  <w:style w:type="character" w:customStyle="1" w:styleId="CommentaireCar">
    <w:name w:val="Commentaire Car"/>
    <w:basedOn w:val="Policepardfaut"/>
    <w:link w:val="Commentaire"/>
    <w:uiPriority w:val="99"/>
    <w:semiHidden/>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5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5A38B38DC1A4095CE30294C58A45B" ma:contentTypeVersion="2" ma:contentTypeDescription="Crée un document." ma:contentTypeScope="" ma:versionID="636a8d0c9ca2b3a1c291e1a92474d985">
  <xsd:schema xmlns:xsd="http://www.w3.org/2001/XMLSchema" xmlns:xs="http://www.w3.org/2001/XMLSchema" xmlns:p="http://schemas.microsoft.com/office/2006/metadata/properties" xmlns:ns2="c8efdf45-0e38-4ba8-8d22-6738cc915bb7" targetNamespace="http://schemas.microsoft.com/office/2006/metadata/properties" ma:root="true" ma:fieldsID="ee0958ca99bcde9bd15815836dfcbb06" ns2:_="">
    <xsd:import namespace="c8efdf45-0e38-4ba8-8d22-6738cc915b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f45-0e38-4ba8-8d22-6738cc91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F2FA9-B3FB-4DC7-8031-0F7598F7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f45-0e38-4ba8-8d22-6738cc91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09394-8612-4599-966F-201AB0991B8B}">
  <ds:schemaRefs>
    <ds:schemaRef ds:uri="http://schemas.openxmlformats.org/officeDocument/2006/bibliography"/>
  </ds:schemaRefs>
</ds:datastoreItem>
</file>

<file path=customXml/itemProps3.xml><?xml version="1.0" encoding="utf-8"?>
<ds:datastoreItem xmlns:ds="http://schemas.openxmlformats.org/officeDocument/2006/customXml" ds:itemID="{B75E1080-C765-44B3-8902-4F6999541B1A}">
  <ds:schemaRefs>
    <ds:schemaRef ds:uri="http://schemas.microsoft.com/sharepoint/v3/contenttype/forms"/>
  </ds:schemaRefs>
</ds:datastoreItem>
</file>

<file path=customXml/itemProps4.xml><?xml version="1.0" encoding="utf-8"?>
<ds:datastoreItem xmlns:ds="http://schemas.openxmlformats.org/officeDocument/2006/customXml" ds:itemID="{44A25C8D-BE52-4DFA-BA05-C6A8FAF8A40C}">
  <ds:schemaRefs>
    <ds:schemaRef ds:uri="http://schemas.microsoft.com/office/2006/documentManagement/types"/>
    <ds:schemaRef ds:uri="c8efdf45-0e38-4ba8-8d22-6738cc915bb7"/>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3579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22</cp:revision>
  <dcterms:created xsi:type="dcterms:W3CDTF">2021-01-07T10:58:00Z</dcterms:created>
  <dcterms:modified xsi:type="dcterms:W3CDTF">2021-03-02T14:10:00Z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0x01010049B5A38B38DC1A4095CE30294C58A45B</vt:lpwstr>
  </property>
  <property fmtid="{D5CDD505-2E9C-101B-9397-08002B2CF9AE}" pid="8" name="_ReviewingToolsShownOnce">
    <vt:lpwstr/>
  </property>
</Properties>
</file>