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BE5E" w14:textId="1742AE01" w:rsidR="00AC28A6" w:rsidRPr="00D0200A" w:rsidRDefault="00E53B14" w:rsidP="00D0200A">
      <w:pPr>
        <w:pStyle w:val="CDCgrandtitre"/>
      </w:pPr>
      <w:r>
        <w:t>Finalement, quel potentiel employeur m’attire le plus ?</w:t>
      </w:r>
    </w:p>
    <w:p w14:paraId="4F042880" w14:textId="47D865A3" w:rsidR="00E436E1" w:rsidRDefault="00E436E1" w:rsidP="007B11D6">
      <w:pPr>
        <w:tabs>
          <w:tab w:val="left" w:pos="3390"/>
        </w:tabs>
        <w:spacing w:before="360" w:after="240" w:line="240" w:lineRule="auto"/>
        <w:jc w:val="both"/>
        <w:rPr>
          <w:rFonts w:ascii="Arial" w:hAnsi="Arial" w:cs="Arial"/>
        </w:rPr>
      </w:pPr>
      <w:r w:rsidRPr="00E436E1">
        <w:rPr>
          <w:rFonts w:ascii="Arial" w:hAnsi="Arial" w:cs="Arial"/>
          <w:caps/>
        </w:rPr>
        <w:t>à</w:t>
      </w:r>
      <w:r>
        <w:rPr>
          <w:rFonts w:ascii="Arial" w:hAnsi="Arial" w:cs="Arial"/>
        </w:rPr>
        <w:t xml:space="preserve"> travers la fiche « Comment percevoir les promesses d’un potentiel employé », vous avez pu comprendre où vous pouviez recueillir des informations sur vos potentiels employeurs et comprendre si leur EVP ou PVE est correcte. Voici, ci-dessous, une grille d’évaluation utilisable pour vos potentiels employeurs après avoir pu vous faire votre propre perception</w:t>
      </w:r>
    </w:p>
    <w:p w14:paraId="52DD62C0" w14:textId="2C7BA0AF" w:rsidR="002D4A07" w:rsidRDefault="002D4A07" w:rsidP="00E436E1">
      <w:pPr>
        <w:pStyle w:val="CDCsous-titre"/>
      </w:pPr>
      <w:r>
        <w:t>Marche à suivre</w:t>
      </w:r>
    </w:p>
    <w:p w14:paraId="504C0874" w14:textId="77777777" w:rsidR="002D4A07" w:rsidRPr="002D4A07" w:rsidRDefault="002D4A07" w:rsidP="002D4A07">
      <w:pPr>
        <w:pStyle w:val="Paragraphedeliste"/>
        <w:numPr>
          <w:ilvl w:val="0"/>
          <w:numId w:val="4"/>
        </w:numPr>
        <w:tabs>
          <w:tab w:val="left" w:pos="2740"/>
        </w:tabs>
        <w:spacing w:line="254" w:lineRule="auto"/>
        <w:jc w:val="both"/>
        <w:rPr>
          <w:rFonts w:ascii="Arial" w:hAnsi="Arial" w:cs="Arial"/>
          <w:b/>
          <w:bCs/>
        </w:rPr>
      </w:pPr>
      <w:r w:rsidRPr="002D4A07">
        <w:rPr>
          <w:rFonts w:ascii="Arial" w:hAnsi="Arial" w:cs="Arial"/>
          <w:b/>
          <w:bCs/>
        </w:rPr>
        <w:t>Comment est-ce que je perçois les promesses de cet employeur ?</w:t>
      </w:r>
    </w:p>
    <w:p w14:paraId="0FED2841" w14:textId="77777777" w:rsidR="002D4A07" w:rsidRPr="002D4A07" w:rsidRDefault="002D4A07" w:rsidP="002D4A07">
      <w:pPr>
        <w:tabs>
          <w:tab w:val="left" w:pos="2740"/>
        </w:tabs>
        <w:jc w:val="both"/>
        <w:rPr>
          <w:rFonts w:ascii="Arial" w:hAnsi="Arial" w:cs="Arial"/>
        </w:rPr>
      </w:pPr>
      <w:r w:rsidRPr="002D4A07">
        <w:rPr>
          <w:rFonts w:ascii="Arial" w:hAnsi="Arial" w:cs="Arial"/>
        </w:rPr>
        <w:t>Contrairement à un contrat de travail où tout est explicité et aisément vérifiable, la manière dont les promesses d’un employeur sont perçues par des collaborateurs potentiels varie souvent.</w:t>
      </w:r>
    </w:p>
    <w:p w14:paraId="182DFE7D" w14:textId="77777777" w:rsidR="002D4A07" w:rsidRPr="002D4A07" w:rsidRDefault="002D4A07" w:rsidP="002D4A07">
      <w:pPr>
        <w:tabs>
          <w:tab w:val="left" w:pos="2740"/>
        </w:tabs>
        <w:jc w:val="both"/>
        <w:rPr>
          <w:rFonts w:ascii="Arial" w:hAnsi="Arial" w:cs="Arial"/>
        </w:rPr>
      </w:pPr>
      <w:r w:rsidRPr="002D4A07">
        <w:rPr>
          <w:rFonts w:ascii="Arial" w:hAnsi="Arial" w:cs="Arial"/>
        </w:rPr>
        <w:t>Pour cette raison, il est important que vous preniez conscience que votre perception de la PVE d’un employeur donné ne correspond pas forcément à l’interprétation qu’il en a. Dans cette optique, nous vous conseillons de bien réfléchir sur le sens que vous donnez à chacun des promesses de la PVE.</w:t>
      </w:r>
    </w:p>
    <w:p w14:paraId="3788AFB7" w14:textId="77777777" w:rsidR="002D4A07" w:rsidRPr="002D4A07" w:rsidRDefault="002D4A07" w:rsidP="002D4A07">
      <w:pPr>
        <w:pStyle w:val="Paragraphedeliste"/>
        <w:numPr>
          <w:ilvl w:val="0"/>
          <w:numId w:val="4"/>
        </w:numPr>
        <w:tabs>
          <w:tab w:val="left" w:pos="2740"/>
        </w:tabs>
        <w:spacing w:line="254" w:lineRule="auto"/>
        <w:jc w:val="both"/>
        <w:rPr>
          <w:rFonts w:ascii="Arial" w:hAnsi="Arial" w:cs="Arial"/>
          <w:b/>
          <w:bCs/>
        </w:rPr>
      </w:pPr>
      <w:r w:rsidRPr="002D4A07">
        <w:rPr>
          <w:rFonts w:ascii="Arial" w:hAnsi="Arial" w:cs="Arial"/>
          <w:b/>
          <w:bCs/>
        </w:rPr>
        <w:t>A quel point ces promesses comptent-elles pour moi ?</w:t>
      </w:r>
    </w:p>
    <w:p w14:paraId="11C9E310" w14:textId="77777777" w:rsidR="002D4A07" w:rsidRPr="002D4A07" w:rsidRDefault="002D4A07" w:rsidP="002D4A07">
      <w:pPr>
        <w:tabs>
          <w:tab w:val="left" w:pos="2740"/>
        </w:tabs>
        <w:jc w:val="both"/>
        <w:rPr>
          <w:rFonts w:ascii="Arial" w:hAnsi="Arial" w:cs="Arial"/>
        </w:rPr>
      </w:pPr>
      <w:r w:rsidRPr="002D4A07">
        <w:rPr>
          <w:rFonts w:ascii="Arial" w:hAnsi="Arial" w:cs="Arial"/>
        </w:rPr>
        <w:t>Dans une deuxième étape, il vous appartient de pondérer chacune des promesses.</w:t>
      </w:r>
    </w:p>
    <w:p w14:paraId="09189FA7" w14:textId="77777777" w:rsidR="002D4A07" w:rsidRPr="002D4A07" w:rsidRDefault="002D4A07" w:rsidP="002D4A07">
      <w:pPr>
        <w:pStyle w:val="Paragraphedeliste"/>
        <w:numPr>
          <w:ilvl w:val="0"/>
          <w:numId w:val="4"/>
        </w:numPr>
        <w:tabs>
          <w:tab w:val="left" w:pos="2740"/>
        </w:tabs>
        <w:spacing w:line="254" w:lineRule="auto"/>
        <w:jc w:val="both"/>
        <w:rPr>
          <w:rFonts w:ascii="Arial" w:hAnsi="Arial" w:cs="Arial"/>
          <w:b/>
          <w:bCs/>
        </w:rPr>
      </w:pPr>
      <w:r w:rsidRPr="002D4A07">
        <w:rPr>
          <w:rFonts w:ascii="Arial" w:hAnsi="Arial" w:cs="Arial"/>
          <w:b/>
          <w:bCs/>
        </w:rPr>
        <w:t>Que pourrait m’apporter ma perception des promesses ?</w:t>
      </w:r>
    </w:p>
    <w:p w14:paraId="10B17E0C" w14:textId="77777777" w:rsidR="002D4A07" w:rsidRPr="002D4A07" w:rsidRDefault="002D4A07" w:rsidP="002D4A07">
      <w:pPr>
        <w:tabs>
          <w:tab w:val="left" w:pos="2740"/>
        </w:tabs>
        <w:jc w:val="both"/>
        <w:rPr>
          <w:rFonts w:ascii="Arial" w:hAnsi="Arial" w:cs="Arial"/>
        </w:rPr>
      </w:pPr>
      <w:r w:rsidRPr="002D4A07">
        <w:rPr>
          <w:rFonts w:ascii="Arial" w:hAnsi="Arial" w:cs="Arial"/>
        </w:rPr>
        <w:t>Seuls des entretiens personnels avec des représentants de l’entreprise convoitée vous feront découvrir dans quelle mesure votre interprétation des promesses de cette entreprise et du profil qu’elle recherche correspond à la réalité. Pour ce faire, il est indispensable de pouvoir découvrir les coulisses de l’employeur potentiel et sa culture d’organisation de travail, de même qu’échanger avec d’autres collaborateurs et des supérieurs.</w:t>
      </w:r>
    </w:p>
    <w:p w14:paraId="043D4491" w14:textId="77777777" w:rsidR="002D4A07" w:rsidRPr="002D4A07" w:rsidRDefault="002D4A07" w:rsidP="002D4A07">
      <w:pPr>
        <w:pStyle w:val="Paragraphedeliste"/>
        <w:numPr>
          <w:ilvl w:val="0"/>
          <w:numId w:val="4"/>
        </w:numPr>
        <w:tabs>
          <w:tab w:val="left" w:pos="2740"/>
        </w:tabs>
        <w:spacing w:line="254" w:lineRule="auto"/>
        <w:jc w:val="both"/>
        <w:rPr>
          <w:rFonts w:ascii="Arial" w:hAnsi="Arial" w:cs="Arial"/>
          <w:b/>
          <w:bCs/>
        </w:rPr>
      </w:pPr>
      <w:r w:rsidRPr="002D4A07">
        <w:rPr>
          <w:rFonts w:ascii="Arial" w:hAnsi="Arial" w:cs="Arial"/>
          <w:b/>
          <w:bCs/>
        </w:rPr>
        <w:t>Suis-je satisfait(e) de l’offre globale quand j’adopte un point de vue réaliste ?</w:t>
      </w:r>
    </w:p>
    <w:p w14:paraId="3D7C169D" w14:textId="77777777" w:rsidR="002D4A07" w:rsidRPr="002D4A07" w:rsidRDefault="002D4A07" w:rsidP="002D4A07">
      <w:pPr>
        <w:tabs>
          <w:tab w:val="left" w:pos="2740"/>
        </w:tabs>
        <w:jc w:val="both"/>
        <w:rPr>
          <w:rFonts w:ascii="Arial" w:hAnsi="Arial" w:cs="Arial"/>
        </w:rPr>
      </w:pPr>
      <w:r w:rsidRPr="002D4A07">
        <w:rPr>
          <w:rFonts w:ascii="Arial" w:hAnsi="Arial" w:cs="Arial"/>
        </w:rPr>
        <w:t>Pour terminer, il convient de déterminer si vous êtes satisfait(e) des futures prestations d’un point de vue réaliste.</w:t>
      </w:r>
    </w:p>
    <w:p w14:paraId="1DD01EF6" w14:textId="77777777" w:rsidR="002D4A07" w:rsidRPr="002D4A07" w:rsidRDefault="002D4A07" w:rsidP="002D4A07">
      <w:pPr>
        <w:rPr>
          <w:rFonts w:ascii="Arial" w:hAnsi="Arial" w:cs="Arial"/>
        </w:rPr>
      </w:pPr>
    </w:p>
    <w:p w14:paraId="1D03031E" w14:textId="7BC35FFA" w:rsidR="00E436E1" w:rsidRDefault="003978A8" w:rsidP="00E436E1">
      <w:pPr>
        <w:pStyle w:val="CDCsous-titre"/>
      </w:pPr>
      <w:r>
        <w:rPr>
          <w:noProof/>
        </w:rPr>
        <w:lastRenderedPageBreak/>
        <mc:AlternateContent>
          <mc:Choice Requires="wps">
            <w:drawing>
              <wp:anchor distT="0" distB="0" distL="114300" distR="114300" simplePos="0" relativeHeight="251660288" behindDoc="0" locked="0" layoutInCell="1" allowOverlap="1" wp14:anchorId="04886E3E" wp14:editId="1E25FEED">
                <wp:simplePos x="0" y="0"/>
                <wp:positionH relativeFrom="margin">
                  <wp:align>center</wp:align>
                </wp:positionH>
                <wp:positionV relativeFrom="paragraph">
                  <wp:posOffset>5575750</wp:posOffset>
                </wp:positionV>
                <wp:extent cx="4501515" cy="635"/>
                <wp:effectExtent l="0" t="0" r="13335" b="0"/>
                <wp:wrapTopAndBottom/>
                <wp:docPr id="2" name="Zone de texte 2"/>
                <wp:cNvGraphicFramePr/>
                <a:graphic xmlns:a="http://schemas.openxmlformats.org/drawingml/2006/main">
                  <a:graphicData uri="http://schemas.microsoft.com/office/word/2010/wordprocessingShape">
                    <wps:wsp>
                      <wps:cNvSpPr txBox="1"/>
                      <wps:spPr>
                        <a:xfrm>
                          <a:off x="0" y="0"/>
                          <a:ext cx="4501515" cy="635"/>
                        </a:xfrm>
                        <a:prstGeom prst="rect">
                          <a:avLst/>
                        </a:prstGeom>
                        <a:noFill/>
                        <a:ln>
                          <a:noFill/>
                        </a:ln>
                      </wps:spPr>
                      <wps:txbx>
                        <w:txbxContent>
                          <w:p w14:paraId="2A32A042" w14:textId="5F24AD29" w:rsidR="00E436E1" w:rsidRPr="00E436E1" w:rsidRDefault="00E436E1" w:rsidP="00E436E1">
                            <w:pPr>
                              <w:pStyle w:val="Lgende"/>
                              <w:rPr>
                                <w:rFonts w:ascii="Calibri" w:hAnsi="Calibri"/>
                                <w:smallCaps/>
                                <w:noProof/>
                                <w:color w:val="auto"/>
                                <w:sz w:val="24"/>
                              </w:rPr>
                            </w:pPr>
                            <w:r w:rsidRPr="00E436E1">
                              <w:rPr>
                                <w:color w:val="auto"/>
                              </w:rPr>
                              <w:t>Image 1 : exemple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886E3E" id="_x0000_t202" coordsize="21600,21600" o:spt="202" path="m,l,21600r21600,l21600,xe">
                <v:stroke joinstyle="miter"/>
                <v:path gradientshapeok="t" o:connecttype="rect"/>
              </v:shapetype>
              <v:shape id="Zone de texte 2" o:spid="_x0000_s1026" type="#_x0000_t202" style="position:absolute;margin-left:0;margin-top:439.05pt;width:354.45pt;height:.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" filled="f" stroked="f">
                <v:textbox style="mso-fit-shape-to-text:t" inset="0,0,0,0">
                  <w:txbxContent>
                    <w:p w14:paraId="2A32A042" w14:textId="5F24AD29" w:rsidR="00E436E1" w:rsidRPr="00E436E1" w:rsidRDefault="00E436E1" w:rsidP="00E436E1">
                      <w:pPr>
                        <w:pStyle w:val="Lgende"/>
                        <w:rPr>
                          <w:rFonts w:ascii="Calibri" w:hAnsi="Calibri"/>
                          <w:smallCaps/>
                          <w:noProof/>
                          <w:color w:val="auto"/>
                          <w:sz w:val="24"/>
                        </w:rPr>
                      </w:pPr>
                      <w:r w:rsidRPr="00E436E1">
                        <w:rPr>
                          <w:color w:val="auto"/>
                        </w:rPr>
                        <w:t>Image 1 : exemple</w:t>
                      </w:r>
                    </w:p>
                  </w:txbxContent>
                </v:textbox>
                <w10:wrap type="topAndBottom" anchorx="margin"/>
              </v:shape>
            </w:pict>
          </mc:Fallback>
        </mc:AlternateContent>
      </w:r>
      <w:r>
        <w:rPr>
          <w:noProof/>
        </w:rPr>
        <w:drawing>
          <wp:anchor distT="0" distB="0" distL="114300" distR="114300" simplePos="0" relativeHeight="251658240" behindDoc="0" locked="0" layoutInCell="1" allowOverlap="1" wp14:anchorId="43AFA75F" wp14:editId="752113E8">
            <wp:simplePos x="0" y="0"/>
            <wp:positionH relativeFrom="margin">
              <wp:posOffset>627380</wp:posOffset>
            </wp:positionH>
            <wp:positionV relativeFrom="paragraph">
              <wp:posOffset>448310</wp:posOffset>
            </wp:positionV>
            <wp:extent cx="4970780" cy="5074920"/>
            <wp:effectExtent l="0" t="0" r="1270" b="0"/>
            <wp:wrapTopAndBottom/>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extLst>
                        <a:ext uri="{28A0092B-C50C-407E-A947-70E740481C1C}">
                          <a14:useLocalDpi xmlns:a14="http://schemas.microsoft.com/office/drawing/2010/main" val="0"/>
                        </a:ext>
                      </a:extLst>
                    </a:blip>
                    <a:srcRect l="27043" r="8430" b="3568"/>
                    <a:stretch>
                      <a:fillRect/>
                    </a:stretch>
                  </pic:blipFill>
                  <pic:spPr bwMode="auto">
                    <a:xfrm>
                      <a:off x="0" y="0"/>
                      <a:ext cx="4970780" cy="5074920"/>
                    </a:xfrm>
                    <a:prstGeom prst="rect">
                      <a:avLst/>
                    </a:prstGeom>
                    <a:noFill/>
                  </pic:spPr>
                </pic:pic>
              </a:graphicData>
            </a:graphic>
            <wp14:sizeRelH relativeFrom="margin">
              <wp14:pctWidth>0</wp14:pctWidth>
            </wp14:sizeRelH>
            <wp14:sizeRelV relativeFrom="margin">
              <wp14:pctHeight>0</wp14:pctHeight>
            </wp14:sizeRelV>
          </wp:anchor>
        </w:drawing>
      </w:r>
      <w:r w:rsidR="00E436E1">
        <w:t>Exemple</w:t>
      </w:r>
    </w:p>
    <w:p w14:paraId="66A0B31E" w14:textId="09FE665A" w:rsidR="003978A8" w:rsidRDefault="003978A8">
      <w:pPr>
        <w:rPr>
          <w:rFonts w:ascii="Calibri" w:hAnsi="Calibri"/>
          <w:i/>
          <w:smallCaps/>
          <w:color w:val="2E74B5" w:themeColor="accent5" w:themeShade="BF"/>
          <w:sz w:val="24"/>
        </w:rPr>
      </w:pPr>
      <w:r>
        <w:br w:type="page"/>
      </w:r>
    </w:p>
    <w:p w14:paraId="53BFFDD3" w14:textId="6DDD8769" w:rsidR="00E436E1" w:rsidRDefault="00E436E1" w:rsidP="00E436E1">
      <w:pPr>
        <w:pStyle w:val="CDCsous-titre"/>
      </w:pPr>
      <w:r>
        <w:lastRenderedPageBreak/>
        <w:t>Exercice</w:t>
      </w:r>
    </w:p>
    <w:p w14:paraId="3CF4FD90" w14:textId="2FB53F6C" w:rsidR="00E436E1" w:rsidRPr="00270E8C" w:rsidRDefault="00E436E1" w:rsidP="007E1297">
      <w:pPr>
        <w:tabs>
          <w:tab w:val="left" w:pos="2740"/>
        </w:tabs>
        <w:jc w:val="both"/>
        <w:rPr>
          <w:rFonts w:ascii="Arial" w:hAnsi="Arial" w:cs="Arial"/>
        </w:rPr>
      </w:pPr>
      <w:r w:rsidRPr="00270E8C">
        <w:rPr>
          <w:rFonts w:ascii="Arial" w:hAnsi="Arial" w:cs="Arial"/>
        </w:rPr>
        <w:t>Reportez des employeurs potentiels et leurs profils de poste potentiels dans les tableaux ci-dessous, puis remplissez-les en suivant les instructions précédentes. Vous obtiendrez ainsi une comparaison pertinente de différents employeurs et des profils qu’ils recherchent.</w:t>
      </w:r>
    </w:p>
    <w:p w14:paraId="1DB061DE" w14:textId="77777777" w:rsidR="00E436E1" w:rsidRPr="00270E8C" w:rsidRDefault="00E436E1" w:rsidP="00E436E1">
      <w:pPr>
        <w:rPr>
          <w:rFonts w:ascii="Arial" w:hAnsi="Arial" w:cs="Arial"/>
        </w:rPr>
      </w:pPr>
      <w:r w:rsidRPr="00270E8C">
        <w:rPr>
          <w:rFonts w:ascii="Arial" w:hAnsi="Arial" w:cs="Arial"/>
        </w:rPr>
        <w:t>Employeur potentiel :</w:t>
      </w:r>
      <w:r w:rsidRPr="00270E8C">
        <w:rPr>
          <w:rFonts w:ascii="Arial" w:hAnsi="Arial" w:cs="Arial"/>
        </w:rPr>
        <w:tab/>
      </w:r>
      <w:r w:rsidRPr="00270E8C">
        <w:rPr>
          <w:rFonts w:ascii="Arial" w:hAnsi="Arial" w:cs="Arial"/>
        </w:rPr>
        <w:fldChar w:fldCharType="begin">
          <w:ffData>
            <w:name w:val="Texte3"/>
            <w:enabled/>
            <w:calcOnExit w:val="0"/>
            <w:textInput/>
          </w:ffData>
        </w:fldChar>
      </w:r>
      <w:r w:rsidRPr="00270E8C">
        <w:rPr>
          <w:rFonts w:ascii="Arial" w:hAnsi="Arial" w:cs="Arial"/>
        </w:rPr>
        <w:instrText xml:space="preserve"> FORMTEXT </w:instrText>
      </w:r>
      <w:r w:rsidRPr="00270E8C">
        <w:rPr>
          <w:rFonts w:ascii="Arial" w:hAnsi="Arial" w:cs="Arial"/>
        </w:rPr>
      </w:r>
      <w:r w:rsidRPr="00270E8C">
        <w:rPr>
          <w:rFonts w:ascii="Arial" w:hAnsi="Arial" w:cs="Arial"/>
        </w:rPr>
        <w:fldChar w:fldCharType="separate"/>
      </w:r>
      <w:r w:rsidRPr="00270E8C">
        <w:rPr>
          <w:rFonts w:ascii="Arial" w:hAnsi="Arial" w:cs="Arial"/>
          <w:noProof/>
        </w:rPr>
        <w:t> </w:t>
      </w:r>
      <w:r w:rsidRPr="00270E8C">
        <w:rPr>
          <w:rFonts w:ascii="Arial" w:hAnsi="Arial" w:cs="Arial"/>
          <w:noProof/>
        </w:rPr>
        <w:t> </w:t>
      </w:r>
      <w:r w:rsidRPr="00270E8C">
        <w:rPr>
          <w:rFonts w:ascii="Arial" w:hAnsi="Arial" w:cs="Arial"/>
          <w:noProof/>
        </w:rPr>
        <w:t> </w:t>
      </w:r>
      <w:r w:rsidRPr="00270E8C">
        <w:rPr>
          <w:rFonts w:ascii="Arial" w:hAnsi="Arial" w:cs="Arial"/>
          <w:noProof/>
        </w:rPr>
        <w:t> </w:t>
      </w:r>
      <w:r w:rsidRPr="00270E8C">
        <w:rPr>
          <w:rFonts w:ascii="Arial" w:hAnsi="Arial" w:cs="Arial"/>
          <w:noProof/>
        </w:rPr>
        <w:t> </w:t>
      </w:r>
      <w:r w:rsidRPr="00270E8C">
        <w:rPr>
          <w:rFonts w:ascii="Arial" w:hAnsi="Arial" w:cs="Arial"/>
        </w:rPr>
        <w:fldChar w:fldCharType="end"/>
      </w:r>
    </w:p>
    <w:p w14:paraId="380EEBDC" w14:textId="3E046189" w:rsidR="00E436E1" w:rsidRDefault="00E436E1" w:rsidP="003978A8">
      <w:r w:rsidRPr="00270E8C">
        <w:rPr>
          <w:rFonts w:ascii="Arial" w:hAnsi="Arial" w:cs="Arial"/>
        </w:rPr>
        <w:t>Profil potentiel</w:t>
      </w:r>
      <w:r>
        <w:t> </w:t>
      </w:r>
      <w:r w:rsidRPr="00270E8C">
        <w:rPr>
          <w:rFonts w:ascii="Arial" w:hAnsi="Arial" w:cs="Arial"/>
        </w:rPr>
        <w:t>:</w:t>
      </w:r>
      <w:r>
        <w:tab/>
      </w: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bl>
      <w:tblPr>
        <w:tblStyle w:val="Grilledutableau"/>
        <w:tblW w:w="0" w:type="auto"/>
        <w:tblLook w:val="04A0" w:firstRow="1" w:lastRow="0" w:firstColumn="1" w:lastColumn="0" w:noHBand="0" w:noVBand="1"/>
      </w:tblPr>
      <w:tblGrid>
        <w:gridCol w:w="1811"/>
        <w:gridCol w:w="1727"/>
        <w:gridCol w:w="2125"/>
        <w:gridCol w:w="1584"/>
        <w:gridCol w:w="1813"/>
      </w:tblGrid>
      <w:tr w:rsidR="00E436E1" w14:paraId="06259787" w14:textId="77777777" w:rsidTr="00E436E1">
        <w:tc>
          <w:tcPr>
            <w:tcW w:w="1812" w:type="dxa"/>
            <w:tcBorders>
              <w:top w:val="single" w:sz="4" w:space="0" w:color="auto"/>
              <w:left w:val="single" w:sz="4" w:space="0" w:color="auto"/>
              <w:bottom w:val="single" w:sz="4" w:space="0" w:color="auto"/>
              <w:right w:val="single" w:sz="4" w:space="0" w:color="auto"/>
            </w:tcBorders>
            <w:hideMark/>
          </w:tcPr>
          <w:p w14:paraId="2F7B345C" w14:textId="77777777" w:rsidR="00E436E1" w:rsidRPr="00A15B06" w:rsidRDefault="00E436E1">
            <w:pPr>
              <w:tabs>
                <w:tab w:val="left" w:pos="2740"/>
              </w:tabs>
              <w:rPr>
                <w:rFonts w:ascii="Arial" w:hAnsi="Arial" w:cs="Arial"/>
              </w:rPr>
            </w:pPr>
            <w:r w:rsidRPr="00A15B06">
              <w:rPr>
                <w:rFonts w:ascii="Arial" w:hAnsi="Arial" w:cs="Arial"/>
                <w:b/>
                <w:bCs/>
              </w:rPr>
              <w:t>Promesse de l’employeur</w:t>
            </w:r>
            <w:r w:rsidRPr="00A15B06">
              <w:rPr>
                <w:rFonts w:ascii="Arial" w:hAnsi="Arial" w:cs="Arial"/>
              </w:rPr>
              <w:t xml:space="preserve"> (suivant les brochures de présentation, sites internet, événements et salons, conférences, etc.)</w:t>
            </w:r>
          </w:p>
        </w:tc>
        <w:tc>
          <w:tcPr>
            <w:tcW w:w="1727" w:type="dxa"/>
            <w:tcBorders>
              <w:top w:val="single" w:sz="4" w:space="0" w:color="auto"/>
              <w:left w:val="single" w:sz="4" w:space="0" w:color="auto"/>
              <w:bottom w:val="single" w:sz="4" w:space="0" w:color="auto"/>
              <w:right w:val="single" w:sz="4" w:space="0" w:color="auto"/>
            </w:tcBorders>
          </w:tcPr>
          <w:p w14:paraId="2494744E" w14:textId="77777777" w:rsidR="00E436E1" w:rsidRPr="00A15B06" w:rsidRDefault="00E436E1">
            <w:pPr>
              <w:tabs>
                <w:tab w:val="left" w:pos="2740"/>
              </w:tabs>
              <w:jc w:val="center"/>
              <w:rPr>
                <w:rFonts w:ascii="Arial" w:hAnsi="Arial" w:cs="Arial"/>
                <w:b/>
                <w:bCs/>
              </w:rPr>
            </w:pPr>
            <w:r w:rsidRPr="00A15B06">
              <w:rPr>
                <w:rFonts w:ascii="Arial" w:hAnsi="Arial" w:cs="Arial"/>
                <w:b/>
                <w:bCs/>
              </w:rPr>
              <w:t>1</w:t>
            </w:r>
          </w:p>
          <w:p w14:paraId="6E3EA7BB" w14:textId="77777777" w:rsidR="00E436E1" w:rsidRPr="00A15B06" w:rsidRDefault="00E436E1">
            <w:pPr>
              <w:tabs>
                <w:tab w:val="left" w:pos="2740"/>
              </w:tabs>
              <w:jc w:val="center"/>
              <w:rPr>
                <w:rFonts w:ascii="Arial" w:hAnsi="Arial" w:cs="Arial"/>
                <w:b/>
                <w:bCs/>
              </w:rPr>
            </w:pPr>
          </w:p>
          <w:p w14:paraId="74B59123" w14:textId="77777777" w:rsidR="00E436E1" w:rsidRPr="00A15B06" w:rsidRDefault="00E436E1">
            <w:pPr>
              <w:tabs>
                <w:tab w:val="left" w:pos="2740"/>
              </w:tabs>
              <w:jc w:val="center"/>
              <w:rPr>
                <w:rFonts w:ascii="Arial" w:hAnsi="Arial" w:cs="Arial"/>
                <w:b/>
                <w:bCs/>
              </w:rPr>
            </w:pPr>
            <w:r w:rsidRPr="00A15B06">
              <w:rPr>
                <w:rFonts w:ascii="Arial" w:hAnsi="Arial" w:cs="Arial"/>
                <w:b/>
                <w:bCs/>
              </w:rPr>
              <w:t>Ma perception des promesses</w:t>
            </w:r>
          </w:p>
        </w:tc>
        <w:tc>
          <w:tcPr>
            <w:tcW w:w="2126" w:type="dxa"/>
            <w:tcBorders>
              <w:top w:val="single" w:sz="4" w:space="0" w:color="auto"/>
              <w:left w:val="single" w:sz="4" w:space="0" w:color="auto"/>
              <w:bottom w:val="single" w:sz="4" w:space="0" w:color="auto"/>
              <w:right w:val="single" w:sz="4" w:space="0" w:color="auto"/>
            </w:tcBorders>
          </w:tcPr>
          <w:p w14:paraId="748DF49B" w14:textId="77777777" w:rsidR="00E436E1" w:rsidRPr="00A15B06" w:rsidRDefault="00E436E1">
            <w:pPr>
              <w:tabs>
                <w:tab w:val="left" w:pos="2740"/>
              </w:tabs>
              <w:jc w:val="center"/>
              <w:rPr>
                <w:rFonts w:ascii="Arial" w:hAnsi="Arial" w:cs="Arial"/>
                <w:b/>
                <w:bCs/>
              </w:rPr>
            </w:pPr>
            <w:r w:rsidRPr="00A15B06">
              <w:rPr>
                <w:rFonts w:ascii="Arial" w:hAnsi="Arial" w:cs="Arial"/>
                <w:b/>
                <w:bCs/>
              </w:rPr>
              <w:t>2</w:t>
            </w:r>
          </w:p>
          <w:p w14:paraId="04EDD91F" w14:textId="77777777" w:rsidR="00E436E1" w:rsidRPr="00A15B06" w:rsidRDefault="00E436E1">
            <w:pPr>
              <w:tabs>
                <w:tab w:val="left" w:pos="2740"/>
              </w:tabs>
              <w:jc w:val="center"/>
              <w:rPr>
                <w:rFonts w:ascii="Arial" w:hAnsi="Arial" w:cs="Arial"/>
                <w:b/>
                <w:bCs/>
              </w:rPr>
            </w:pPr>
          </w:p>
          <w:p w14:paraId="33AF22A6" w14:textId="77777777" w:rsidR="00E436E1" w:rsidRPr="00A15B06" w:rsidRDefault="00E436E1">
            <w:pPr>
              <w:tabs>
                <w:tab w:val="left" w:pos="2740"/>
              </w:tabs>
              <w:jc w:val="center"/>
              <w:rPr>
                <w:rFonts w:ascii="Arial" w:hAnsi="Arial" w:cs="Arial"/>
                <w:b/>
                <w:bCs/>
              </w:rPr>
            </w:pPr>
            <w:r w:rsidRPr="00A15B06">
              <w:rPr>
                <w:rFonts w:ascii="Arial" w:hAnsi="Arial" w:cs="Arial"/>
                <w:b/>
                <w:bCs/>
              </w:rPr>
              <w:t>À quel point les promesses comptent-elles à mes yeux ?</w:t>
            </w:r>
          </w:p>
          <w:p w14:paraId="60D11078" w14:textId="77777777" w:rsidR="00E436E1" w:rsidRPr="00A15B06" w:rsidRDefault="00E436E1">
            <w:pPr>
              <w:tabs>
                <w:tab w:val="left" w:pos="2740"/>
              </w:tabs>
              <w:jc w:val="center"/>
              <w:rPr>
                <w:rFonts w:ascii="Arial" w:hAnsi="Arial" w:cs="Arial"/>
              </w:rPr>
            </w:pPr>
          </w:p>
          <w:p w14:paraId="4F71C773" w14:textId="77777777" w:rsidR="00E436E1" w:rsidRPr="00A15B06" w:rsidRDefault="00E436E1">
            <w:pPr>
              <w:tabs>
                <w:tab w:val="left" w:pos="2740"/>
              </w:tabs>
              <w:jc w:val="center"/>
              <w:rPr>
                <w:rFonts w:ascii="Arial" w:hAnsi="Arial" w:cs="Arial"/>
              </w:rPr>
            </w:pPr>
          </w:p>
          <w:p w14:paraId="5AFD6A48" w14:textId="77777777" w:rsidR="00E436E1" w:rsidRPr="00A15B06" w:rsidRDefault="00E436E1">
            <w:pPr>
              <w:tabs>
                <w:tab w:val="left" w:pos="2740"/>
              </w:tabs>
              <w:jc w:val="center"/>
              <w:rPr>
                <w:rFonts w:ascii="Arial" w:hAnsi="Arial" w:cs="Arial"/>
              </w:rPr>
            </w:pPr>
            <w:r w:rsidRPr="00A15B06">
              <w:rPr>
                <w:rFonts w:ascii="Arial" w:hAnsi="Arial" w:cs="Arial"/>
              </w:rPr>
              <w:t>Pondération</w:t>
            </w:r>
          </w:p>
          <w:p w14:paraId="46E32E63" w14:textId="77777777" w:rsidR="00E436E1" w:rsidRPr="00A15B06" w:rsidRDefault="00E436E1">
            <w:pPr>
              <w:tabs>
                <w:tab w:val="left" w:pos="2740"/>
              </w:tabs>
              <w:jc w:val="center"/>
              <w:rPr>
                <w:rFonts w:ascii="Arial" w:hAnsi="Arial" w:cs="Arial"/>
              </w:rPr>
            </w:pPr>
            <w:r w:rsidRPr="00A15B06">
              <w:rPr>
                <w:rFonts w:ascii="Arial" w:hAnsi="Arial" w:cs="Arial"/>
              </w:rPr>
              <w:t xml:space="preserve">1 = </w:t>
            </w:r>
            <w:proofErr w:type="gramStart"/>
            <w:r w:rsidRPr="00A15B06">
              <w:rPr>
                <w:rFonts w:ascii="Arial" w:hAnsi="Arial" w:cs="Arial"/>
              </w:rPr>
              <w:t>pas importante</w:t>
            </w:r>
            <w:proofErr w:type="gramEnd"/>
          </w:p>
          <w:p w14:paraId="14776AD4" w14:textId="77777777" w:rsidR="00E436E1" w:rsidRPr="00A15B06" w:rsidRDefault="00E436E1">
            <w:pPr>
              <w:tabs>
                <w:tab w:val="left" w:pos="2740"/>
              </w:tabs>
              <w:jc w:val="center"/>
              <w:rPr>
                <w:rFonts w:ascii="Arial" w:hAnsi="Arial" w:cs="Arial"/>
              </w:rPr>
            </w:pPr>
            <w:r w:rsidRPr="00A15B06">
              <w:rPr>
                <w:rFonts w:ascii="Arial" w:hAnsi="Arial" w:cs="Arial"/>
              </w:rPr>
              <w:t>10 = très importante</w:t>
            </w:r>
          </w:p>
        </w:tc>
        <w:tc>
          <w:tcPr>
            <w:tcW w:w="1584" w:type="dxa"/>
            <w:tcBorders>
              <w:top w:val="single" w:sz="4" w:space="0" w:color="auto"/>
              <w:left w:val="single" w:sz="4" w:space="0" w:color="auto"/>
              <w:bottom w:val="single" w:sz="4" w:space="0" w:color="auto"/>
              <w:right w:val="single" w:sz="4" w:space="0" w:color="auto"/>
            </w:tcBorders>
          </w:tcPr>
          <w:p w14:paraId="4449F8D8" w14:textId="77777777" w:rsidR="00E436E1" w:rsidRPr="00A15B06" w:rsidRDefault="00E436E1">
            <w:pPr>
              <w:tabs>
                <w:tab w:val="left" w:pos="2740"/>
              </w:tabs>
              <w:jc w:val="center"/>
              <w:rPr>
                <w:rFonts w:ascii="Arial" w:hAnsi="Arial" w:cs="Arial"/>
                <w:b/>
                <w:bCs/>
              </w:rPr>
            </w:pPr>
            <w:r w:rsidRPr="00A15B06">
              <w:rPr>
                <w:rFonts w:ascii="Arial" w:hAnsi="Arial" w:cs="Arial"/>
                <w:b/>
                <w:bCs/>
              </w:rPr>
              <w:t>3</w:t>
            </w:r>
          </w:p>
          <w:p w14:paraId="64DC484A" w14:textId="77777777" w:rsidR="00E436E1" w:rsidRPr="00A15B06" w:rsidRDefault="00E436E1">
            <w:pPr>
              <w:tabs>
                <w:tab w:val="left" w:pos="2740"/>
              </w:tabs>
              <w:jc w:val="center"/>
              <w:rPr>
                <w:rFonts w:ascii="Arial" w:hAnsi="Arial" w:cs="Arial"/>
                <w:b/>
                <w:bCs/>
              </w:rPr>
            </w:pPr>
          </w:p>
          <w:p w14:paraId="71CE2635" w14:textId="77777777" w:rsidR="00E436E1" w:rsidRPr="00A15B06" w:rsidRDefault="00E436E1">
            <w:pPr>
              <w:tabs>
                <w:tab w:val="left" w:pos="2740"/>
              </w:tabs>
              <w:jc w:val="center"/>
              <w:rPr>
                <w:rFonts w:ascii="Arial" w:hAnsi="Arial" w:cs="Arial"/>
                <w:b/>
                <w:bCs/>
              </w:rPr>
            </w:pPr>
            <w:r w:rsidRPr="00A15B06">
              <w:rPr>
                <w:rFonts w:ascii="Arial" w:hAnsi="Arial" w:cs="Arial"/>
                <w:b/>
                <w:bCs/>
              </w:rPr>
              <w:t>Que pourrait m’apporter ma perception des promesses ?</w:t>
            </w:r>
          </w:p>
          <w:p w14:paraId="0C9CAB9B" w14:textId="77777777" w:rsidR="00E436E1" w:rsidRPr="00A15B06" w:rsidRDefault="00E436E1">
            <w:pPr>
              <w:tabs>
                <w:tab w:val="left" w:pos="2740"/>
              </w:tabs>
              <w:jc w:val="center"/>
              <w:rPr>
                <w:rFonts w:ascii="Arial" w:hAnsi="Arial" w:cs="Arial"/>
              </w:rPr>
            </w:pPr>
          </w:p>
          <w:p w14:paraId="716FFF98" w14:textId="77777777" w:rsidR="00E436E1" w:rsidRPr="00A15B06" w:rsidRDefault="00E436E1">
            <w:pPr>
              <w:tabs>
                <w:tab w:val="left" w:pos="2740"/>
              </w:tabs>
              <w:jc w:val="center"/>
              <w:rPr>
                <w:rFonts w:ascii="Arial" w:hAnsi="Arial" w:cs="Arial"/>
              </w:rPr>
            </w:pPr>
            <w:r w:rsidRPr="00A15B06">
              <w:rPr>
                <w:rFonts w:ascii="Arial" w:hAnsi="Arial" w:cs="Arial"/>
              </w:rPr>
              <w:t>(0 à 100%)</w:t>
            </w:r>
          </w:p>
        </w:tc>
        <w:tc>
          <w:tcPr>
            <w:tcW w:w="1813" w:type="dxa"/>
            <w:tcBorders>
              <w:top w:val="single" w:sz="4" w:space="0" w:color="auto"/>
              <w:left w:val="single" w:sz="4" w:space="0" w:color="auto"/>
              <w:bottom w:val="single" w:sz="4" w:space="0" w:color="auto"/>
              <w:right w:val="single" w:sz="4" w:space="0" w:color="auto"/>
            </w:tcBorders>
          </w:tcPr>
          <w:p w14:paraId="70AD6373" w14:textId="77777777" w:rsidR="00E436E1" w:rsidRPr="00A15B06" w:rsidRDefault="00E436E1">
            <w:pPr>
              <w:tabs>
                <w:tab w:val="left" w:pos="2740"/>
              </w:tabs>
              <w:jc w:val="center"/>
              <w:rPr>
                <w:rFonts w:ascii="Arial" w:hAnsi="Arial" w:cs="Arial"/>
                <w:b/>
                <w:bCs/>
              </w:rPr>
            </w:pPr>
          </w:p>
          <w:p w14:paraId="46CD2F15" w14:textId="77777777" w:rsidR="00E436E1" w:rsidRPr="00A15B06" w:rsidRDefault="00E436E1">
            <w:pPr>
              <w:tabs>
                <w:tab w:val="left" w:pos="2740"/>
              </w:tabs>
              <w:jc w:val="center"/>
              <w:rPr>
                <w:rFonts w:ascii="Arial" w:hAnsi="Arial" w:cs="Arial"/>
                <w:b/>
                <w:bCs/>
              </w:rPr>
            </w:pPr>
          </w:p>
          <w:p w14:paraId="48941FA8" w14:textId="77777777" w:rsidR="00E436E1" w:rsidRPr="00A15B06" w:rsidRDefault="00E436E1">
            <w:pPr>
              <w:tabs>
                <w:tab w:val="left" w:pos="2740"/>
              </w:tabs>
              <w:jc w:val="center"/>
              <w:rPr>
                <w:rFonts w:ascii="Arial" w:hAnsi="Arial" w:cs="Arial"/>
                <w:b/>
                <w:bCs/>
              </w:rPr>
            </w:pPr>
            <w:r w:rsidRPr="00A15B06">
              <w:rPr>
                <w:rFonts w:ascii="Arial" w:hAnsi="Arial" w:cs="Arial"/>
                <w:b/>
                <w:bCs/>
              </w:rPr>
              <w:t xml:space="preserve">Appréciation personnelle des promesses </w:t>
            </w:r>
          </w:p>
          <w:p w14:paraId="758F4080" w14:textId="77777777" w:rsidR="00E436E1" w:rsidRPr="00A15B06" w:rsidRDefault="00E436E1">
            <w:pPr>
              <w:tabs>
                <w:tab w:val="left" w:pos="2740"/>
              </w:tabs>
              <w:jc w:val="center"/>
              <w:rPr>
                <w:rFonts w:ascii="Arial" w:hAnsi="Arial" w:cs="Arial"/>
                <w:b/>
                <w:bCs/>
              </w:rPr>
            </w:pPr>
          </w:p>
          <w:p w14:paraId="13AA71DA" w14:textId="77777777" w:rsidR="00E436E1" w:rsidRPr="00A15B06" w:rsidRDefault="00E436E1">
            <w:pPr>
              <w:tabs>
                <w:tab w:val="left" w:pos="2740"/>
              </w:tabs>
              <w:jc w:val="center"/>
              <w:rPr>
                <w:rFonts w:ascii="Arial" w:hAnsi="Arial" w:cs="Arial"/>
              </w:rPr>
            </w:pPr>
          </w:p>
          <w:p w14:paraId="0CDE7BB6" w14:textId="77777777" w:rsidR="00E436E1" w:rsidRPr="00A15B06" w:rsidRDefault="00E436E1">
            <w:pPr>
              <w:tabs>
                <w:tab w:val="left" w:pos="2740"/>
              </w:tabs>
              <w:jc w:val="center"/>
              <w:rPr>
                <w:rFonts w:ascii="Arial" w:hAnsi="Arial" w:cs="Arial"/>
              </w:rPr>
            </w:pPr>
          </w:p>
          <w:p w14:paraId="4E3C9B7B" w14:textId="77777777" w:rsidR="00E436E1" w:rsidRPr="00A15B06" w:rsidRDefault="00E436E1">
            <w:pPr>
              <w:tabs>
                <w:tab w:val="left" w:pos="2740"/>
              </w:tabs>
              <w:jc w:val="center"/>
              <w:rPr>
                <w:rFonts w:ascii="Arial" w:hAnsi="Arial" w:cs="Arial"/>
              </w:rPr>
            </w:pPr>
            <w:r w:rsidRPr="00A15B06">
              <w:rPr>
                <w:rFonts w:ascii="Arial" w:hAnsi="Arial" w:cs="Arial"/>
              </w:rPr>
              <w:t>(pondération x probabilité)</w:t>
            </w:r>
          </w:p>
        </w:tc>
      </w:tr>
      <w:tr w:rsidR="00E436E1" w14:paraId="3468CCC5" w14:textId="77777777" w:rsidTr="00E436E1">
        <w:trPr>
          <w:trHeight w:val="850"/>
        </w:trPr>
        <w:tc>
          <w:tcPr>
            <w:tcW w:w="1812" w:type="dxa"/>
            <w:tcBorders>
              <w:top w:val="single" w:sz="4" w:space="0" w:color="auto"/>
              <w:left w:val="single" w:sz="4" w:space="0" w:color="auto"/>
              <w:bottom w:val="single" w:sz="4" w:space="0" w:color="auto"/>
              <w:right w:val="single" w:sz="4" w:space="0" w:color="auto"/>
            </w:tcBorders>
          </w:tcPr>
          <w:p w14:paraId="6B32C159" w14:textId="77777777" w:rsidR="00E436E1" w:rsidRDefault="00E436E1">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5307316" w14:textId="77777777" w:rsidR="00E436E1" w:rsidRDefault="00E436E1">
            <w:pPr>
              <w:tabs>
                <w:tab w:val="left" w:pos="2740"/>
              </w:tabs>
              <w:jc w:val="both"/>
            </w:pPr>
          </w:p>
        </w:tc>
        <w:tc>
          <w:tcPr>
            <w:tcW w:w="1727" w:type="dxa"/>
            <w:tcBorders>
              <w:top w:val="single" w:sz="4" w:space="0" w:color="auto"/>
              <w:left w:val="single" w:sz="4" w:space="0" w:color="auto"/>
              <w:bottom w:val="single" w:sz="4" w:space="0" w:color="auto"/>
              <w:right w:val="single" w:sz="4" w:space="0" w:color="auto"/>
            </w:tcBorders>
            <w:hideMark/>
          </w:tcPr>
          <w:p w14:paraId="7EBBE14A"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08BECCF8"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84" w:type="dxa"/>
            <w:tcBorders>
              <w:top w:val="single" w:sz="4" w:space="0" w:color="auto"/>
              <w:left w:val="single" w:sz="4" w:space="0" w:color="auto"/>
              <w:bottom w:val="single" w:sz="4" w:space="0" w:color="auto"/>
              <w:right w:val="single" w:sz="4" w:space="0" w:color="auto"/>
            </w:tcBorders>
            <w:hideMark/>
          </w:tcPr>
          <w:p w14:paraId="1ACA0DF4"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3" w:type="dxa"/>
            <w:tcBorders>
              <w:top w:val="single" w:sz="4" w:space="0" w:color="auto"/>
              <w:left w:val="single" w:sz="4" w:space="0" w:color="auto"/>
              <w:bottom w:val="single" w:sz="4" w:space="0" w:color="auto"/>
              <w:right w:val="single" w:sz="4" w:space="0" w:color="auto"/>
            </w:tcBorders>
            <w:hideMark/>
          </w:tcPr>
          <w:p w14:paraId="54860489"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36E1" w14:paraId="62A6E609" w14:textId="77777777" w:rsidTr="00E436E1">
        <w:trPr>
          <w:trHeight w:val="850"/>
        </w:trPr>
        <w:tc>
          <w:tcPr>
            <w:tcW w:w="1812" w:type="dxa"/>
            <w:tcBorders>
              <w:top w:val="single" w:sz="4" w:space="0" w:color="auto"/>
              <w:left w:val="single" w:sz="4" w:space="0" w:color="auto"/>
              <w:bottom w:val="single" w:sz="4" w:space="0" w:color="auto"/>
              <w:right w:val="single" w:sz="4" w:space="0" w:color="auto"/>
            </w:tcBorders>
            <w:hideMark/>
          </w:tcPr>
          <w:p w14:paraId="3384629B"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27" w:type="dxa"/>
            <w:tcBorders>
              <w:top w:val="single" w:sz="4" w:space="0" w:color="auto"/>
              <w:left w:val="single" w:sz="4" w:space="0" w:color="auto"/>
              <w:bottom w:val="single" w:sz="4" w:space="0" w:color="auto"/>
              <w:right w:val="single" w:sz="4" w:space="0" w:color="auto"/>
            </w:tcBorders>
            <w:hideMark/>
          </w:tcPr>
          <w:p w14:paraId="78C7A142"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1D824FB9"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84" w:type="dxa"/>
            <w:tcBorders>
              <w:top w:val="single" w:sz="4" w:space="0" w:color="auto"/>
              <w:left w:val="single" w:sz="4" w:space="0" w:color="auto"/>
              <w:bottom w:val="single" w:sz="4" w:space="0" w:color="auto"/>
              <w:right w:val="single" w:sz="4" w:space="0" w:color="auto"/>
            </w:tcBorders>
            <w:hideMark/>
          </w:tcPr>
          <w:p w14:paraId="2B3931AB"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3" w:type="dxa"/>
            <w:tcBorders>
              <w:top w:val="single" w:sz="4" w:space="0" w:color="auto"/>
              <w:left w:val="single" w:sz="4" w:space="0" w:color="auto"/>
              <w:bottom w:val="single" w:sz="4" w:space="0" w:color="auto"/>
              <w:right w:val="single" w:sz="4" w:space="0" w:color="auto"/>
            </w:tcBorders>
            <w:hideMark/>
          </w:tcPr>
          <w:p w14:paraId="4C332F35"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36E1" w14:paraId="5BA1C8F6" w14:textId="77777777" w:rsidTr="00E436E1">
        <w:trPr>
          <w:trHeight w:val="850"/>
        </w:trPr>
        <w:tc>
          <w:tcPr>
            <w:tcW w:w="1812" w:type="dxa"/>
            <w:tcBorders>
              <w:top w:val="single" w:sz="4" w:space="0" w:color="auto"/>
              <w:left w:val="single" w:sz="4" w:space="0" w:color="auto"/>
              <w:bottom w:val="single" w:sz="4" w:space="0" w:color="auto"/>
              <w:right w:val="single" w:sz="4" w:space="0" w:color="auto"/>
            </w:tcBorders>
            <w:hideMark/>
          </w:tcPr>
          <w:p w14:paraId="37D3C2AF"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27" w:type="dxa"/>
            <w:tcBorders>
              <w:top w:val="single" w:sz="4" w:space="0" w:color="auto"/>
              <w:left w:val="single" w:sz="4" w:space="0" w:color="auto"/>
              <w:bottom w:val="single" w:sz="4" w:space="0" w:color="auto"/>
              <w:right w:val="single" w:sz="4" w:space="0" w:color="auto"/>
            </w:tcBorders>
            <w:hideMark/>
          </w:tcPr>
          <w:p w14:paraId="51E07E21"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2C538790"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84" w:type="dxa"/>
            <w:tcBorders>
              <w:top w:val="single" w:sz="4" w:space="0" w:color="auto"/>
              <w:left w:val="single" w:sz="4" w:space="0" w:color="auto"/>
              <w:bottom w:val="single" w:sz="4" w:space="0" w:color="auto"/>
              <w:right w:val="single" w:sz="4" w:space="0" w:color="auto"/>
            </w:tcBorders>
            <w:hideMark/>
          </w:tcPr>
          <w:p w14:paraId="1B847568"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3" w:type="dxa"/>
            <w:tcBorders>
              <w:top w:val="single" w:sz="4" w:space="0" w:color="auto"/>
              <w:left w:val="single" w:sz="4" w:space="0" w:color="auto"/>
              <w:bottom w:val="single" w:sz="4" w:space="0" w:color="auto"/>
              <w:right w:val="single" w:sz="4" w:space="0" w:color="auto"/>
            </w:tcBorders>
            <w:hideMark/>
          </w:tcPr>
          <w:p w14:paraId="4398E54E"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36E1" w14:paraId="17FDFC36" w14:textId="77777777" w:rsidTr="00E436E1">
        <w:trPr>
          <w:trHeight w:val="850"/>
        </w:trPr>
        <w:tc>
          <w:tcPr>
            <w:tcW w:w="1812" w:type="dxa"/>
            <w:tcBorders>
              <w:top w:val="single" w:sz="4" w:space="0" w:color="auto"/>
              <w:left w:val="single" w:sz="4" w:space="0" w:color="auto"/>
              <w:bottom w:val="single" w:sz="4" w:space="0" w:color="auto"/>
              <w:right w:val="single" w:sz="4" w:space="0" w:color="auto"/>
            </w:tcBorders>
            <w:hideMark/>
          </w:tcPr>
          <w:p w14:paraId="68A76739"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27" w:type="dxa"/>
            <w:tcBorders>
              <w:top w:val="single" w:sz="4" w:space="0" w:color="auto"/>
              <w:left w:val="single" w:sz="4" w:space="0" w:color="auto"/>
              <w:bottom w:val="single" w:sz="4" w:space="0" w:color="auto"/>
              <w:right w:val="single" w:sz="4" w:space="0" w:color="auto"/>
            </w:tcBorders>
            <w:hideMark/>
          </w:tcPr>
          <w:p w14:paraId="792FD816"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3B81B0CA"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84" w:type="dxa"/>
            <w:tcBorders>
              <w:top w:val="single" w:sz="4" w:space="0" w:color="auto"/>
              <w:left w:val="single" w:sz="4" w:space="0" w:color="auto"/>
              <w:bottom w:val="single" w:sz="4" w:space="0" w:color="auto"/>
              <w:right w:val="single" w:sz="4" w:space="0" w:color="auto"/>
            </w:tcBorders>
            <w:hideMark/>
          </w:tcPr>
          <w:p w14:paraId="79680554"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3" w:type="dxa"/>
            <w:tcBorders>
              <w:top w:val="single" w:sz="4" w:space="0" w:color="auto"/>
              <w:left w:val="single" w:sz="4" w:space="0" w:color="auto"/>
              <w:bottom w:val="single" w:sz="4" w:space="0" w:color="auto"/>
              <w:right w:val="single" w:sz="4" w:space="0" w:color="auto"/>
            </w:tcBorders>
            <w:hideMark/>
          </w:tcPr>
          <w:p w14:paraId="26A16074"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36E1" w14:paraId="2D68726B" w14:textId="77777777" w:rsidTr="00E436E1">
        <w:trPr>
          <w:trHeight w:val="850"/>
        </w:trPr>
        <w:tc>
          <w:tcPr>
            <w:tcW w:w="1812" w:type="dxa"/>
            <w:tcBorders>
              <w:top w:val="single" w:sz="4" w:space="0" w:color="auto"/>
              <w:left w:val="single" w:sz="4" w:space="0" w:color="auto"/>
              <w:bottom w:val="single" w:sz="4" w:space="0" w:color="auto"/>
              <w:right w:val="single" w:sz="4" w:space="0" w:color="auto"/>
            </w:tcBorders>
            <w:hideMark/>
          </w:tcPr>
          <w:p w14:paraId="05C174B2"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27" w:type="dxa"/>
            <w:tcBorders>
              <w:top w:val="single" w:sz="4" w:space="0" w:color="auto"/>
              <w:left w:val="single" w:sz="4" w:space="0" w:color="auto"/>
              <w:bottom w:val="single" w:sz="4" w:space="0" w:color="auto"/>
              <w:right w:val="single" w:sz="4" w:space="0" w:color="auto"/>
            </w:tcBorders>
            <w:hideMark/>
          </w:tcPr>
          <w:p w14:paraId="69A6724E"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317C0988"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84" w:type="dxa"/>
            <w:tcBorders>
              <w:top w:val="single" w:sz="4" w:space="0" w:color="auto"/>
              <w:left w:val="single" w:sz="4" w:space="0" w:color="auto"/>
              <w:bottom w:val="single" w:sz="4" w:space="0" w:color="auto"/>
              <w:right w:val="single" w:sz="4" w:space="0" w:color="auto"/>
            </w:tcBorders>
            <w:hideMark/>
          </w:tcPr>
          <w:p w14:paraId="7E866F28"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3" w:type="dxa"/>
            <w:tcBorders>
              <w:top w:val="single" w:sz="4" w:space="0" w:color="auto"/>
              <w:left w:val="single" w:sz="4" w:space="0" w:color="auto"/>
              <w:bottom w:val="single" w:sz="4" w:space="0" w:color="auto"/>
              <w:right w:val="single" w:sz="4" w:space="0" w:color="auto"/>
            </w:tcBorders>
            <w:hideMark/>
          </w:tcPr>
          <w:p w14:paraId="0663600C"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36E1" w14:paraId="772D4A51" w14:textId="77777777" w:rsidTr="00E436E1">
        <w:trPr>
          <w:trHeight w:val="850"/>
        </w:trPr>
        <w:tc>
          <w:tcPr>
            <w:tcW w:w="1812" w:type="dxa"/>
            <w:tcBorders>
              <w:top w:val="single" w:sz="4" w:space="0" w:color="auto"/>
              <w:left w:val="single" w:sz="4" w:space="0" w:color="auto"/>
              <w:bottom w:val="single" w:sz="4" w:space="0" w:color="auto"/>
              <w:right w:val="single" w:sz="4" w:space="0" w:color="auto"/>
            </w:tcBorders>
            <w:hideMark/>
          </w:tcPr>
          <w:p w14:paraId="1AFA4658"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27" w:type="dxa"/>
            <w:tcBorders>
              <w:top w:val="single" w:sz="4" w:space="0" w:color="auto"/>
              <w:left w:val="single" w:sz="4" w:space="0" w:color="auto"/>
              <w:bottom w:val="single" w:sz="4" w:space="0" w:color="auto"/>
              <w:right w:val="single" w:sz="4" w:space="0" w:color="auto"/>
            </w:tcBorders>
            <w:hideMark/>
          </w:tcPr>
          <w:p w14:paraId="0E695EC9"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7B65FD10"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84" w:type="dxa"/>
            <w:tcBorders>
              <w:top w:val="single" w:sz="4" w:space="0" w:color="auto"/>
              <w:left w:val="single" w:sz="4" w:space="0" w:color="auto"/>
              <w:bottom w:val="single" w:sz="4" w:space="0" w:color="auto"/>
              <w:right w:val="single" w:sz="4" w:space="0" w:color="auto"/>
            </w:tcBorders>
            <w:hideMark/>
          </w:tcPr>
          <w:p w14:paraId="12AA49EC"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3" w:type="dxa"/>
            <w:tcBorders>
              <w:top w:val="single" w:sz="4" w:space="0" w:color="auto"/>
              <w:left w:val="single" w:sz="4" w:space="0" w:color="auto"/>
              <w:bottom w:val="single" w:sz="4" w:space="0" w:color="auto"/>
              <w:right w:val="single" w:sz="4" w:space="0" w:color="auto"/>
            </w:tcBorders>
            <w:hideMark/>
          </w:tcPr>
          <w:p w14:paraId="29E2A6FF" w14:textId="77777777" w:rsidR="00E436E1" w:rsidRDefault="00E436E1">
            <w:pPr>
              <w:tabs>
                <w:tab w:val="left" w:pos="2740"/>
              </w:tabs>
              <w:jc w:val="both"/>
            </w:pPr>
            <w:r>
              <w:fldChar w:fldCharType="begin">
                <w:ffData>
                  <w:name w:val="Texte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36E1" w14:paraId="24820652" w14:textId="77777777" w:rsidTr="00E436E1">
        <w:tc>
          <w:tcPr>
            <w:tcW w:w="7249" w:type="dxa"/>
            <w:gridSpan w:val="4"/>
            <w:tcBorders>
              <w:top w:val="single" w:sz="4" w:space="0" w:color="auto"/>
              <w:left w:val="single" w:sz="4" w:space="0" w:color="auto"/>
              <w:bottom w:val="single" w:sz="4" w:space="0" w:color="auto"/>
              <w:right w:val="single" w:sz="4" w:space="0" w:color="auto"/>
            </w:tcBorders>
            <w:vAlign w:val="center"/>
            <w:hideMark/>
          </w:tcPr>
          <w:p w14:paraId="1F8902C8" w14:textId="77777777" w:rsidR="00E436E1" w:rsidRDefault="00E436E1">
            <w:pPr>
              <w:tabs>
                <w:tab w:val="left" w:pos="2740"/>
              </w:tabs>
              <w:rPr>
                <w:b/>
                <w:bCs/>
              </w:rPr>
            </w:pPr>
            <w:r>
              <w:rPr>
                <w:b/>
                <w:bCs/>
              </w:rPr>
              <w:t>4 – Appréciation globale personnelle de l’attractivité de l’employeur :</w:t>
            </w:r>
          </w:p>
          <w:p w14:paraId="663C8826" w14:textId="77777777" w:rsidR="00E436E1" w:rsidRDefault="00E436E1">
            <w:pPr>
              <w:tabs>
                <w:tab w:val="left" w:pos="2740"/>
              </w:tabs>
            </w:pPr>
            <w:r>
              <w:t>Moyenne de l’appréciation personnelle de chaque promesse</w:t>
            </w:r>
          </w:p>
        </w:tc>
        <w:tc>
          <w:tcPr>
            <w:tcW w:w="1813" w:type="dxa"/>
            <w:tcBorders>
              <w:top w:val="single" w:sz="4" w:space="0" w:color="auto"/>
              <w:left w:val="single" w:sz="4" w:space="0" w:color="auto"/>
              <w:bottom w:val="single" w:sz="4" w:space="0" w:color="auto"/>
              <w:right w:val="single" w:sz="4" w:space="0" w:color="auto"/>
            </w:tcBorders>
          </w:tcPr>
          <w:p w14:paraId="3B3FFD4F" w14:textId="77777777" w:rsidR="00E436E1" w:rsidRDefault="00E436E1">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0E5A1EF" w14:textId="77777777" w:rsidR="00E436E1" w:rsidRDefault="00E436E1">
            <w:pPr>
              <w:tabs>
                <w:tab w:val="left" w:pos="2740"/>
              </w:tabs>
              <w:jc w:val="both"/>
            </w:pPr>
          </w:p>
        </w:tc>
      </w:tr>
    </w:tbl>
    <w:p w14:paraId="7BDDB774" w14:textId="12C9490D" w:rsidR="008A5A9C" w:rsidRPr="00701066" w:rsidRDefault="008A5A9C" w:rsidP="007B11D6">
      <w:pPr>
        <w:tabs>
          <w:tab w:val="left" w:pos="3390"/>
        </w:tabs>
        <w:spacing w:before="360" w:after="240" w:line="240" w:lineRule="auto"/>
        <w:jc w:val="both"/>
        <w:rPr>
          <w:rFonts w:ascii="Arial" w:hAnsi="Arial" w:cs="Arial"/>
          <w:b/>
          <w:bCs/>
        </w:rPr>
      </w:pPr>
      <w:r w:rsidRPr="00701066">
        <w:rPr>
          <w:rFonts w:ascii="Arial" w:hAnsi="Arial" w:cs="Arial"/>
          <w:b/>
          <w:bCs/>
        </w:rPr>
        <w:lastRenderedPageBreak/>
        <w:t>Source utilisée</w:t>
      </w:r>
    </w:p>
    <w:p w14:paraId="1054B129" w14:textId="38641771" w:rsidR="00F818C0" w:rsidRPr="00C14A2F" w:rsidRDefault="00C32983" w:rsidP="0033618C">
      <w:pPr>
        <w:pStyle w:val="Paragraphedeliste"/>
        <w:numPr>
          <w:ilvl w:val="0"/>
          <w:numId w:val="1"/>
        </w:numPr>
        <w:spacing w:before="60" w:after="60"/>
        <w:jc w:val="both"/>
        <w:rPr>
          <w:rFonts w:ascii="Arial" w:hAnsi="Arial" w:cs="Arial"/>
          <w:noProof/>
          <w:lang w:val="fr-FR"/>
        </w:rPr>
      </w:pPr>
      <w:r w:rsidRPr="00C32983">
        <w:rPr>
          <w:rFonts w:ascii="Arial" w:hAnsi="Arial" w:cs="Arial"/>
          <w:shd w:val="clear" w:color="auto" w:fill="A8D08D" w:themeFill="accent6" w:themeFillTint="99"/>
        </w:rPr>
        <w:fldChar w:fldCharType="begin"/>
      </w:r>
      <w:r w:rsidRPr="00C32983">
        <w:rPr>
          <w:rFonts w:ascii="Arial" w:hAnsi="Arial" w:cs="Arial"/>
          <w:shd w:val="clear" w:color="auto" w:fill="A8D08D" w:themeFill="accent6" w:themeFillTint="99"/>
        </w:rPr>
        <w:instrText>BIBLIOGRAPHY</w:instrText>
      </w:r>
      <w:r w:rsidRPr="00C32983">
        <w:rPr>
          <w:rFonts w:ascii="Arial" w:hAnsi="Arial" w:cs="Arial"/>
          <w:shd w:val="clear" w:color="auto" w:fill="A8D08D" w:themeFill="accent6" w:themeFillTint="99"/>
        </w:rPr>
        <w:fldChar w:fldCharType="separate"/>
      </w:r>
      <w:r w:rsidRPr="00C32983">
        <w:rPr>
          <w:rFonts w:ascii="Arial" w:hAnsi="Arial" w:cs="Arial"/>
          <w:noProof/>
          <w:lang w:val="fr-FR"/>
        </w:rPr>
        <w:t xml:space="preserve">together sa. (2020, janvier 31). Qui êtes-vous ? </w:t>
      </w:r>
      <w:r w:rsidRPr="00C32983">
        <w:rPr>
          <w:rFonts w:ascii="Arial" w:hAnsi="Arial" w:cs="Arial"/>
          <w:i/>
          <w:iCs/>
          <w:noProof/>
          <w:lang w:val="fr-FR"/>
        </w:rPr>
        <w:t>Career Starter - le guide suisse de carrière destiné aux étudiants</w:t>
      </w:r>
      <w:r w:rsidRPr="00C32983">
        <w:rPr>
          <w:rFonts w:ascii="Arial" w:hAnsi="Arial" w:cs="Arial"/>
          <w:noProof/>
          <w:lang w:val="fr-FR"/>
        </w:rPr>
        <w:t>, pp. 143 - 147.</w:t>
      </w:r>
      <w:r w:rsidRPr="00C32983">
        <w:rPr>
          <w:rFonts w:ascii="Arial" w:hAnsi="Arial" w:cs="Arial"/>
          <w:b/>
          <w:bCs/>
          <w:shd w:val="clear" w:color="auto" w:fill="A8D08D" w:themeFill="accent6" w:themeFillTint="99"/>
        </w:rPr>
        <w:fldChar w:fldCharType="end"/>
      </w:r>
    </w:p>
    <w:p w14:paraId="72E40E88" w14:textId="0980C3A5" w:rsidR="00C14A2F" w:rsidRDefault="00C14A2F" w:rsidP="00CA3618">
      <w:pPr>
        <w:spacing w:before="360" w:after="240" w:line="240" w:lineRule="auto"/>
        <w:jc w:val="both"/>
        <w:rPr>
          <w:rFonts w:ascii="Arial" w:hAnsi="Arial" w:cs="Arial"/>
          <w:b/>
          <w:bCs/>
          <w:noProof/>
          <w:lang w:val="fr-FR"/>
        </w:rPr>
      </w:pPr>
      <w:r w:rsidRPr="00C14A2F">
        <w:rPr>
          <w:rFonts w:ascii="Arial" w:hAnsi="Arial" w:cs="Arial"/>
          <w:b/>
          <w:bCs/>
          <w:noProof/>
          <w:lang w:val="fr-FR"/>
        </w:rPr>
        <w:t>Truc et astuce lié à cette fiche</w:t>
      </w:r>
    </w:p>
    <w:p w14:paraId="2BDE42C5" w14:textId="6445E48C" w:rsidR="00C14A2F" w:rsidRPr="00C14A2F" w:rsidRDefault="002506C5" w:rsidP="00CA3618">
      <w:pPr>
        <w:pStyle w:val="Paragraphedeliste"/>
        <w:numPr>
          <w:ilvl w:val="0"/>
          <w:numId w:val="1"/>
        </w:numPr>
        <w:spacing w:before="120" w:after="120" w:line="240" w:lineRule="auto"/>
        <w:ind w:left="714" w:hanging="357"/>
        <w:jc w:val="both"/>
        <w:rPr>
          <w:rFonts w:ascii="Arial" w:hAnsi="Arial" w:cs="Arial"/>
          <w:noProof/>
          <w:lang w:val="fr-FR"/>
        </w:rPr>
      </w:pPr>
      <w:r>
        <w:rPr>
          <w:rFonts w:ascii="Arial" w:hAnsi="Arial" w:cs="Arial"/>
          <w:noProof/>
          <w:lang w:val="fr-FR"/>
        </w:rPr>
        <w:t>Cyberlearn : « </w:t>
      </w:r>
      <w:r w:rsidR="009153DD">
        <w:rPr>
          <w:rFonts w:ascii="Arial" w:hAnsi="Arial" w:cs="Arial"/>
          <w:noProof/>
          <w:lang w:val="fr-FR"/>
        </w:rPr>
        <w:t>Comment percevoir les promesses d’un potentiel employeur</w:t>
      </w:r>
      <w:r>
        <w:rPr>
          <w:rFonts w:ascii="Arial" w:hAnsi="Arial" w:cs="Arial"/>
          <w:noProof/>
          <w:lang w:val="fr-FR"/>
        </w:rPr>
        <w:t xml:space="preserve"> ? » / 4.6 </w:t>
      </w:r>
      <w:r w:rsidR="009D74DC">
        <w:rPr>
          <w:rFonts w:ascii="Arial" w:hAnsi="Arial" w:cs="Arial"/>
          <w:noProof/>
          <w:lang w:val="fr-FR"/>
        </w:rPr>
        <w:t xml:space="preserve">Quel est mon projet professionnel ? </w:t>
      </w:r>
      <w:r>
        <w:rPr>
          <w:rFonts w:ascii="Arial" w:hAnsi="Arial" w:cs="Arial"/>
          <w:noProof/>
          <w:lang w:val="fr-FR"/>
        </w:rPr>
        <w:t xml:space="preserve">/ </w:t>
      </w:r>
      <w:r w:rsidR="003D2751">
        <w:rPr>
          <w:rFonts w:ascii="Arial" w:hAnsi="Arial" w:cs="Arial"/>
          <w:noProof/>
          <w:lang w:val="fr-FR"/>
        </w:rPr>
        <w:t>Bonnes pratiques</w:t>
      </w:r>
    </w:p>
    <w:sectPr w:rsidR="00C14A2F" w:rsidRPr="00C14A2F" w:rsidSect="00BC7416">
      <w:headerReference w:type="default" r:id="rId12"/>
      <w:pgSz w:w="11906" w:h="16838"/>
      <w:pgMar w:top="3969"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40F90" w14:textId="77777777" w:rsidR="00210763" w:rsidRDefault="00210763" w:rsidP="002B5289">
      <w:pPr>
        <w:spacing w:after="0" w:line="240" w:lineRule="auto"/>
      </w:pPr>
      <w:r>
        <w:separator/>
      </w:r>
    </w:p>
  </w:endnote>
  <w:endnote w:type="continuationSeparator" w:id="0">
    <w:p w14:paraId="6F193F69" w14:textId="77777777" w:rsidR="00210763" w:rsidRDefault="00210763" w:rsidP="002B5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E4F03" w14:textId="77777777" w:rsidR="00210763" w:rsidRDefault="00210763" w:rsidP="002B5289">
      <w:pPr>
        <w:spacing w:after="0" w:line="240" w:lineRule="auto"/>
      </w:pPr>
      <w:r>
        <w:separator/>
      </w:r>
    </w:p>
  </w:footnote>
  <w:footnote w:type="continuationSeparator" w:id="0">
    <w:p w14:paraId="4B42AE05" w14:textId="77777777" w:rsidR="00210763" w:rsidRDefault="00210763" w:rsidP="002B5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34AB" w14:textId="1D5B10C0" w:rsidR="00C57E63" w:rsidRDefault="00C57E63">
    <w:pPr>
      <w:pStyle w:val="En-tte"/>
    </w:pPr>
    <w:r>
      <w:rPr>
        <w:noProof/>
      </w:rPr>
      <w:drawing>
        <wp:anchor distT="0" distB="0" distL="114300" distR="114300" simplePos="0" relativeHeight="251658240" behindDoc="1" locked="0" layoutInCell="1" allowOverlap="1" wp14:anchorId="0F30AB1D" wp14:editId="5FDDA960">
          <wp:simplePos x="0" y="0"/>
          <wp:positionH relativeFrom="page">
            <wp:align>left</wp:align>
          </wp:positionH>
          <wp:positionV relativeFrom="paragraph">
            <wp:posOffset>-451485</wp:posOffset>
          </wp:positionV>
          <wp:extent cx="7562850" cy="10697364"/>
          <wp:effectExtent l="0" t="0" r="0" b="889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E6C9B"/>
    <w:multiLevelType w:val="hybridMultilevel"/>
    <w:tmpl w:val="A0D8F518"/>
    <w:lvl w:ilvl="0" w:tplc="8CF63C9A">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7D72265"/>
    <w:multiLevelType w:val="hybridMultilevel"/>
    <w:tmpl w:val="906E4512"/>
    <w:lvl w:ilvl="0" w:tplc="8CF63C9A">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50866750"/>
    <w:multiLevelType w:val="hybridMultilevel"/>
    <w:tmpl w:val="EE70BE82"/>
    <w:lvl w:ilvl="0" w:tplc="8CF63C9A">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749015C5"/>
    <w:multiLevelType w:val="hybridMultilevel"/>
    <w:tmpl w:val="9A902636"/>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ocumentProtection w:edit="forms" w:enforcement="1" w:cryptProviderType="rsaAES" w:cryptAlgorithmClass="hash" w:cryptAlgorithmType="typeAny" w:cryptAlgorithmSid="14" w:cryptSpinCount="100000" w:hash="mDG9aS1yfFXDNJp+hyIPD4OnSaw45piB4bItMZsHmApw3CddUopOu2JMnzEgdqKKtXZEoX1wYqaIJUL5615HHg==" w:salt="Tk1fsHsyBQxcVM0xpp9ZWw=="/>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289"/>
    <w:rsid w:val="0000061E"/>
    <w:rsid w:val="00000D2D"/>
    <w:rsid w:val="00004C7E"/>
    <w:rsid w:val="00020933"/>
    <w:rsid w:val="00024169"/>
    <w:rsid w:val="000311E6"/>
    <w:rsid w:val="00035BD0"/>
    <w:rsid w:val="00040FD3"/>
    <w:rsid w:val="00046C81"/>
    <w:rsid w:val="00047D23"/>
    <w:rsid w:val="000533C4"/>
    <w:rsid w:val="0006655A"/>
    <w:rsid w:val="0006694D"/>
    <w:rsid w:val="0007073E"/>
    <w:rsid w:val="00074DA2"/>
    <w:rsid w:val="000845DE"/>
    <w:rsid w:val="00087127"/>
    <w:rsid w:val="000914F0"/>
    <w:rsid w:val="000A14A8"/>
    <w:rsid w:val="000A7971"/>
    <w:rsid w:val="000B43D9"/>
    <w:rsid w:val="000B6E79"/>
    <w:rsid w:val="000C38FF"/>
    <w:rsid w:val="000C3CE5"/>
    <w:rsid w:val="000C4987"/>
    <w:rsid w:val="000D0950"/>
    <w:rsid w:val="000D4032"/>
    <w:rsid w:val="000D47CB"/>
    <w:rsid w:val="000D517B"/>
    <w:rsid w:val="000E743A"/>
    <w:rsid w:val="000F4B5B"/>
    <w:rsid w:val="000F74D3"/>
    <w:rsid w:val="0010157B"/>
    <w:rsid w:val="001114ED"/>
    <w:rsid w:val="0011435E"/>
    <w:rsid w:val="00121F7D"/>
    <w:rsid w:val="00127DC4"/>
    <w:rsid w:val="00137091"/>
    <w:rsid w:val="0014109C"/>
    <w:rsid w:val="0014585B"/>
    <w:rsid w:val="00151BF9"/>
    <w:rsid w:val="00154C27"/>
    <w:rsid w:val="001610D5"/>
    <w:rsid w:val="001632E3"/>
    <w:rsid w:val="001735C4"/>
    <w:rsid w:val="00174126"/>
    <w:rsid w:val="001748E9"/>
    <w:rsid w:val="00176EB2"/>
    <w:rsid w:val="0018367C"/>
    <w:rsid w:val="001908B3"/>
    <w:rsid w:val="00194B76"/>
    <w:rsid w:val="001A3BB8"/>
    <w:rsid w:val="001B1E6B"/>
    <w:rsid w:val="001B43E1"/>
    <w:rsid w:val="001D07C6"/>
    <w:rsid w:val="001D2A99"/>
    <w:rsid w:val="001D7960"/>
    <w:rsid w:val="001E0175"/>
    <w:rsid w:val="001F03EB"/>
    <w:rsid w:val="001F0AE9"/>
    <w:rsid w:val="001F2522"/>
    <w:rsid w:val="001F25BF"/>
    <w:rsid w:val="001F79F3"/>
    <w:rsid w:val="00202B8C"/>
    <w:rsid w:val="00203C07"/>
    <w:rsid w:val="00204034"/>
    <w:rsid w:val="00205D97"/>
    <w:rsid w:val="00210763"/>
    <w:rsid w:val="002210FC"/>
    <w:rsid w:val="00223587"/>
    <w:rsid w:val="00224231"/>
    <w:rsid w:val="0024227D"/>
    <w:rsid w:val="002505FA"/>
    <w:rsid w:val="002506C5"/>
    <w:rsid w:val="0025142D"/>
    <w:rsid w:val="0025378A"/>
    <w:rsid w:val="00253CFC"/>
    <w:rsid w:val="00261C12"/>
    <w:rsid w:val="00270E8C"/>
    <w:rsid w:val="00277786"/>
    <w:rsid w:val="002802B3"/>
    <w:rsid w:val="002831B6"/>
    <w:rsid w:val="00294254"/>
    <w:rsid w:val="002A5407"/>
    <w:rsid w:val="002A749E"/>
    <w:rsid w:val="002B16A5"/>
    <w:rsid w:val="002B5289"/>
    <w:rsid w:val="002B6221"/>
    <w:rsid w:val="002C1418"/>
    <w:rsid w:val="002C375F"/>
    <w:rsid w:val="002D4A07"/>
    <w:rsid w:val="002D60CC"/>
    <w:rsid w:val="002D6FAD"/>
    <w:rsid w:val="002E2D34"/>
    <w:rsid w:val="002E646C"/>
    <w:rsid w:val="00302394"/>
    <w:rsid w:val="0031780C"/>
    <w:rsid w:val="0031795A"/>
    <w:rsid w:val="003202FA"/>
    <w:rsid w:val="0032273E"/>
    <w:rsid w:val="00325D69"/>
    <w:rsid w:val="0033618C"/>
    <w:rsid w:val="003429DF"/>
    <w:rsid w:val="00343F43"/>
    <w:rsid w:val="00347D51"/>
    <w:rsid w:val="0035026F"/>
    <w:rsid w:val="00350D58"/>
    <w:rsid w:val="00352391"/>
    <w:rsid w:val="0036468D"/>
    <w:rsid w:val="003650FF"/>
    <w:rsid w:val="00374222"/>
    <w:rsid w:val="00376684"/>
    <w:rsid w:val="0037728C"/>
    <w:rsid w:val="0038622C"/>
    <w:rsid w:val="0039447C"/>
    <w:rsid w:val="003978A8"/>
    <w:rsid w:val="00397B8D"/>
    <w:rsid w:val="003A2C93"/>
    <w:rsid w:val="003A5EB8"/>
    <w:rsid w:val="003B2E6C"/>
    <w:rsid w:val="003B56D3"/>
    <w:rsid w:val="003B5918"/>
    <w:rsid w:val="003C1DEE"/>
    <w:rsid w:val="003C31C4"/>
    <w:rsid w:val="003C3335"/>
    <w:rsid w:val="003C7DBB"/>
    <w:rsid w:val="003D0F73"/>
    <w:rsid w:val="003D2751"/>
    <w:rsid w:val="003E1968"/>
    <w:rsid w:val="003E1C0F"/>
    <w:rsid w:val="003E4B15"/>
    <w:rsid w:val="003E5A0A"/>
    <w:rsid w:val="003E64CC"/>
    <w:rsid w:val="003F070B"/>
    <w:rsid w:val="003F4D8D"/>
    <w:rsid w:val="003F77FA"/>
    <w:rsid w:val="0040267C"/>
    <w:rsid w:val="0043259F"/>
    <w:rsid w:val="00432F25"/>
    <w:rsid w:val="00441BE0"/>
    <w:rsid w:val="00442477"/>
    <w:rsid w:val="004476C9"/>
    <w:rsid w:val="0045166F"/>
    <w:rsid w:val="0046274D"/>
    <w:rsid w:val="00465A34"/>
    <w:rsid w:val="00465A7D"/>
    <w:rsid w:val="00470ABC"/>
    <w:rsid w:val="004760DE"/>
    <w:rsid w:val="004854CF"/>
    <w:rsid w:val="00491B20"/>
    <w:rsid w:val="004A00B9"/>
    <w:rsid w:val="004A03BB"/>
    <w:rsid w:val="004A09AD"/>
    <w:rsid w:val="004A241F"/>
    <w:rsid w:val="004A334B"/>
    <w:rsid w:val="004A638F"/>
    <w:rsid w:val="004B1774"/>
    <w:rsid w:val="004B1B7E"/>
    <w:rsid w:val="004C2A83"/>
    <w:rsid w:val="004C5CBC"/>
    <w:rsid w:val="004C6713"/>
    <w:rsid w:val="004C71E8"/>
    <w:rsid w:val="004D2F1B"/>
    <w:rsid w:val="004E0A23"/>
    <w:rsid w:val="004E1613"/>
    <w:rsid w:val="004E1E2C"/>
    <w:rsid w:val="004E3B02"/>
    <w:rsid w:val="004F1DB6"/>
    <w:rsid w:val="004F30C1"/>
    <w:rsid w:val="004F3854"/>
    <w:rsid w:val="00504F04"/>
    <w:rsid w:val="005063D6"/>
    <w:rsid w:val="005101B7"/>
    <w:rsid w:val="0051168F"/>
    <w:rsid w:val="00512C0A"/>
    <w:rsid w:val="00516F20"/>
    <w:rsid w:val="0053178B"/>
    <w:rsid w:val="00532BFB"/>
    <w:rsid w:val="005456BD"/>
    <w:rsid w:val="00545D24"/>
    <w:rsid w:val="00546E7F"/>
    <w:rsid w:val="0055146A"/>
    <w:rsid w:val="005529F0"/>
    <w:rsid w:val="005554AF"/>
    <w:rsid w:val="005555D9"/>
    <w:rsid w:val="00557FE4"/>
    <w:rsid w:val="0056213C"/>
    <w:rsid w:val="0056767F"/>
    <w:rsid w:val="00580A7B"/>
    <w:rsid w:val="00582B16"/>
    <w:rsid w:val="00594193"/>
    <w:rsid w:val="005944DA"/>
    <w:rsid w:val="00594953"/>
    <w:rsid w:val="00595922"/>
    <w:rsid w:val="005979FA"/>
    <w:rsid w:val="005A7627"/>
    <w:rsid w:val="005B0DA9"/>
    <w:rsid w:val="005B562A"/>
    <w:rsid w:val="005C02CC"/>
    <w:rsid w:val="005D6EDA"/>
    <w:rsid w:val="005E57E6"/>
    <w:rsid w:val="005E586F"/>
    <w:rsid w:val="005F309D"/>
    <w:rsid w:val="005F3DDE"/>
    <w:rsid w:val="006000B3"/>
    <w:rsid w:val="00603978"/>
    <w:rsid w:val="00612407"/>
    <w:rsid w:val="006211AC"/>
    <w:rsid w:val="00621E42"/>
    <w:rsid w:val="00624CFC"/>
    <w:rsid w:val="00627F89"/>
    <w:rsid w:val="00630007"/>
    <w:rsid w:val="0064435D"/>
    <w:rsid w:val="00646EBC"/>
    <w:rsid w:val="00650062"/>
    <w:rsid w:val="00650555"/>
    <w:rsid w:val="00651D6B"/>
    <w:rsid w:val="0065276C"/>
    <w:rsid w:val="0065530D"/>
    <w:rsid w:val="006648C3"/>
    <w:rsid w:val="00666254"/>
    <w:rsid w:val="00677CDA"/>
    <w:rsid w:val="006807D4"/>
    <w:rsid w:val="00681A59"/>
    <w:rsid w:val="00683F0B"/>
    <w:rsid w:val="006872AA"/>
    <w:rsid w:val="00690B14"/>
    <w:rsid w:val="00694406"/>
    <w:rsid w:val="00695169"/>
    <w:rsid w:val="00696083"/>
    <w:rsid w:val="006A1105"/>
    <w:rsid w:val="006A35A2"/>
    <w:rsid w:val="006A674F"/>
    <w:rsid w:val="006A7134"/>
    <w:rsid w:val="006A71F3"/>
    <w:rsid w:val="006B2A29"/>
    <w:rsid w:val="006B3E42"/>
    <w:rsid w:val="006B546D"/>
    <w:rsid w:val="006C1DCB"/>
    <w:rsid w:val="006C5650"/>
    <w:rsid w:val="006D404E"/>
    <w:rsid w:val="006D6524"/>
    <w:rsid w:val="006E0B26"/>
    <w:rsid w:val="006E424D"/>
    <w:rsid w:val="006E6854"/>
    <w:rsid w:val="006F114A"/>
    <w:rsid w:val="006F31E6"/>
    <w:rsid w:val="006F5768"/>
    <w:rsid w:val="006F62FF"/>
    <w:rsid w:val="00701066"/>
    <w:rsid w:val="007013E7"/>
    <w:rsid w:val="007025EF"/>
    <w:rsid w:val="007027DD"/>
    <w:rsid w:val="00710B77"/>
    <w:rsid w:val="00710E15"/>
    <w:rsid w:val="00721512"/>
    <w:rsid w:val="00724CA3"/>
    <w:rsid w:val="00726381"/>
    <w:rsid w:val="00726501"/>
    <w:rsid w:val="00727D80"/>
    <w:rsid w:val="00730EE5"/>
    <w:rsid w:val="00731AFC"/>
    <w:rsid w:val="007431B1"/>
    <w:rsid w:val="007456A6"/>
    <w:rsid w:val="007464DA"/>
    <w:rsid w:val="0075085A"/>
    <w:rsid w:val="0076069A"/>
    <w:rsid w:val="007634ED"/>
    <w:rsid w:val="00773D64"/>
    <w:rsid w:val="00776CD5"/>
    <w:rsid w:val="00781493"/>
    <w:rsid w:val="0078176E"/>
    <w:rsid w:val="00784516"/>
    <w:rsid w:val="00785470"/>
    <w:rsid w:val="007876A2"/>
    <w:rsid w:val="00787B48"/>
    <w:rsid w:val="007934CF"/>
    <w:rsid w:val="00794825"/>
    <w:rsid w:val="007966E5"/>
    <w:rsid w:val="007A38A2"/>
    <w:rsid w:val="007A3974"/>
    <w:rsid w:val="007B11D6"/>
    <w:rsid w:val="007B66A5"/>
    <w:rsid w:val="007B6A70"/>
    <w:rsid w:val="007B77A7"/>
    <w:rsid w:val="007C3377"/>
    <w:rsid w:val="007D15C2"/>
    <w:rsid w:val="007D3983"/>
    <w:rsid w:val="007D4550"/>
    <w:rsid w:val="007E1297"/>
    <w:rsid w:val="007F195C"/>
    <w:rsid w:val="007F37C3"/>
    <w:rsid w:val="007F58B0"/>
    <w:rsid w:val="007F6082"/>
    <w:rsid w:val="007F68C0"/>
    <w:rsid w:val="00800B46"/>
    <w:rsid w:val="00804204"/>
    <w:rsid w:val="008051CA"/>
    <w:rsid w:val="008060B8"/>
    <w:rsid w:val="00811F48"/>
    <w:rsid w:val="00814590"/>
    <w:rsid w:val="00816D0B"/>
    <w:rsid w:val="00820B77"/>
    <w:rsid w:val="00822A2C"/>
    <w:rsid w:val="00822FE6"/>
    <w:rsid w:val="00823EAB"/>
    <w:rsid w:val="0082542A"/>
    <w:rsid w:val="0082542C"/>
    <w:rsid w:val="00832065"/>
    <w:rsid w:val="008336AA"/>
    <w:rsid w:val="008338AB"/>
    <w:rsid w:val="0083499C"/>
    <w:rsid w:val="0084152C"/>
    <w:rsid w:val="00842677"/>
    <w:rsid w:val="00842D8E"/>
    <w:rsid w:val="00846230"/>
    <w:rsid w:val="00850804"/>
    <w:rsid w:val="00857C5B"/>
    <w:rsid w:val="008655AA"/>
    <w:rsid w:val="00866659"/>
    <w:rsid w:val="008735ED"/>
    <w:rsid w:val="008750DA"/>
    <w:rsid w:val="00876468"/>
    <w:rsid w:val="008774D2"/>
    <w:rsid w:val="00881380"/>
    <w:rsid w:val="00883BBA"/>
    <w:rsid w:val="00885717"/>
    <w:rsid w:val="00890808"/>
    <w:rsid w:val="00892FF3"/>
    <w:rsid w:val="00895529"/>
    <w:rsid w:val="00895532"/>
    <w:rsid w:val="00896385"/>
    <w:rsid w:val="008A152C"/>
    <w:rsid w:val="008A5A9C"/>
    <w:rsid w:val="008A7E40"/>
    <w:rsid w:val="008B115C"/>
    <w:rsid w:val="008B2F98"/>
    <w:rsid w:val="008B376E"/>
    <w:rsid w:val="008B6260"/>
    <w:rsid w:val="008C2DB7"/>
    <w:rsid w:val="008C53C4"/>
    <w:rsid w:val="008C643C"/>
    <w:rsid w:val="008D1BB7"/>
    <w:rsid w:val="008D3520"/>
    <w:rsid w:val="008E0E89"/>
    <w:rsid w:val="008E44A8"/>
    <w:rsid w:val="008E5B58"/>
    <w:rsid w:val="008F113F"/>
    <w:rsid w:val="008F23E6"/>
    <w:rsid w:val="008F7936"/>
    <w:rsid w:val="0090049B"/>
    <w:rsid w:val="009115D2"/>
    <w:rsid w:val="00914056"/>
    <w:rsid w:val="00914BF3"/>
    <w:rsid w:val="009153DD"/>
    <w:rsid w:val="00920AD6"/>
    <w:rsid w:val="00926206"/>
    <w:rsid w:val="009264A9"/>
    <w:rsid w:val="00927C05"/>
    <w:rsid w:val="0093488D"/>
    <w:rsid w:val="009373F8"/>
    <w:rsid w:val="009464A2"/>
    <w:rsid w:val="00946641"/>
    <w:rsid w:val="00946F7C"/>
    <w:rsid w:val="00952D07"/>
    <w:rsid w:val="00956428"/>
    <w:rsid w:val="00960766"/>
    <w:rsid w:val="00963F14"/>
    <w:rsid w:val="00964BA1"/>
    <w:rsid w:val="009659F3"/>
    <w:rsid w:val="009701D8"/>
    <w:rsid w:val="00975962"/>
    <w:rsid w:val="009867C2"/>
    <w:rsid w:val="009A1B74"/>
    <w:rsid w:val="009A46A0"/>
    <w:rsid w:val="009A4880"/>
    <w:rsid w:val="009A5F7C"/>
    <w:rsid w:val="009A6FF9"/>
    <w:rsid w:val="009B0D5C"/>
    <w:rsid w:val="009B1C6C"/>
    <w:rsid w:val="009B3934"/>
    <w:rsid w:val="009B557F"/>
    <w:rsid w:val="009C117C"/>
    <w:rsid w:val="009C5FE8"/>
    <w:rsid w:val="009C6F96"/>
    <w:rsid w:val="009D0EFF"/>
    <w:rsid w:val="009D2042"/>
    <w:rsid w:val="009D30A8"/>
    <w:rsid w:val="009D4E45"/>
    <w:rsid w:val="009D5531"/>
    <w:rsid w:val="009D613D"/>
    <w:rsid w:val="009D74DC"/>
    <w:rsid w:val="009E07E4"/>
    <w:rsid w:val="009E47ED"/>
    <w:rsid w:val="009E7AFC"/>
    <w:rsid w:val="00A066F0"/>
    <w:rsid w:val="00A104FE"/>
    <w:rsid w:val="00A10A09"/>
    <w:rsid w:val="00A130CF"/>
    <w:rsid w:val="00A15B06"/>
    <w:rsid w:val="00A162A8"/>
    <w:rsid w:val="00A317DF"/>
    <w:rsid w:val="00A37B7A"/>
    <w:rsid w:val="00A42AA0"/>
    <w:rsid w:val="00A432BA"/>
    <w:rsid w:val="00A47869"/>
    <w:rsid w:val="00A5021A"/>
    <w:rsid w:val="00A533F2"/>
    <w:rsid w:val="00A5447C"/>
    <w:rsid w:val="00A642A0"/>
    <w:rsid w:val="00A6495A"/>
    <w:rsid w:val="00A67F3E"/>
    <w:rsid w:val="00A7675E"/>
    <w:rsid w:val="00A80C49"/>
    <w:rsid w:val="00A80FE6"/>
    <w:rsid w:val="00A86882"/>
    <w:rsid w:val="00A932A3"/>
    <w:rsid w:val="00AA1A50"/>
    <w:rsid w:val="00AB0785"/>
    <w:rsid w:val="00AB647F"/>
    <w:rsid w:val="00AC1BD3"/>
    <w:rsid w:val="00AC28A6"/>
    <w:rsid w:val="00AC2D8E"/>
    <w:rsid w:val="00AD039A"/>
    <w:rsid w:val="00AE7909"/>
    <w:rsid w:val="00AF0870"/>
    <w:rsid w:val="00AF65DE"/>
    <w:rsid w:val="00AF6DE2"/>
    <w:rsid w:val="00B053E7"/>
    <w:rsid w:val="00B06C77"/>
    <w:rsid w:val="00B101FA"/>
    <w:rsid w:val="00B12370"/>
    <w:rsid w:val="00B123CF"/>
    <w:rsid w:val="00B12581"/>
    <w:rsid w:val="00B140F9"/>
    <w:rsid w:val="00B15053"/>
    <w:rsid w:val="00B211F6"/>
    <w:rsid w:val="00B252E3"/>
    <w:rsid w:val="00B34726"/>
    <w:rsid w:val="00B3655A"/>
    <w:rsid w:val="00B4245C"/>
    <w:rsid w:val="00B46019"/>
    <w:rsid w:val="00B4627B"/>
    <w:rsid w:val="00B53111"/>
    <w:rsid w:val="00B53DA4"/>
    <w:rsid w:val="00B53E01"/>
    <w:rsid w:val="00B56598"/>
    <w:rsid w:val="00B6393E"/>
    <w:rsid w:val="00B70DF5"/>
    <w:rsid w:val="00B73003"/>
    <w:rsid w:val="00B81A5C"/>
    <w:rsid w:val="00B849A5"/>
    <w:rsid w:val="00B91E07"/>
    <w:rsid w:val="00B9506A"/>
    <w:rsid w:val="00B95741"/>
    <w:rsid w:val="00BA0FCB"/>
    <w:rsid w:val="00BA11E3"/>
    <w:rsid w:val="00BA3A93"/>
    <w:rsid w:val="00BA4135"/>
    <w:rsid w:val="00BA779B"/>
    <w:rsid w:val="00BB2987"/>
    <w:rsid w:val="00BB37AA"/>
    <w:rsid w:val="00BB381B"/>
    <w:rsid w:val="00BB3E14"/>
    <w:rsid w:val="00BB47BD"/>
    <w:rsid w:val="00BB6021"/>
    <w:rsid w:val="00BC4258"/>
    <w:rsid w:val="00BC5134"/>
    <w:rsid w:val="00BC610C"/>
    <w:rsid w:val="00BC7416"/>
    <w:rsid w:val="00BD4018"/>
    <w:rsid w:val="00BD7F6F"/>
    <w:rsid w:val="00BE0CB3"/>
    <w:rsid w:val="00BE5095"/>
    <w:rsid w:val="00BF2608"/>
    <w:rsid w:val="00C03878"/>
    <w:rsid w:val="00C04112"/>
    <w:rsid w:val="00C04901"/>
    <w:rsid w:val="00C1121F"/>
    <w:rsid w:val="00C14A2F"/>
    <w:rsid w:val="00C17BDE"/>
    <w:rsid w:val="00C20BA8"/>
    <w:rsid w:val="00C21571"/>
    <w:rsid w:val="00C25152"/>
    <w:rsid w:val="00C32983"/>
    <w:rsid w:val="00C35765"/>
    <w:rsid w:val="00C36DD8"/>
    <w:rsid w:val="00C5275C"/>
    <w:rsid w:val="00C52AB3"/>
    <w:rsid w:val="00C5389F"/>
    <w:rsid w:val="00C57E63"/>
    <w:rsid w:val="00C635C1"/>
    <w:rsid w:val="00C661FA"/>
    <w:rsid w:val="00C72E7C"/>
    <w:rsid w:val="00C73589"/>
    <w:rsid w:val="00C777C6"/>
    <w:rsid w:val="00C77C68"/>
    <w:rsid w:val="00C802C5"/>
    <w:rsid w:val="00C81664"/>
    <w:rsid w:val="00C81894"/>
    <w:rsid w:val="00C833CA"/>
    <w:rsid w:val="00C91C83"/>
    <w:rsid w:val="00C932C5"/>
    <w:rsid w:val="00CA3618"/>
    <w:rsid w:val="00CA5C84"/>
    <w:rsid w:val="00CA7B93"/>
    <w:rsid w:val="00CB3A3A"/>
    <w:rsid w:val="00CC317D"/>
    <w:rsid w:val="00CC3215"/>
    <w:rsid w:val="00CD5B3D"/>
    <w:rsid w:val="00CD698B"/>
    <w:rsid w:val="00CD7F72"/>
    <w:rsid w:val="00CE2043"/>
    <w:rsid w:val="00CE34F4"/>
    <w:rsid w:val="00CF1B43"/>
    <w:rsid w:val="00CF238A"/>
    <w:rsid w:val="00CF650D"/>
    <w:rsid w:val="00D0200A"/>
    <w:rsid w:val="00D028FC"/>
    <w:rsid w:val="00D02B5A"/>
    <w:rsid w:val="00D061F7"/>
    <w:rsid w:val="00D10515"/>
    <w:rsid w:val="00D10DF8"/>
    <w:rsid w:val="00D2511B"/>
    <w:rsid w:val="00D27F4F"/>
    <w:rsid w:val="00D30B59"/>
    <w:rsid w:val="00D43694"/>
    <w:rsid w:val="00D53D83"/>
    <w:rsid w:val="00D543EC"/>
    <w:rsid w:val="00D601F0"/>
    <w:rsid w:val="00D66F57"/>
    <w:rsid w:val="00D76AD8"/>
    <w:rsid w:val="00D82D99"/>
    <w:rsid w:val="00D87788"/>
    <w:rsid w:val="00D93A1E"/>
    <w:rsid w:val="00D96809"/>
    <w:rsid w:val="00DA142C"/>
    <w:rsid w:val="00DA3432"/>
    <w:rsid w:val="00DA625B"/>
    <w:rsid w:val="00DA7777"/>
    <w:rsid w:val="00DB40C5"/>
    <w:rsid w:val="00DC151A"/>
    <w:rsid w:val="00DD56DA"/>
    <w:rsid w:val="00DE161A"/>
    <w:rsid w:val="00DE5DD6"/>
    <w:rsid w:val="00DF41D9"/>
    <w:rsid w:val="00DF6EB1"/>
    <w:rsid w:val="00E00D2B"/>
    <w:rsid w:val="00E0209E"/>
    <w:rsid w:val="00E02C5A"/>
    <w:rsid w:val="00E03C1D"/>
    <w:rsid w:val="00E11B8D"/>
    <w:rsid w:val="00E17E06"/>
    <w:rsid w:val="00E21188"/>
    <w:rsid w:val="00E2182C"/>
    <w:rsid w:val="00E22110"/>
    <w:rsid w:val="00E25D46"/>
    <w:rsid w:val="00E26BCC"/>
    <w:rsid w:val="00E311EB"/>
    <w:rsid w:val="00E33C6E"/>
    <w:rsid w:val="00E436E1"/>
    <w:rsid w:val="00E4527C"/>
    <w:rsid w:val="00E45AD2"/>
    <w:rsid w:val="00E46B9A"/>
    <w:rsid w:val="00E53B14"/>
    <w:rsid w:val="00E602B5"/>
    <w:rsid w:val="00E61B78"/>
    <w:rsid w:val="00E6407F"/>
    <w:rsid w:val="00E669A4"/>
    <w:rsid w:val="00E7381D"/>
    <w:rsid w:val="00E80B95"/>
    <w:rsid w:val="00E877FE"/>
    <w:rsid w:val="00E95EE3"/>
    <w:rsid w:val="00EA57EA"/>
    <w:rsid w:val="00EA59C3"/>
    <w:rsid w:val="00EA7A3F"/>
    <w:rsid w:val="00EB0BEA"/>
    <w:rsid w:val="00EB4DA4"/>
    <w:rsid w:val="00EB5C35"/>
    <w:rsid w:val="00EB73F4"/>
    <w:rsid w:val="00EC18F8"/>
    <w:rsid w:val="00EC4A4B"/>
    <w:rsid w:val="00ED2213"/>
    <w:rsid w:val="00EE3EEB"/>
    <w:rsid w:val="00EF381C"/>
    <w:rsid w:val="00F0226B"/>
    <w:rsid w:val="00F05038"/>
    <w:rsid w:val="00F06452"/>
    <w:rsid w:val="00F1003A"/>
    <w:rsid w:val="00F1136D"/>
    <w:rsid w:val="00F122DE"/>
    <w:rsid w:val="00F14244"/>
    <w:rsid w:val="00F16F1A"/>
    <w:rsid w:val="00F25F7B"/>
    <w:rsid w:val="00F33465"/>
    <w:rsid w:val="00F336D3"/>
    <w:rsid w:val="00F352EF"/>
    <w:rsid w:val="00F469A8"/>
    <w:rsid w:val="00F46B59"/>
    <w:rsid w:val="00F53FDF"/>
    <w:rsid w:val="00F71A2E"/>
    <w:rsid w:val="00F74EC1"/>
    <w:rsid w:val="00F77C64"/>
    <w:rsid w:val="00F818C0"/>
    <w:rsid w:val="00F84B07"/>
    <w:rsid w:val="00F91F89"/>
    <w:rsid w:val="00F935B3"/>
    <w:rsid w:val="00F93F15"/>
    <w:rsid w:val="00F95DBF"/>
    <w:rsid w:val="00FA000E"/>
    <w:rsid w:val="00FA7393"/>
    <w:rsid w:val="00FA7C4C"/>
    <w:rsid w:val="00FB3AAB"/>
    <w:rsid w:val="00FB3FC8"/>
    <w:rsid w:val="00FB4CC1"/>
    <w:rsid w:val="00FB6809"/>
    <w:rsid w:val="00FC7AB7"/>
    <w:rsid w:val="00FD6DBA"/>
    <w:rsid w:val="00FF2B8B"/>
    <w:rsid w:val="00FF4B59"/>
    <w:rsid w:val="00FF586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7174B"/>
  <w15:chartTrackingRefBased/>
  <w15:docId w15:val="{34B834B7-F69F-4FEE-8165-5F29780B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5C2"/>
  </w:style>
  <w:style w:type="paragraph" w:styleId="Titre1">
    <w:name w:val="heading 1"/>
    <w:basedOn w:val="Normal"/>
    <w:next w:val="Normal"/>
    <w:link w:val="Titre1Car"/>
    <w:uiPriority w:val="9"/>
    <w:qFormat/>
    <w:rsid w:val="00F022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022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022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F0226B"/>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226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F0226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F0226B"/>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F0226B"/>
    <w:rPr>
      <w:rFonts w:asciiTheme="majorHAnsi" w:eastAsiaTheme="majorEastAsia" w:hAnsiTheme="majorHAnsi" w:cstheme="majorBidi"/>
      <w:i/>
      <w:iCs/>
      <w:color w:val="2F5496" w:themeColor="accent1" w:themeShade="BF"/>
      <w:sz w:val="24"/>
      <w:szCs w:val="24"/>
      <w:lang w:val="fr-FR" w:eastAsia="fr-FR"/>
    </w:rPr>
  </w:style>
  <w:style w:type="paragraph" w:styleId="En-tte">
    <w:name w:val="header"/>
    <w:basedOn w:val="Normal"/>
    <w:link w:val="En-tteCar"/>
    <w:uiPriority w:val="99"/>
    <w:unhideWhenUsed/>
    <w:rsid w:val="002B5289"/>
    <w:pPr>
      <w:tabs>
        <w:tab w:val="center" w:pos="4536"/>
        <w:tab w:val="right" w:pos="9072"/>
      </w:tabs>
      <w:spacing w:after="0" w:line="240" w:lineRule="auto"/>
    </w:pPr>
  </w:style>
  <w:style w:type="character" w:customStyle="1" w:styleId="En-tteCar">
    <w:name w:val="En-tête Car"/>
    <w:basedOn w:val="Policepardfaut"/>
    <w:link w:val="En-tte"/>
    <w:uiPriority w:val="99"/>
    <w:rsid w:val="002B5289"/>
  </w:style>
  <w:style w:type="paragraph" w:styleId="Pieddepage">
    <w:name w:val="footer"/>
    <w:basedOn w:val="Normal"/>
    <w:link w:val="PieddepageCar"/>
    <w:uiPriority w:val="99"/>
    <w:unhideWhenUsed/>
    <w:rsid w:val="002B52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5289"/>
  </w:style>
  <w:style w:type="paragraph" w:customStyle="1" w:styleId="CDCgrandtitre">
    <w:name w:val="CDC_grand_titre"/>
    <w:basedOn w:val="Normal"/>
    <w:link w:val="CDCgrandtitreCar"/>
    <w:qFormat/>
    <w:rsid w:val="00784516"/>
    <w:pPr>
      <w:pBdr>
        <w:bottom w:val="single" w:sz="4" w:space="1" w:color="auto"/>
      </w:pBdr>
      <w:tabs>
        <w:tab w:val="left" w:pos="1739"/>
      </w:tabs>
      <w:spacing w:after="240" w:line="240" w:lineRule="auto"/>
      <w:jc w:val="center"/>
    </w:pPr>
    <w:rPr>
      <w:rFonts w:ascii="Arial Nova" w:hAnsi="Arial Nova"/>
      <w:smallCaps/>
      <w:color w:val="002060"/>
      <w:sz w:val="32"/>
    </w:rPr>
  </w:style>
  <w:style w:type="character" w:customStyle="1" w:styleId="CDCgrandtitreCar">
    <w:name w:val="CDC_grand_titre Car"/>
    <w:basedOn w:val="Policepardfaut"/>
    <w:link w:val="CDCgrandtitre"/>
    <w:rsid w:val="00784516"/>
    <w:rPr>
      <w:rFonts w:ascii="Arial Nova" w:hAnsi="Arial Nova"/>
      <w:smallCaps/>
      <w:color w:val="002060"/>
      <w:sz w:val="32"/>
    </w:rPr>
  </w:style>
  <w:style w:type="paragraph" w:customStyle="1" w:styleId="CDCsous-titre">
    <w:name w:val="CDC_sous-titre"/>
    <w:basedOn w:val="CDCgrandtitre"/>
    <w:link w:val="CDCsous-titreCar"/>
    <w:qFormat/>
    <w:rsid w:val="00151BF9"/>
    <w:pPr>
      <w:pBdr>
        <w:bottom w:val="none" w:sz="0" w:space="0" w:color="auto"/>
      </w:pBdr>
      <w:spacing w:before="360"/>
      <w:jc w:val="left"/>
    </w:pPr>
    <w:rPr>
      <w:rFonts w:ascii="Calibri" w:hAnsi="Calibri"/>
      <w:i/>
      <w:color w:val="2E74B5" w:themeColor="accent5" w:themeShade="BF"/>
      <w:sz w:val="24"/>
    </w:rPr>
  </w:style>
  <w:style w:type="character" w:customStyle="1" w:styleId="CDCsous-titreCar">
    <w:name w:val="CDC_sous-titre Car"/>
    <w:basedOn w:val="CDCgrandtitreCar"/>
    <w:link w:val="CDCsous-titre"/>
    <w:rsid w:val="00151BF9"/>
    <w:rPr>
      <w:rFonts w:ascii="Calibri" w:hAnsi="Calibri"/>
      <w:i/>
      <w:smallCaps/>
      <w:color w:val="2E74B5" w:themeColor="accent5" w:themeShade="BF"/>
      <w:sz w:val="24"/>
    </w:rPr>
  </w:style>
  <w:style w:type="paragraph" w:customStyle="1" w:styleId="Titretrucsetastuces">
    <w:name w:val="Titre_trucs_et_astuces"/>
    <w:basedOn w:val="Normal"/>
    <w:link w:val="TitretrucsetastucesCar"/>
    <w:autoRedefine/>
    <w:qFormat/>
    <w:rsid w:val="007C3377"/>
    <w:pPr>
      <w:pBdr>
        <w:bottom w:val="single" w:sz="4" w:space="1" w:color="auto"/>
      </w:pBdr>
      <w:spacing w:before="240" w:after="240" w:line="240" w:lineRule="auto"/>
      <w:jc w:val="center"/>
    </w:pPr>
    <w:rPr>
      <w:rFonts w:ascii="Arial Nova" w:hAnsi="Arial Nova"/>
      <w:smallCaps/>
      <w:color w:val="002060"/>
      <w:sz w:val="32"/>
      <w:lang w:val="fr-FR"/>
    </w:rPr>
  </w:style>
  <w:style w:type="character" w:customStyle="1" w:styleId="TitretrucsetastucesCar">
    <w:name w:val="Titre_trucs_et_astuces Car"/>
    <w:basedOn w:val="Policepardfaut"/>
    <w:link w:val="Titretrucsetastuces"/>
    <w:rsid w:val="007C3377"/>
    <w:rPr>
      <w:rFonts w:ascii="Arial Nova" w:hAnsi="Arial Nova"/>
      <w:smallCaps/>
      <w:color w:val="002060"/>
      <w:sz w:val="32"/>
      <w:lang w:val="fr-FR"/>
    </w:rPr>
  </w:style>
  <w:style w:type="paragraph" w:styleId="Paragraphedeliste">
    <w:name w:val="List Paragraph"/>
    <w:basedOn w:val="Normal"/>
    <w:uiPriority w:val="34"/>
    <w:qFormat/>
    <w:rsid w:val="007C3377"/>
    <w:pPr>
      <w:ind w:left="720"/>
      <w:contextualSpacing/>
    </w:pPr>
  </w:style>
  <w:style w:type="character" w:styleId="Accentuationintense">
    <w:name w:val="Intense Emphasis"/>
    <w:basedOn w:val="Policepardfaut"/>
    <w:uiPriority w:val="21"/>
    <w:qFormat/>
    <w:rsid w:val="007C3377"/>
    <w:rPr>
      <w:b/>
      <w:bCs/>
      <w:i/>
      <w:iCs/>
      <w:color w:val="4472C4" w:themeColor="accent1"/>
    </w:rPr>
  </w:style>
  <w:style w:type="character" w:styleId="Marquedecommentaire">
    <w:name w:val="annotation reference"/>
    <w:basedOn w:val="Policepardfaut"/>
    <w:uiPriority w:val="99"/>
    <w:semiHidden/>
    <w:unhideWhenUsed/>
    <w:rsid w:val="00BC7416"/>
    <w:rPr>
      <w:sz w:val="16"/>
      <w:szCs w:val="16"/>
    </w:rPr>
  </w:style>
  <w:style w:type="paragraph" w:styleId="Commentaire">
    <w:name w:val="annotation text"/>
    <w:basedOn w:val="Normal"/>
    <w:link w:val="CommentaireCar"/>
    <w:uiPriority w:val="99"/>
    <w:unhideWhenUsed/>
    <w:rsid w:val="00BC7416"/>
    <w:pPr>
      <w:spacing w:line="240" w:lineRule="auto"/>
    </w:pPr>
    <w:rPr>
      <w:sz w:val="20"/>
      <w:szCs w:val="20"/>
    </w:rPr>
  </w:style>
  <w:style w:type="character" w:customStyle="1" w:styleId="CommentaireCar">
    <w:name w:val="Commentaire Car"/>
    <w:basedOn w:val="Policepardfaut"/>
    <w:link w:val="Commentaire"/>
    <w:uiPriority w:val="99"/>
    <w:rsid w:val="00BC7416"/>
    <w:rPr>
      <w:sz w:val="20"/>
      <w:szCs w:val="20"/>
    </w:rPr>
  </w:style>
  <w:style w:type="paragraph" w:styleId="Textedebulles">
    <w:name w:val="Balloon Text"/>
    <w:basedOn w:val="Normal"/>
    <w:link w:val="TextedebullesCar"/>
    <w:uiPriority w:val="99"/>
    <w:semiHidden/>
    <w:unhideWhenUsed/>
    <w:rsid w:val="00BC74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7416"/>
    <w:rPr>
      <w:rFonts w:ascii="Segoe UI" w:hAnsi="Segoe UI" w:cs="Segoe UI"/>
      <w:sz w:val="18"/>
      <w:szCs w:val="18"/>
    </w:rPr>
  </w:style>
  <w:style w:type="character" w:styleId="Lienhypertexte">
    <w:name w:val="Hyperlink"/>
    <w:basedOn w:val="Policepardfaut"/>
    <w:uiPriority w:val="99"/>
    <w:unhideWhenUsed/>
    <w:rsid w:val="00C17BDE"/>
    <w:rPr>
      <w:color w:val="0563C1" w:themeColor="hyperlink"/>
      <w:u w:val="single"/>
    </w:rPr>
  </w:style>
  <w:style w:type="character" w:styleId="Mentionnonrsolue">
    <w:name w:val="Unresolved Mention"/>
    <w:basedOn w:val="Policepardfaut"/>
    <w:uiPriority w:val="99"/>
    <w:semiHidden/>
    <w:unhideWhenUsed/>
    <w:rsid w:val="00C17BDE"/>
    <w:rPr>
      <w:color w:val="605E5C"/>
      <w:shd w:val="clear" w:color="auto" w:fill="E1DFDD"/>
    </w:rPr>
  </w:style>
  <w:style w:type="table" w:styleId="Grilledutableau">
    <w:name w:val="Table Grid"/>
    <w:basedOn w:val="TableauNormal"/>
    <w:uiPriority w:val="59"/>
    <w:rsid w:val="009A4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s-prsentationarticles">
    <w:name w:val="Titres - présentation articles"/>
    <w:basedOn w:val="Normal"/>
    <w:link w:val="Titres-prsentationarticlesCar"/>
    <w:qFormat/>
    <w:rsid w:val="00F0226B"/>
    <w:pPr>
      <w:pBdr>
        <w:bottom w:val="single" w:sz="4" w:space="1" w:color="auto"/>
      </w:pBdr>
      <w:shd w:val="clear" w:color="auto" w:fill="FFFFFF"/>
      <w:spacing w:after="0" w:line="240" w:lineRule="auto"/>
      <w:jc w:val="both"/>
      <w:outlineLvl w:val="0"/>
    </w:pPr>
    <w:rPr>
      <w:rFonts w:ascii="Arial" w:eastAsia="Times New Roman" w:hAnsi="Arial" w:cs="Arial"/>
      <w:bCs/>
      <w:color w:val="002060"/>
      <w:kern w:val="36"/>
      <w:sz w:val="30"/>
      <w:szCs w:val="30"/>
      <w:lang w:val="en" w:eastAsia="fr-CH"/>
    </w:rPr>
  </w:style>
  <w:style w:type="character" w:customStyle="1" w:styleId="Titres-prsentationarticlesCar">
    <w:name w:val="Titres - présentation articles Car"/>
    <w:basedOn w:val="Policepardfaut"/>
    <w:link w:val="Titres-prsentationarticles"/>
    <w:rsid w:val="00F0226B"/>
    <w:rPr>
      <w:rFonts w:ascii="Arial" w:eastAsia="Times New Roman" w:hAnsi="Arial" w:cs="Arial"/>
      <w:bCs/>
      <w:color w:val="002060"/>
      <w:kern w:val="36"/>
      <w:sz w:val="30"/>
      <w:szCs w:val="30"/>
      <w:shd w:val="clear" w:color="auto" w:fill="FFFFFF"/>
      <w:lang w:val="en" w:eastAsia="fr-CH"/>
    </w:rPr>
  </w:style>
  <w:style w:type="paragraph" w:customStyle="1" w:styleId="Sous-titretrame">
    <w:name w:val="Sous-titre trame"/>
    <w:basedOn w:val="Normal"/>
    <w:link w:val="Sous-titretrameCar"/>
    <w:autoRedefine/>
    <w:qFormat/>
    <w:rsid w:val="00F0226B"/>
    <w:pPr>
      <w:shd w:val="clear" w:color="auto" w:fill="002060"/>
    </w:pPr>
    <w:rPr>
      <w:rFonts w:ascii="Century" w:hAnsi="Century"/>
      <w:b/>
      <w:color w:val="FFFFFF" w:themeColor="background1"/>
      <w:lang w:eastAsia="fr-CH"/>
    </w:rPr>
  </w:style>
  <w:style w:type="character" w:customStyle="1" w:styleId="Sous-titretrameCar">
    <w:name w:val="Sous-titre trame Car"/>
    <w:basedOn w:val="Policepardfaut"/>
    <w:link w:val="Sous-titretrame"/>
    <w:rsid w:val="00F0226B"/>
    <w:rPr>
      <w:rFonts w:ascii="Century" w:hAnsi="Century"/>
      <w:b/>
      <w:color w:val="FFFFFF" w:themeColor="background1"/>
      <w:shd w:val="clear" w:color="auto" w:fill="002060"/>
      <w:lang w:eastAsia="fr-CH"/>
    </w:rPr>
  </w:style>
  <w:style w:type="paragraph" w:customStyle="1" w:styleId="Sous-sous-sous-titre">
    <w:name w:val="Sous-sous-sous-titre"/>
    <w:basedOn w:val="Normal"/>
    <w:link w:val="Sous-sous-sous-titreCar"/>
    <w:qFormat/>
    <w:rsid w:val="00F0226B"/>
    <w:pPr>
      <w:tabs>
        <w:tab w:val="left" w:pos="3338"/>
      </w:tabs>
    </w:pPr>
    <w:rPr>
      <w:rFonts w:ascii="Arial" w:hAnsi="Arial"/>
      <w:b/>
      <w:smallCaps/>
      <w:color w:val="8EAADB" w:themeColor="accent1" w:themeTint="99"/>
      <w:lang w:eastAsia="fr-CH"/>
    </w:rPr>
  </w:style>
  <w:style w:type="character" w:customStyle="1" w:styleId="Sous-sous-sous-titreCar">
    <w:name w:val="Sous-sous-sous-titre Car"/>
    <w:basedOn w:val="Policepardfaut"/>
    <w:link w:val="Sous-sous-sous-titre"/>
    <w:rsid w:val="00F0226B"/>
    <w:rPr>
      <w:rFonts w:ascii="Arial" w:hAnsi="Arial"/>
      <w:b/>
      <w:smallCaps/>
      <w:color w:val="8EAADB" w:themeColor="accent1" w:themeTint="99"/>
      <w:lang w:eastAsia="fr-CH"/>
    </w:rPr>
  </w:style>
  <w:style w:type="paragraph" w:customStyle="1" w:styleId="HESTitres">
    <w:name w:val="HES_Titres"/>
    <w:basedOn w:val="Normal"/>
    <w:link w:val="HESTitresCar"/>
    <w:qFormat/>
    <w:rsid w:val="00F0226B"/>
    <w:pPr>
      <w:shd w:val="clear" w:color="auto" w:fill="002060"/>
      <w:spacing w:after="240" w:line="240" w:lineRule="auto"/>
      <w:jc w:val="both"/>
    </w:pPr>
    <w:rPr>
      <w:rFonts w:ascii="Arial" w:hAnsi="Arial" w:cs="Arial"/>
      <w:b/>
      <w:szCs w:val="24"/>
    </w:rPr>
  </w:style>
  <w:style w:type="character" w:customStyle="1" w:styleId="HESTitresCar">
    <w:name w:val="HES_Titres Car"/>
    <w:basedOn w:val="Policepardfaut"/>
    <w:link w:val="HESTitres"/>
    <w:rsid w:val="00F0226B"/>
    <w:rPr>
      <w:rFonts w:ascii="Arial" w:hAnsi="Arial" w:cs="Arial"/>
      <w:b/>
      <w:szCs w:val="24"/>
      <w:shd w:val="clear" w:color="auto" w:fill="002060"/>
    </w:rPr>
  </w:style>
  <w:style w:type="character" w:styleId="Rfrenceintense">
    <w:name w:val="Intense Reference"/>
    <w:basedOn w:val="Policepardfaut"/>
    <w:uiPriority w:val="32"/>
    <w:qFormat/>
    <w:rsid w:val="00F0226B"/>
    <w:rPr>
      <w:rFonts w:ascii="Arial" w:hAnsi="Arial"/>
      <w:b/>
      <w:bCs/>
      <w:smallCaps/>
      <w:color w:val="4472C4" w:themeColor="accent1"/>
      <w:spacing w:val="5"/>
      <w:sz w:val="24"/>
    </w:rPr>
  </w:style>
  <w:style w:type="paragraph" w:customStyle="1" w:styleId="Sous-soustitre">
    <w:name w:val="Sous-sous titre"/>
    <w:basedOn w:val="Normal"/>
    <w:link w:val="Sous-soustitreCar"/>
    <w:qFormat/>
    <w:rsid w:val="00F0226B"/>
    <w:pPr>
      <w:pBdr>
        <w:left w:val="single" w:sz="4" w:space="4" w:color="auto"/>
        <w:bottom w:val="single" w:sz="4" w:space="1" w:color="auto"/>
      </w:pBdr>
      <w:spacing w:line="240" w:lineRule="auto"/>
    </w:pPr>
    <w:rPr>
      <w:rFonts w:ascii="Arial" w:hAnsi="Arial"/>
      <w:color w:val="2F5496" w:themeColor="accent1" w:themeShade="BF"/>
    </w:rPr>
  </w:style>
  <w:style w:type="character" w:customStyle="1" w:styleId="Sous-soustitreCar">
    <w:name w:val="Sous-sous titre Car"/>
    <w:basedOn w:val="Policepardfaut"/>
    <w:link w:val="Sous-soustitre"/>
    <w:rsid w:val="00F0226B"/>
    <w:rPr>
      <w:rFonts w:ascii="Arial" w:hAnsi="Arial"/>
      <w:color w:val="2F5496" w:themeColor="accent1" w:themeShade="BF"/>
    </w:rPr>
  </w:style>
  <w:style w:type="paragraph" w:styleId="Bibliographie">
    <w:name w:val="Bibliography"/>
    <w:basedOn w:val="Normal"/>
    <w:next w:val="Normal"/>
    <w:uiPriority w:val="37"/>
    <w:unhideWhenUsed/>
    <w:rsid w:val="00F0226B"/>
  </w:style>
  <w:style w:type="character" w:customStyle="1" w:styleId="ObjetducommentaireCar">
    <w:name w:val="Objet du commentaire Car"/>
    <w:basedOn w:val="CommentaireCar"/>
    <w:link w:val="Objetducommentaire"/>
    <w:uiPriority w:val="99"/>
    <w:semiHidden/>
    <w:rsid w:val="00F0226B"/>
    <w:rPr>
      <w:b/>
      <w:bCs/>
      <w:sz w:val="20"/>
      <w:szCs w:val="20"/>
    </w:rPr>
  </w:style>
  <w:style w:type="paragraph" w:styleId="Objetducommentaire">
    <w:name w:val="annotation subject"/>
    <w:basedOn w:val="Commentaire"/>
    <w:next w:val="Commentaire"/>
    <w:link w:val="ObjetducommentaireCar"/>
    <w:uiPriority w:val="99"/>
    <w:semiHidden/>
    <w:unhideWhenUsed/>
    <w:rsid w:val="00F0226B"/>
    <w:rPr>
      <w:b/>
      <w:bCs/>
    </w:rPr>
  </w:style>
  <w:style w:type="paragraph" w:styleId="TM1">
    <w:name w:val="toc 1"/>
    <w:basedOn w:val="Normal"/>
    <w:next w:val="Normal"/>
    <w:autoRedefine/>
    <w:uiPriority w:val="39"/>
    <w:unhideWhenUsed/>
    <w:rsid w:val="00F0226B"/>
    <w:pPr>
      <w:tabs>
        <w:tab w:val="right" w:leader="dot" w:pos="9062"/>
      </w:tabs>
      <w:spacing w:after="240" w:line="240" w:lineRule="auto"/>
    </w:pPr>
    <w:rPr>
      <w:bCs/>
      <w:smallCaps/>
      <w:color w:val="000000" w:themeColor="text1"/>
      <w:sz w:val="24"/>
    </w:rPr>
  </w:style>
  <w:style w:type="paragraph" w:styleId="TM2">
    <w:name w:val="toc 2"/>
    <w:basedOn w:val="Normal"/>
    <w:next w:val="Normal"/>
    <w:autoRedefine/>
    <w:uiPriority w:val="39"/>
    <w:unhideWhenUsed/>
    <w:rsid w:val="00F0226B"/>
    <w:pPr>
      <w:spacing w:after="120" w:line="240" w:lineRule="auto"/>
      <w:ind w:left="567"/>
    </w:pPr>
    <w:rPr>
      <w:i/>
      <w:sz w:val="24"/>
    </w:rPr>
  </w:style>
  <w:style w:type="paragraph" w:styleId="TM3">
    <w:name w:val="toc 3"/>
    <w:basedOn w:val="Normal"/>
    <w:next w:val="Normal"/>
    <w:autoRedefine/>
    <w:uiPriority w:val="39"/>
    <w:unhideWhenUsed/>
    <w:rsid w:val="00F0226B"/>
    <w:pPr>
      <w:spacing w:after="120" w:line="240" w:lineRule="auto"/>
      <w:ind w:left="1418"/>
    </w:pPr>
    <w:rPr>
      <w:sz w:val="24"/>
    </w:rPr>
  </w:style>
  <w:style w:type="paragraph" w:styleId="Lgende">
    <w:name w:val="caption"/>
    <w:basedOn w:val="Normal"/>
    <w:next w:val="Normal"/>
    <w:uiPriority w:val="35"/>
    <w:unhideWhenUsed/>
    <w:qFormat/>
    <w:rsid w:val="00F0226B"/>
    <w:pPr>
      <w:spacing w:after="200" w:line="240" w:lineRule="auto"/>
    </w:pPr>
    <w:rPr>
      <w:i/>
      <w:iCs/>
      <w:color w:val="44546A" w:themeColor="text2"/>
      <w:sz w:val="18"/>
      <w:szCs w:val="18"/>
    </w:rPr>
  </w:style>
  <w:style w:type="character" w:styleId="lev">
    <w:name w:val="Strong"/>
    <w:basedOn w:val="Policepardfaut"/>
    <w:uiPriority w:val="22"/>
    <w:qFormat/>
    <w:rsid w:val="00F0226B"/>
    <w:rPr>
      <w:b/>
      <w:bCs/>
    </w:rPr>
  </w:style>
  <w:style w:type="paragraph" w:styleId="NormalWeb">
    <w:name w:val="Normal (Web)"/>
    <w:basedOn w:val="Normal"/>
    <w:uiPriority w:val="99"/>
    <w:unhideWhenUsed/>
    <w:rsid w:val="00F0226B"/>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customStyle="1" w:styleId="hoveredcourseelement">
    <w:name w:val="hoveredcourseelement"/>
    <w:basedOn w:val="Normal"/>
    <w:rsid w:val="00F0226B"/>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Accentuation">
    <w:name w:val="Emphasis"/>
    <w:basedOn w:val="Policepardfaut"/>
    <w:uiPriority w:val="20"/>
    <w:qFormat/>
    <w:rsid w:val="00F0226B"/>
    <w:rPr>
      <w:i/>
      <w:iCs/>
    </w:rPr>
  </w:style>
  <w:style w:type="paragraph" w:styleId="Titre">
    <w:name w:val="Title"/>
    <w:basedOn w:val="Normal"/>
    <w:next w:val="Normal"/>
    <w:link w:val="TitreCar"/>
    <w:uiPriority w:val="10"/>
    <w:qFormat/>
    <w:rsid w:val="00F0226B"/>
    <w:pPr>
      <w:spacing w:after="0" w:line="240" w:lineRule="auto"/>
      <w:contextualSpacing/>
    </w:pPr>
    <w:rPr>
      <w:rFonts w:asciiTheme="majorHAnsi" w:eastAsiaTheme="majorEastAsia" w:hAnsiTheme="majorHAnsi" w:cstheme="majorBidi"/>
      <w:spacing w:val="-10"/>
      <w:kern w:val="28"/>
      <w:sz w:val="56"/>
      <w:szCs w:val="56"/>
      <w:lang w:val="fr-FR" w:eastAsia="fr-FR"/>
    </w:rPr>
  </w:style>
  <w:style w:type="character" w:customStyle="1" w:styleId="TitreCar">
    <w:name w:val="Titre Car"/>
    <w:basedOn w:val="Policepardfaut"/>
    <w:link w:val="Titre"/>
    <w:uiPriority w:val="10"/>
    <w:rsid w:val="00F0226B"/>
    <w:rPr>
      <w:rFonts w:asciiTheme="majorHAnsi" w:eastAsiaTheme="majorEastAsia" w:hAnsiTheme="majorHAnsi" w:cstheme="majorBidi"/>
      <w:spacing w:val="-10"/>
      <w:kern w:val="28"/>
      <w:sz w:val="56"/>
      <w:szCs w:val="56"/>
      <w:lang w:val="fr-FR" w:eastAsia="fr-FR"/>
    </w:rPr>
  </w:style>
  <w:style w:type="table" w:styleId="TableauGrille4-Accentuation5">
    <w:name w:val="Grid Table 4 Accent 5"/>
    <w:basedOn w:val="TableauNormal"/>
    <w:uiPriority w:val="49"/>
    <w:rsid w:val="0024227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1Clair-Accentuation1">
    <w:name w:val="Grid Table 1 Light Accent 1"/>
    <w:basedOn w:val="TableauNormal"/>
    <w:uiPriority w:val="46"/>
    <w:rsid w:val="00F352E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Textedelespacerserv">
    <w:name w:val="Placeholder Text"/>
    <w:basedOn w:val="Policepardfaut"/>
    <w:uiPriority w:val="99"/>
    <w:semiHidden/>
    <w:rsid w:val="00F352EF"/>
    <w:rPr>
      <w:color w:val="808080"/>
    </w:rPr>
  </w:style>
  <w:style w:type="character" w:styleId="Lienhypertextesuivivisit">
    <w:name w:val="FollowedHyperlink"/>
    <w:basedOn w:val="Policepardfaut"/>
    <w:uiPriority w:val="99"/>
    <w:semiHidden/>
    <w:unhideWhenUsed/>
    <w:rsid w:val="00F352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3898">
      <w:bodyDiv w:val="1"/>
      <w:marLeft w:val="0"/>
      <w:marRight w:val="0"/>
      <w:marTop w:val="0"/>
      <w:marBottom w:val="0"/>
      <w:divBdr>
        <w:top w:val="none" w:sz="0" w:space="0" w:color="auto"/>
        <w:left w:val="none" w:sz="0" w:space="0" w:color="auto"/>
        <w:bottom w:val="none" w:sz="0" w:space="0" w:color="auto"/>
        <w:right w:val="none" w:sz="0" w:space="0" w:color="auto"/>
      </w:divBdr>
    </w:div>
    <w:div w:id="76950210">
      <w:bodyDiv w:val="1"/>
      <w:marLeft w:val="0"/>
      <w:marRight w:val="0"/>
      <w:marTop w:val="0"/>
      <w:marBottom w:val="0"/>
      <w:divBdr>
        <w:top w:val="none" w:sz="0" w:space="0" w:color="auto"/>
        <w:left w:val="none" w:sz="0" w:space="0" w:color="auto"/>
        <w:bottom w:val="none" w:sz="0" w:space="0" w:color="auto"/>
        <w:right w:val="none" w:sz="0" w:space="0" w:color="auto"/>
      </w:divBdr>
    </w:div>
    <w:div w:id="85153404">
      <w:bodyDiv w:val="1"/>
      <w:marLeft w:val="0"/>
      <w:marRight w:val="0"/>
      <w:marTop w:val="0"/>
      <w:marBottom w:val="0"/>
      <w:divBdr>
        <w:top w:val="none" w:sz="0" w:space="0" w:color="auto"/>
        <w:left w:val="none" w:sz="0" w:space="0" w:color="auto"/>
        <w:bottom w:val="none" w:sz="0" w:space="0" w:color="auto"/>
        <w:right w:val="none" w:sz="0" w:space="0" w:color="auto"/>
      </w:divBdr>
    </w:div>
    <w:div w:id="94794473">
      <w:bodyDiv w:val="1"/>
      <w:marLeft w:val="0"/>
      <w:marRight w:val="0"/>
      <w:marTop w:val="0"/>
      <w:marBottom w:val="0"/>
      <w:divBdr>
        <w:top w:val="none" w:sz="0" w:space="0" w:color="auto"/>
        <w:left w:val="none" w:sz="0" w:space="0" w:color="auto"/>
        <w:bottom w:val="none" w:sz="0" w:space="0" w:color="auto"/>
        <w:right w:val="none" w:sz="0" w:space="0" w:color="auto"/>
      </w:divBdr>
    </w:div>
    <w:div w:id="124936576">
      <w:bodyDiv w:val="1"/>
      <w:marLeft w:val="0"/>
      <w:marRight w:val="0"/>
      <w:marTop w:val="0"/>
      <w:marBottom w:val="0"/>
      <w:divBdr>
        <w:top w:val="none" w:sz="0" w:space="0" w:color="auto"/>
        <w:left w:val="none" w:sz="0" w:space="0" w:color="auto"/>
        <w:bottom w:val="none" w:sz="0" w:space="0" w:color="auto"/>
        <w:right w:val="none" w:sz="0" w:space="0" w:color="auto"/>
      </w:divBdr>
    </w:div>
    <w:div w:id="138889871">
      <w:bodyDiv w:val="1"/>
      <w:marLeft w:val="0"/>
      <w:marRight w:val="0"/>
      <w:marTop w:val="0"/>
      <w:marBottom w:val="0"/>
      <w:divBdr>
        <w:top w:val="none" w:sz="0" w:space="0" w:color="auto"/>
        <w:left w:val="none" w:sz="0" w:space="0" w:color="auto"/>
        <w:bottom w:val="none" w:sz="0" w:space="0" w:color="auto"/>
        <w:right w:val="none" w:sz="0" w:space="0" w:color="auto"/>
      </w:divBdr>
    </w:div>
    <w:div w:id="226500145">
      <w:bodyDiv w:val="1"/>
      <w:marLeft w:val="0"/>
      <w:marRight w:val="0"/>
      <w:marTop w:val="0"/>
      <w:marBottom w:val="0"/>
      <w:divBdr>
        <w:top w:val="none" w:sz="0" w:space="0" w:color="auto"/>
        <w:left w:val="none" w:sz="0" w:space="0" w:color="auto"/>
        <w:bottom w:val="none" w:sz="0" w:space="0" w:color="auto"/>
        <w:right w:val="none" w:sz="0" w:space="0" w:color="auto"/>
      </w:divBdr>
    </w:div>
    <w:div w:id="283116051">
      <w:bodyDiv w:val="1"/>
      <w:marLeft w:val="0"/>
      <w:marRight w:val="0"/>
      <w:marTop w:val="0"/>
      <w:marBottom w:val="0"/>
      <w:divBdr>
        <w:top w:val="none" w:sz="0" w:space="0" w:color="auto"/>
        <w:left w:val="none" w:sz="0" w:space="0" w:color="auto"/>
        <w:bottom w:val="none" w:sz="0" w:space="0" w:color="auto"/>
        <w:right w:val="none" w:sz="0" w:space="0" w:color="auto"/>
      </w:divBdr>
    </w:div>
    <w:div w:id="287661235">
      <w:bodyDiv w:val="1"/>
      <w:marLeft w:val="0"/>
      <w:marRight w:val="0"/>
      <w:marTop w:val="0"/>
      <w:marBottom w:val="0"/>
      <w:divBdr>
        <w:top w:val="none" w:sz="0" w:space="0" w:color="auto"/>
        <w:left w:val="none" w:sz="0" w:space="0" w:color="auto"/>
        <w:bottom w:val="none" w:sz="0" w:space="0" w:color="auto"/>
        <w:right w:val="none" w:sz="0" w:space="0" w:color="auto"/>
      </w:divBdr>
    </w:div>
    <w:div w:id="490567066">
      <w:bodyDiv w:val="1"/>
      <w:marLeft w:val="0"/>
      <w:marRight w:val="0"/>
      <w:marTop w:val="0"/>
      <w:marBottom w:val="0"/>
      <w:divBdr>
        <w:top w:val="none" w:sz="0" w:space="0" w:color="auto"/>
        <w:left w:val="none" w:sz="0" w:space="0" w:color="auto"/>
        <w:bottom w:val="none" w:sz="0" w:space="0" w:color="auto"/>
        <w:right w:val="none" w:sz="0" w:space="0" w:color="auto"/>
      </w:divBdr>
    </w:div>
    <w:div w:id="501623857">
      <w:bodyDiv w:val="1"/>
      <w:marLeft w:val="0"/>
      <w:marRight w:val="0"/>
      <w:marTop w:val="0"/>
      <w:marBottom w:val="0"/>
      <w:divBdr>
        <w:top w:val="none" w:sz="0" w:space="0" w:color="auto"/>
        <w:left w:val="none" w:sz="0" w:space="0" w:color="auto"/>
        <w:bottom w:val="none" w:sz="0" w:space="0" w:color="auto"/>
        <w:right w:val="none" w:sz="0" w:space="0" w:color="auto"/>
      </w:divBdr>
    </w:div>
    <w:div w:id="517088836">
      <w:bodyDiv w:val="1"/>
      <w:marLeft w:val="0"/>
      <w:marRight w:val="0"/>
      <w:marTop w:val="0"/>
      <w:marBottom w:val="0"/>
      <w:divBdr>
        <w:top w:val="none" w:sz="0" w:space="0" w:color="auto"/>
        <w:left w:val="none" w:sz="0" w:space="0" w:color="auto"/>
        <w:bottom w:val="none" w:sz="0" w:space="0" w:color="auto"/>
        <w:right w:val="none" w:sz="0" w:space="0" w:color="auto"/>
      </w:divBdr>
    </w:div>
    <w:div w:id="523057739">
      <w:bodyDiv w:val="1"/>
      <w:marLeft w:val="0"/>
      <w:marRight w:val="0"/>
      <w:marTop w:val="0"/>
      <w:marBottom w:val="0"/>
      <w:divBdr>
        <w:top w:val="none" w:sz="0" w:space="0" w:color="auto"/>
        <w:left w:val="none" w:sz="0" w:space="0" w:color="auto"/>
        <w:bottom w:val="none" w:sz="0" w:space="0" w:color="auto"/>
        <w:right w:val="none" w:sz="0" w:space="0" w:color="auto"/>
      </w:divBdr>
    </w:div>
    <w:div w:id="646132595">
      <w:bodyDiv w:val="1"/>
      <w:marLeft w:val="0"/>
      <w:marRight w:val="0"/>
      <w:marTop w:val="0"/>
      <w:marBottom w:val="0"/>
      <w:divBdr>
        <w:top w:val="none" w:sz="0" w:space="0" w:color="auto"/>
        <w:left w:val="none" w:sz="0" w:space="0" w:color="auto"/>
        <w:bottom w:val="none" w:sz="0" w:space="0" w:color="auto"/>
        <w:right w:val="none" w:sz="0" w:space="0" w:color="auto"/>
      </w:divBdr>
    </w:div>
    <w:div w:id="860703573">
      <w:bodyDiv w:val="1"/>
      <w:marLeft w:val="0"/>
      <w:marRight w:val="0"/>
      <w:marTop w:val="0"/>
      <w:marBottom w:val="0"/>
      <w:divBdr>
        <w:top w:val="none" w:sz="0" w:space="0" w:color="auto"/>
        <w:left w:val="none" w:sz="0" w:space="0" w:color="auto"/>
        <w:bottom w:val="none" w:sz="0" w:space="0" w:color="auto"/>
        <w:right w:val="none" w:sz="0" w:space="0" w:color="auto"/>
      </w:divBdr>
    </w:div>
    <w:div w:id="888884116">
      <w:bodyDiv w:val="1"/>
      <w:marLeft w:val="0"/>
      <w:marRight w:val="0"/>
      <w:marTop w:val="0"/>
      <w:marBottom w:val="0"/>
      <w:divBdr>
        <w:top w:val="none" w:sz="0" w:space="0" w:color="auto"/>
        <w:left w:val="none" w:sz="0" w:space="0" w:color="auto"/>
        <w:bottom w:val="none" w:sz="0" w:space="0" w:color="auto"/>
        <w:right w:val="none" w:sz="0" w:space="0" w:color="auto"/>
      </w:divBdr>
    </w:div>
    <w:div w:id="971447167">
      <w:bodyDiv w:val="1"/>
      <w:marLeft w:val="0"/>
      <w:marRight w:val="0"/>
      <w:marTop w:val="0"/>
      <w:marBottom w:val="0"/>
      <w:divBdr>
        <w:top w:val="none" w:sz="0" w:space="0" w:color="auto"/>
        <w:left w:val="none" w:sz="0" w:space="0" w:color="auto"/>
        <w:bottom w:val="none" w:sz="0" w:space="0" w:color="auto"/>
        <w:right w:val="none" w:sz="0" w:space="0" w:color="auto"/>
      </w:divBdr>
    </w:div>
    <w:div w:id="1090080512">
      <w:bodyDiv w:val="1"/>
      <w:marLeft w:val="0"/>
      <w:marRight w:val="0"/>
      <w:marTop w:val="0"/>
      <w:marBottom w:val="0"/>
      <w:divBdr>
        <w:top w:val="none" w:sz="0" w:space="0" w:color="auto"/>
        <w:left w:val="none" w:sz="0" w:space="0" w:color="auto"/>
        <w:bottom w:val="none" w:sz="0" w:space="0" w:color="auto"/>
        <w:right w:val="none" w:sz="0" w:space="0" w:color="auto"/>
      </w:divBdr>
    </w:div>
    <w:div w:id="1130438496">
      <w:bodyDiv w:val="1"/>
      <w:marLeft w:val="0"/>
      <w:marRight w:val="0"/>
      <w:marTop w:val="0"/>
      <w:marBottom w:val="0"/>
      <w:divBdr>
        <w:top w:val="none" w:sz="0" w:space="0" w:color="auto"/>
        <w:left w:val="none" w:sz="0" w:space="0" w:color="auto"/>
        <w:bottom w:val="none" w:sz="0" w:space="0" w:color="auto"/>
        <w:right w:val="none" w:sz="0" w:space="0" w:color="auto"/>
      </w:divBdr>
    </w:div>
    <w:div w:id="1170103323">
      <w:bodyDiv w:val="1"/>
      <w:marLeft w:val="0"/>
      <w:marRight w:val="0"/>
      <w:marTop w:val="0"/>
      <w:marBottom w:val="0"/>
      <w:divBdr>
        <w:top w:val="none" w:sz="0" w:space="0" w:color="auto"/>
        <w:left w:val="none" w:sz="0" w:space="0" w:color="auto"/>
        <w:bottom w:val="none" w:sz="0" w:space="0" w:color="auto"/>
        <w:right w:val="none" w:sz="0" w:space="0" w:color="auto"/>
      </w:divBdr>
    </w:div>
    <w:div w:id="1235312377">
      <w:bodyDiv w:val="1"/>
      <w:marLeft w:val="0"/>
      <w:marRight w:val="0"/>
      <w:marTop w:val="0"/>
      <w:marBottom w:val="0"/>
      <w:divBdr>
        <w:top w:val="none" w:sz="0" w:space="0" w:color="auto"/>
        <w:left w:val="none" w:sz="0" w:space="0" w:color="auto"/>
        <w:bottom w:val="none" w:sz="0" w:space="0" w:color="auto"/>
        <w:right w:val="none" w:sz="0" w:space="0" w:color="auto"/>
      </w:divBdr>
    </w:div>
    <w:div w:id="1273975703">
      <w:bodyDiv w:val="1"/>
      <w:marLeft w:val="0"/>
      <w:marRight w:val="0"/>
      <w:marTop w:val="0"/>
      <w:marBottom w:val="0"/>
      <w:divBdr>
        <w:top w:val="none" w:sz="0" w:space="0" w:color="auto"/>
        <w:left w:val="none" w:sz="0" w:space="0" w:color="auto"/>
        <w:bottom w:val="none" w:sz="0" w:space="0" w:color="auto"/>
        <w:right w:val="none" w:sz="0" w:space="0" w:color="auto"/>
      </w:divBdr>
    </w:div>
    <w:div w:id="1736004383">
      <w:bodyDiv w:val="1"/>
      <w:marLeft w:val="0"/>
      <w:marRight w:val="0"/>
      <w:marTop w:val="0"/>
      <w:marBottom w:val="0"/>
      <w:divBdr>
        <w:top w:val="none" w:sz="0" w:space="0" w:color="auto"/>
        <w:left w:val="none" w:sz="0" w:space="0" w:color="auto"/>
        <w:bottom w:val="none" w:sz="0" w:space="0" w:color="auto"/>
        <w:right w:val="none" w:sz="0" w:space="0" w:color="auto"/>
      </w:divBdr>
    </w:div>
    <w:div w:id="1803692280">
      <w:bodyDiv w:val="1"/>
      <w:marLeft w:val="0"/>
      <w:marRight w:val="0"/>
      <w:marTop w:val="0"/>
      <w:marBottom w:val="0"/>
      <w:divBdr>
        <w:top w:val="none" w:sz="0" w:space="0" w:color="auto"/>
        <w:left w:val="none" w:sz="0" w:space="0" w:color="auto"/>
        <w:bottom w:val="none" w:sz="0" w:space="0" w:color="auto"/>
        <w:right w:val="none" w:sz="0" w:space="0" w:color="auto"/>
      </w:divBdr>
    </w:div>
    <w:div w:id="1902255226">
      <w:bodyDiv w:val="1"/>
      <w:marLeft w:val="0"/>
      <w:marRight w:val="0"/>
      <w:marTop w:val="0"/>
      <w:marBottom w:val="0"/>
      <w:divBdr>
        <w:top w:val="none" w:sz="0" w:space="0" w:color="auto"/>
        <w:left w:val="none" w:sz="0" w:space="0" w:color="auto"/>
        <w:bottom w:val="none" w:sz="0" w:space="0" w:color="auto"/>
        <w:right w:val="none" w:sz="0" w:space="0" w:color="auto"/>
      </w:divBdr>
    </w:div>
    <w:div w:id="20280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FA983F70413046A179A877313E9AB4" ma:contentTypeVersion="5" ma:contentTypeDescription="Crée un document." ma:contentTypeScope="" ma:versionID="1903a5cda9ce72405b83ddb9a143bd8c">
  <xsd:schema xmlns:xsd="http://www.w3.org/2001/XMLSchema" xmlns:xs="http://www.w3.org/2001/XMLSchema" xmlns:p="http://schemas.microsoft.com/office/2006/metadata/properties" xmlns:ns2="add5a68a-78cf-4e68-90c9-b8851d99ba21" targetNamespace="http://schemas.microsoft.com/office/2006/metadata/properties" ma:root="true" ma:fieldsID="c15f1af95ba79d9c26d78f7e019528fe" ns2:_="">
    <xsd:import namespace="add5a68a-78cf-4e68-90c9-b8851d99ba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5a68a-78cf-4e68-90c9-b8851d99b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Gen</b:Tag>
    <b:SourceType>Book</b:SourceType>
    <b:Guid>{C3EB86F9-B594-4095-9172-8F5A21D1E3B6}</b:Guid>
    <b:Author>
      <b:Author>
        <b:NameList>
          <b:Person>
            <b:Last>Sintes</b:Last>
            <b:First>Geneviève</b:First>
            <b:Middle>Morand et Michel</b:Middle>
          </b:Person>
        </b:NameList>
      </b:Author>
    </b:Author>
    <b:Title>L'art de développer son réseau relationnel</b:Title>
    <b:Year>2014</b:Year>
    <b:City>Saint-Juliej-en-Genevois</b:City>
    <b:Publisher>Editions Jouvence</b:Publisher>
    <b:RefOrder>1</b:RefOrder>
  </b:Source>
  <b:Source>
    <b:Tag>Cha14</b:Tag>
    <b:SourceType>Book</b:SourceType>
    <b:Guid>{CACAA57B-3945-4360-BD95-3D56AC2C7015}</b:Guid>
    <b:Author>
      <b:Author>
        <b:NameList>
          <b:Person>
            <b:Last>Chaintreuil</b:Last>
            <b:First>Céline</b:First>
            <b:Middle>Lappas &amp; Jean-Noël</b:Middle>
          </b:Person>
        </b:NameList>
      </b:Author>
    </b:Author>
    <b:Title>LinkedIn - 101 questions</b:Title>
    <b:Year>2014</b:Year>
    <b:Publisher>Les Editions Diateino</b:Publisher>
    <b:CountryRegion>France</b:CountryRegion>
    <b:RefOrder>2</b:RefOrder>
  </b:Source>
  <b:Source>
    <b:Tag>Cor18</b:Tag>
    <b:SourceType>Book</b:SourceType>
    <b:Guid>{07D648C1-2574-4CB2-BAF6-3F1EBB734EE0}</b:Guid>
    <b:Author>
      <b:Author>
        <b:NameList>
          <b:Person>
            <b:Last>Corinne Carmona</b:Last>
            <b:First>Grégory</b:First>
            <b:Middle>Ramsay</b:Middle>
          </b:Person>
        </b:NameList>
      </b:Author>
    </b:Author>
    <b:Title>10 étapes pour préparer et réussir ses entretiens d'embauche</b:Title>
    <b:Year>2018</b:Year>
    <b:City>Levallois-Perret cedex</b:City>
    <b:Publisher>Groupe Studyrama</b:Publisher>
    <b:CountryRegion>France</b:CountryRegion>
    <b:RefOrder>3</b:RefOrder>
  </b:Source>
  <b:Source>
    <b:Tag>Lar18</b:Tag>
    <b:SourceType>Book</b:SourceType>
    <b:Guid>{B0E0E309-5E97-44AF-8BA6-A47382C33005}</b:Guid>
    <b:Author>
      <b:Author>
        <b:NameList>
          <b:Person>
            <b:Last>Lareymondie</b:Last>
            <b:First>Guillaume</b:First>
            <b:Middle>de Lacoste</b:Middle>
          </b:Person>
        </b:NameList>
      </b:Author>
    </b:Author>
    <b:Title>Guide de l'E-Réputation</b:Title>
    <b:Year>2018</b:Year>
    <b:City>Clermont-Ferrand</b:City>
    <b:Publisher>Groupe Eyrolles</b:Publisher>
    <b:CountryRegion>France</b:CountryRegion>
    <b:RefOrder>4</b:RefOrder>
  </b:Source>
  <b:Source>
    <b:Tag>Pat</b:Tag>
    <b:SourceType>Book</b:SourceType>
    <b:Guid>{766220AF-DDD1-4CA0-AE35-F3815C759A53}</b:Guid>
    <b:Author>
      <b:Author>
        <b:NameList>
          <b:Person>
            <b:Last>Patrice de Broissia</b:Last>
            <b:First>Laëtitia</b:First>
            <b:Middle>Ferrer</b:Middle>
          </b:Person>
        </b:NameList>
      </b:Author>
    </b:Author>
    <b:Title>Développer sa visibilité sur internet pour trouver un emploi</b:Title>
    <b:Year>2014</b:Year>
    <b:City>Mouguerre</b:City>
    <b:Publisher>Groupe Eyrolles</b:Publisher>
    <b:CountryRegion>France</b:CountryRegion>
    <b:RefOrder>5</b:RefOrder>
  </b:Source>
  <b:Source>
    <b:Tag>tog20</b:Tag>
    <b:SourceType>ArticleInAPeriodical</b:SourceType>
    <b:Guid>{D2203003-87E5-48A6-B923-3BC561413A9B}</b:Guid>
    <b:Title>Qui êtes-vous ?</b:Title>
    <b:Year>2020</b:Year>
    <b:Author>
      <b:Author>
        <b:Corporate>together sa</b:Corporate>
      </b:Author>
    </b:Author>
    <b:PeriodicalTitle>Career Starter - le guide suisse de carrière destiné aux étudiants</b:PeriodicalTitle>
    <b:Month>janvier</b:Month>
    <b:Day>31</b:Day>
    <b:Pages>12-13</b:Pages>
    <b:RefOrder>6</b:RefOrder>
  </b:Source>
</b:Sources>
</file>

<file path=customXml/itemProps1.xml><?xml version="1.0" encoding="utf-8"?>
<ds:datastoreItem xmlns:ds="http://schemas.openxmlformats.org/officeDocument/2006/customXml" ds:itemID="{58769BA1-59A2-43D5-9E0E-0E8316786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5a68a-78cf-4e68-90c9-b8851d99b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D550C0-83B1-4BA0-998C-22FA8B6130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31070B-07AD-48CE-9D56-DE04FB5C88EB}">
  <ds:schemaRefs>
    <ds:schemaRef ds:uri="http://schemas.microsoft.com/sharepoint/v3/contenttype/forms"/>
  </ds:schemaRefs>
</ds:datastoreItem>
</file>

<file path=customXml/itemProps4.xml><?xml version="1.0" encoding="utf-8"?>
<ds:datastoreItem xmlns:ds="http://schemas.openxmlformats.org/officeDocument/2006/customXml" ds:itemID="{BFE8CB38-77C2-4953-B0AB-B74D2D0FB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566</Words>
  <Characters>3114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Tornay Jennifer</dc:creator>
  <cp:keywords/>
  <dc:description/>
  <cp:lastModifiedBy>Almeida Correia Dylan</cp:lastModifiedBy>
  <cp:revision>7</cp:revision>
  <dcterms:created xsi:type="dcterms:W3CDTF">2021-02-22T17:13:00Z</dcterms:created>
  <dcterms:modified xsi:type="dcterms:W3CDTF">2021-06-19T09:06:00Z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-577323133</vt:i4>
  </property>
  <property fmtid="{D5CDD505-2E9C-101B-9397-08002B2CF9AE}" pid="3" name="_NewReviewCycle">
    <vt:lpwstr/>
  </property>
  <property fmtid="{D5CDD505-2E9C-101B-9397-08002B2CF9AE}" pid="4" name="_EmailSubject">
    <vt:lpwstr>design trucs et astuces</vt:lpwstr>
  </property>
  <property fmtid="{D5CDD505-2E9C-101B-9397-08002B2CF9AE}" pid="5" name="_AuthorEmail">
    <vt:lpwstr>jennifer.tornay@hevs.ch</vt:lpwstr>
  </property>
  <property fmtid="{D5CDD505-2E9C-101B-9397-08002B2CF9AE}" pid="6" name="_AuthorEmailDisplayName">
    <vt:lpwstr>Jennifer Tornay</vt:lpwstr>
  </property>
  <property fmtid="{D5CDD505-2E9C-101B-9397-08002B2CF9AE}" pid="7" name="ContentTypeId">
    <vt:lpwstr>0x01010013FA983F70413046A179A877313E9AB4</vt:lpwstr>
  </property>
  <property fmtid="{D5CDD505-2E9C-101B-9397-08002B2CF9AE}" pid="8" name="_ReviewingToolsShownOnce">
    <vt:lpwstr/>
  </property>
</Properties>
</file>