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77F7F" w14:textId="1A2DA2B8" w:rsidR="004B146C" w:rsidRPr="003003F9" w:rsidRDefault="00B77AA3" w:rsidP="004B146C">
      <w:pPr>
        <w:ind w:left="0" w:firstLine="0"/>
        <w:rPr>
          <w:rFonts w:asciiTheme="majorHAnsi" w:eastAsia="Times New Roman" w:hAnsiTheme="majorHAnsi" w:cstheme="majorHAnsi"/>
          <w:b/>
          <w:color w:val="3B9F79"/>
          <w:sz w:val="6"/>
        </w:rPr>
      </w:pPr>
      <w:r w:rsidRPr="004B146C">
        <w:rPr>
          <w:rFonts w:asciiTheme="majorHAnsi" w:hAnsiTheme="majorHAnsi" w:cstheme="majorHAnsi"/>
          <w:noProof/>
        </w:rPr>
        <w:drawing>
          <wp:anchor distT="0" distB="0" distL="114300" distR="114300" simplePos="0" relativeHeight="251658240" behindDoc="0" locked="0" layoutInCell="1" allowOverlap="0" wp14:anchorId="7398B3E2" wp14:editId="7A074A27">
            <wp:simplePos x="0" y="0"/>
            <wp:positionH relativeFrom="page">
              <wp:align>left</wp:align>
            </wp:positionH>
            <wp:positionV relativeFrom="page">
              <wp:posOffset>15516</wp:posOffset>
            </wp:positionV>
            <wp:extent cx="7540323" cy="1290568"/>
            <wp:effectExtent l="0" t="0" r="0" b="5080"/>
            <wp:wrapTopAndBottom/>
            <wp:docPr id="25938"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4842" b="1"/>
                    <a:stretch/>
                  </pic:blipFill>
                  <pic:spPr bwMode="auto">
                    <a:xfrm>
                      <a:off x="0" y="0"/>
                      <a:ext cx="7540323" cy="1290568"/>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003F9">
        <w:rPr>
          <w:rFonts w:asciiTheme="majorHAnsi" w:eastAsia="Times New Roman" w:hAnsiTheme="majorHAnsi" w:cstheme="majorHAnsi"/>
          <w:b/>
          <w:color w:val="3B9F79"/>
          <w:sz w:val="14"/>
        </w:rPr>
        <w:t xml:space="preserve"> </w:t>
      </w:r>
    </w:p>
    <w:p w14:paraId="27B1EF5E" w14:textId="77777777" w:rsidR="003003F9" w:rsidRPr="003003F9" w:rsidRDefault="003003F9" w:rsidP="003003F9">
      <w:pPr>
        <w:keepNext/>
        <w:framePr w:dropCap="margin" w:lines="9" w:h="753" w:hRule="exact" w:wrap="around" w:vAnchor="text" w:hAnchor="page" w:x="878" w:y="55"/>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A1</w:t>
      </w:r>
    </w:p>
    <w:p w14:paraId="43A307F9" w14:textId="0D39A9E1" w:rsidR="0010006B" w:rsidRDefault="00B77AA3" w:rsidP="00F7020F">
      <w:pPr>
        <w:ind w:left="1701" w:right="434" w:firstLine="0"/>
      </w:pPr>
      <w:r>
        <w:t>Elles assument la responsabilité du c</w:t>
      </w:r>
      <w:r w:rsidR="00714F87">
        <w:t xml:space="preserve">onseil nutritionnel et du processus </w:t>
      </w:r>
      <w:r>
        <w:t>de soins nutritionnels des patients/clients et collaborent avec leurs proches et coordonnent l’ensemble du processus.</w:t>
      </w:r>
    </w:p>
    <w:p w14:paraId="7836E112" w14:textId="6C65628D" w:rsidR="00157D34" w:rsidRDefault="00157D34" w:rsidP="00F7020F">
      <w:pPr>
        <w:ind w:left="1701" w:right="434" w:firstLine="0"/>
      </w:pPr>
    </w:p>
    <w:p w14:paraId="38290CE4" w14:textId="330B8689" w:rsidR="00157D34" w:rsidRPr="00157D34" w:rsidRDefault="00157D34" w:rsidP="00157D34">
      <w:pPr>
        <w:spacing w:after="160" w:line="259" w:lineRule="auto"/>
        <w:ind w:left="0" w:firstLine="0"/>
        <w:jc w:val="left"/>
        <w:rPr>
          <w:rFonts w:asciiTheme="minorHAnsi" w:eastAsiaTheme="minorHAnsi" w:hAnsiTheme="minorHAnsi" w:cstheme="minorBidi"/>
          <w:color w:val="auto"/>
          <w:sz w:val="22"/>
          <w:lang w:eastAsia="en-US"/>
        </w:rPr>
      </w:pPr>
      <w:bookmarkStart w:id="0" w:name="_Hlk117523405"/>
    </w:p>
    <w:tbl>
      <w:tblPr>
        <w:tblStyle w:val="Grilledutableau1"/>
        <w:tblW w:w="0" w:type="auto"/>
        <w:jc w:val="center"/>
        <w:tblLook w:val="04A0" w:firstRow="1" w:lastRow="0" w:firstColumn="1" w:lastColumn="0" w:noHBand="0" w:noVBand="1"/>
      </w:tblPr>
      <w:tblGrid>
        <w:gridCol w:w="10521"/>
      </w:tblGrid>
      <w:tr w:rsidR="00157D34" w:rsidRPr="00157D34" w14:paraId="49AE2AB6" w14:textId="77777777" w:rsidTr="00A42144">
        <w:trPr>
          <w:trHeight w:val="2952"/>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1CAFE23" w14:textId="3593C436" w:rsidR="001C4290" w:rsidRPr="001C4290" w:rsidRDefault="000A11E1" w:rsidP="000A11E1">
            <w:pPr>
              <w:tabs>
                <w:tab w:val="center" w:pos="4820"/>
              </w:tabs>
              <w:spacing w:after="0" w:line="240" w:lineRule="auto"/>
              <w:contextualSpacing/>
              <w:jc w:val="left"/>
              <w:rPr>
                <w:rFonts w:asciiTheme="majorHAnsi" w:eastAsia="Times New Roman" w:hAnsiTheme="majorHAnsi" w:cstheme="majorHAnsi"/>
                <w:b/>
                <w:color w:val="auto"/>
                <w:sz w:val="12"/>
                <w:szCs w:val="20"/>
              </w:rPr>
            </w:pPr>
            <w:bookmarkStart w:id="1" w:name="_Hlk117523207"/>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Pr>
                <w:rFonts w:asciiTheme="majorHAnsi" w:eastAsia="Times New Roman" w:hAnsiTheme="majorHAnsi" w:cstheme="majorHAnsi"/>
                <w:b/>
                <w:color w:val="3B9F79"/>
                <w:sz w:val="28"/>
                <w:szCs w:val="24"/>
              </w:rPr>
              <w:t>Exemples d’h</w:t>
            </w:r>
            <w:r w:rsidRPr="000A11E1">
              <w:rPr>
                <w:rFonts w:asciiTheme="majorHAnsi" w:eastAsia="Times New Roman" w:hAnsiTheme="majorHAnsi" w:cstheme="majorHAnsi"/>
                <w:b/>
                <w:color w:val="3B9F79"/>
                <w:sz w:val="28"/>
                <w:szCs w:val="24"/>
              </w:rPr>
              <w:t>abil</w:t>
            </w:r>
            <w:r w:rsidR="00A914B4">
              <w:rPr>
                <w:rFonts w:asciiTheme="majorHAnsi" w:eastAsia="Times New Roman" w:hAnsiTheme="majorHAnsi" w:cstheme="majorHAnsi"/>
                <w:b/>
                <w:color w:val="3B9F79"/>
                <w:sz w:val="28"/>
                <w:szCs w:val="24"/>
              </w:rPr>
              <w:t>e</w:t>
            </w:r>
            <w:r w:rsidRPr="000A11E1">
              <w:rPr>
                <w:rFonts w:asciiTheme="majorHAnsi" w:eastAsia="Times New Roman" w:hAnsiTheme="majorHAnsi" w:cstheme="majorHAnsi"/>
                <w:b/>
                <w:color w:val="3B9F79"/>
                <w:sz w:val="28"/>
                <w:szCs w:val="24"/>
              </w:rPr>
              <w:t>tés à développer</w:t>
            </w:r>
            <w:r w:rsidR="001C4290">
              <w:rPr>
                <w:rFonts w:asciiTheme="majorHAnsi" w:eastAsia="Times New Roman" w:hAnsiTheme="majorHAnsi" w:cstheme="majorHAnsi"/>
                <w:b/>
                <w:color w:val="auto"/>
                <w:sz w:val="28"/>
                <w:szCs w:val="20"/>
              </w:rPr>
              <w:br/>
            </w:r>
          </w:p>
          <w:p w14:paraId="19E04A6B" w14:textId="1135A36B" w:rsidR="00157D34" w:rsidRPr="00157D34" w:rsidRDefault="00157D34"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157D34">
              <w:rPr>
                <w:rFonts w:asciiTheme="majorHAnsi" w:eastAsia="Times New Roman" w:hAnsiTheme="majorHAnsi" w:cstheme="majorHAnsi"/>
                <w:color w:val="auto"/>
                <w:sz w:val="20"/>
                <w:szCs w:val="20"/>
              </w:rPr>
              <w:t>Identifier les problèmes de santé, les symptômes, les attentes et les ressources des personnes / familles / groupe / communauté</w:t>
            </w:r>
          </w:p>
          <w:p w14:paraId="4C939834" w14:textId="77777777" w:rsidR="00157D34" w:rsidRPr="00157D34" w:rsidRDefault="00157D34"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157D34">
              <w:rPr>
                <w:rFonts w:asciiTheme="majorHAnsi" w:eastAsia="Times New Roman" w:hAnsiTheme="majorHAnsi" w:cstheme="majorHAnsi"/>
                <w:color w:val="auto"/>
                <w:sz w:val="20"/>
                <w:szCs w:val="20"/>
              </w:rPr>
              <w:t>Identifier les problématiques de santé et les individus, familles et groupes de population à risque.</w:t>
            </w:r>
          </w:p>
          <w:p w14:paraId="5542D89C" w14:textId="77777777" w:rsidR="00157D34" w:rsidRPr="00157D34" w:rsidRDefault="00157D34"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157D34">
              <w:rPr>
                <w:rFonts w:asciiTheme="majorHAnsi" w:eastAsia="Times New Roman" w:hAnsiTheme="majorHAnsi" w:cstheme="majorHAnsi"/>
                <w:color w:val="auto"/>
                <w:sz w:val="20"/>
                <w:szCs w:val="20"/>
              </w:rPr>
              <w:t>Maitriser l’évaluation nutritionnelle (histoire alimentaire, données biochimiques, procédures et examens cliniques, mesures anthropométriques, signes physiques axés sur la nutrition, antécédents du client) des personnes de tous les âges dans tous les contextes</w:t>
            </w:r>
          </w:p>
          <w:p w14:paraId="28322015" w14:textId="77777777" w:rsidR="00157D34" w:rsidRDefault="00157D34"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157D34">
              <w:rPr>
                <w:rFonts w:asciiTheme="majorHAnsi" w:eastAsia="Times New Roman" w:hAnsiTheme="majorHAnsi" w:cstheme="majorHAnsi"/>
                <w:color w:val="auto"/>
                <w:sz w:val="20"/>
                <w:szCs w:val="20"/>
              </w:rPr>
              <w:t>Maitriser le modèle de soins nutritionnels, Nutrition Care Process/Processus de Soins en Nutrition (NCP/PSN) et la Terminologie Internationale de Diététique et de Nutrition (TIDN).</w:t>
            </w:r>
          </w:p>
          <w:p w14:paraId="1B3D2834" w14:textId="77777777" w:rsidR="00A40342" w:rsidRPr="002B0A61" w:rsidRDefault="00A40342"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0A61">
              <w:rPr>
                <w:rFonts w:asciiTheme="minorHAnsi" w:hAnsiTheme="minorHAnsi" w:cstheme="minorHAnsi"/>
                <w:sz w:val="20"/>
                <w:szCs w:val="20"/>
                <w:lang w:eastAsia="fr-CH"/>
              </w:rPr>
              <w:t>Démontrer sa capacité à agir dans les situations complexes et incertaines en s’appuyant sur le processus de raisonnement clinique et sur les ressources de l’équipe interprofessionnelle</w:t>
            </w:r>
            <w:r w:rsidR="00870712" w:rsidRPr="002B0A61">
              <w:rPr>
                <w:rFonts w:asciiTheme="minorHAnsi" w:hAnsiTheme="minorHAnsi" w:cstheme="minorHAnsi"/>
                <w:sz w:val="20"/>
                <w:szCs w:val="20"/>
                <w:lang w:eastAsia="fr-CH"/>
              </w:rPr>
              <w:t xml:space="preserve"> </w:t>
            </w:r>
          </w:p>
          <w:p w14:paraId="3A8AC459" w14:textId="77777777" w:rsidR="00870712" w:rsidRPr="002B0A61" w:rsidRDefault="00870712" w:rsidP="00870712">
            <w:pPr>
              <w:pStyle w:val="Paragraphedeliste"/>
              <w:numPr>
                <w:ilvl w:val="0"/>
                <w:numId w:val="1"/>
              </w:numPr>
              <w:spacing w:before="240" w:after="240"/>
              <w:contextualSpacing w:val="0"/>
              <w:rPr>
                <w:rFonts w:asciiTheme="minorHAnsi" w:hAnsiTheme="minorHAnsi" w:cstheme="minorHAnsi"/>
                <w:sz w:val="20"/>
                <w:szCs w:val="20"/>
                <w:lang w:eastAsia="fr-CH"/>
              </w:rPr>
            </w:pPr>
            <w:r w:rsidRPr="002B0A61">
              <w:rPr>
                <w:rFonts w:asciiTheme="minorHAnsi" w:hAnsiTheme="minorHAnsi" w:cstheme="minorHAnsi"/>
                <w:sz w:val="20"/>
                <w:szCs w:val="20"/>
                <w:lang w:eastAsia="fr-CH"/>
              </w:rPr>
              <w:t>Développer les capacités d’anticipation et de réactivité nécessaires à la gestion des situations complexes d’évolution incertaine.</w:t>
            </w:r>
          </w:p>
          <w:p w14:paraId="007CAAB9" w14:textId="5325C013" w:rsidR="00870712" w:rsidRPr="00157D34" w:rsidRDefault="00870712" w:rsidP="0087071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0A61">
              <w:rPr>
                <w:rFonts w:asciiTheme="minorHAnsi" w:hAnsiTheme="minorHAnsi" w:cstheme="minorHAnsi"/>
                <w:sz w:val="20"/>
                <w:szCs w:val="20"/>
                <w:lang w:eastAsia="fr-CH"/>
              </w:rPr>
              <w:t>Dans le contexte des pathologies aigu</w:t>
            </w:r>
            <w:r w:rsidR="00407D65">
              <w:rPr>
                <w:rFonts w:asciiTheme="minorHAnsi" w:hAnsiTheme="minorHAnsi" w:cstheme="minorHAnsi"/>
                <w:sz w:val="20"/>
                <w:szCs w:val="20"/>
                <w:lang w:eastAsia="fr-CH"/>
              </w:rPr>
              <w:t>ë</w:t>
            </w:r>
            <w:r w:rsidRPr="002B0A61">
              <w:rPr>
                <w:rFonts w:asciiTheme="minorHAnsi" w:hAnsiTheme="minorHAnsi" w:cstheme="minorHAnsi"/>
                <w:sz w:val="20"/>
                <w:szCs w:val="20"/>
                <w:lang w:eastAsia="fr-CH"/>
              </w:rPr>
              <w:t>s/chroniques</w:t>
            </w:r>
            <w:r w:rsidR="00407D65">
              <w:rPr>
                <w:rFonts w:asciiTheme="minorHAnsi" w:hAnsiTheme="minorHAnsi" w:cstheme="minorHAnsi"/>
                <w:sz w:val="20"/>
                <w:szCs w:val="20"/>
                <w:lang w:eastAsia="fr-CH"/>
              </w:rPr>
              <w:t>,</w:t>
            </w:r>
            <w:r w:rsidRPr="002B0A61">
              <w:rPr>
                <w:rFonts w:asciiTheme="minorHAnsi" w:hAnsiTheme="minorHAnsi" w:cstheme="minorHAnsi"/>
                <w:sz w:val="20"/>
                <w:szCs w:val="20"/>
                <w:lang w:eastAsia="fr-CH"/>
              </w:rPr>
              <w:t xml:space="preserve"> démontrer sa capacité à prévoir l’évolution attendue du patient, être attentif-</w:t>
            </w:r>
            <w:proofErr w:type="spellStart"/>
            <w:r w:rsidRPr="002B0A61">
              <w:rPr>
                <w:rFonts w:asciiTheme="minorHAnsi" w:hAnsiTheme="minorHAnsi" w:cstheme="minorHAnsi"/>
                <w:sz w:val="20"/>
                <w:szCs w:val="20"/>
                <w:lang w:eastAsia="fr-CH"/>
              </w:rPr>
              <w:t>ve</w:t>
            </w:r>
            <w:proofErr w:type="spellEnd"/>
            <w:r w:rsidRPr="002B0A61">
              <w:rPr>
                <w:rFonts w:asciiTheme="minorHAnsi" w:hAnsiTheme="minorHAnsi" w:cstheme="minorHAnsi"/>
                <w:sz w:val="20"/>
                <w:szCs w:val="20"/>
                <w:lang w:eastAsia="fr-CH"/>
              </w:rPr>
              <w:t xml:space="preserve"> au pronostic</w:t>
            </w:r>
            <w:r w:rsidR="00407D65">
              <w:rPr>
                <w:rFonts w:asciiTheme="minorHAnsi" w:hAnsiTheme="minorHAnsi" w:cstheme="minorHAnsi"/>
                <w:sz w:val="20"/>
                <w:szCs w:val="20"/>
                <w:lang w:eastAsia="fr-CH"/>
              </w:rPr>
              <w:t xml:space="preserve"> et l’attitude thérapeutique adoptée par l’équipe</w:t>
            </w:r>
            <w:r w:rsidR="00E52286">
              <w:rPr>
                <w:rFonts w:asciiTheme="minorHAnsi" w:hAnsiTheme="minorHAnsi" w:cstheme="minorHAnsi"/>
                <w:sz w:val="20"/>
                <w:szCs w:val="20"/>
                <w:lang w:eastAsia="fr-CH"/>
              </w:rPr>
              <w:t>.</w:t>
            </w:r>
          </w:p>
        </w:tc>
      </w:tr>
      <w:bookmarkEnd w:id="1"/>
    </w:tbl>
    <w:p w14:paraId="39A9681A" w14:textId="77777777" w:rsidR="00157D34" w:rsidRPr="00157D34" w:rsidRDefault="00157D34" w:rsidP="00157D34">
      <w:pPr>
        <w:spacing w:after="160" w:line="259" w:lineRule="auto"/>
        <w:ind w:left="0" w:firstLine="0"/>
        <w:jc w:val="left"/>
        <w:rPr>
          <w:rFonts w:asciiTheme="minorHAnsi" w:eastAsiaTheme="minorHAnsi" w:hAnsiTheme="minorHAnsi" w:cstheme="minorBidi"/>
          <w:color w:val="auto"/>
          <w:sz w:val="22"/>
          <w:lang w:eastAsia="en-US"/>
        </w:rPr>
      </w:pPr>
    </w:p>
    <w:p w14:paraId="0882B489" w14:textId="77777777" w:rsidR="00157D34" w:rsidRDefault="00157D34" w:rsidP="00F7020F">
      <w:pPr>
        <w:ind w:left="1701" w:right="434" w:firstLine="0"/>
      </w:pPr>
    </w:p>
    <w:p w14:paraId="3BBE63C6" w14:textId="77777777" w:rsidR="00157D34" w:rsidRDefault="00157D34" w:rsidP="004B146C">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BD453D" w14:paraId="04CD9B90" w14:textId="77777777" w:rsidTr="00A42144">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4E28731" w14:textId="574E0F83" w:rsidR="00BD453D" w:rsidRDefault="00BD453D" w:rsidP="000A11E1">
            <w:pPr>
              <w:ind w:left="0" w:firstLine="0"/>
              <w:jc w:val="center"/>
              <w:rPr>
                <w:rFonts w:asciiTheme="majorHAnsi" w:eastAsia="Times New Roman" w:hAnsiTheme="majorHAnsi" w:cstheme="majorHAnsi"/>
                <w:b/>
                <w:color w:val="3B9F79"/>
                <w:szCs w:val="24"/>
              </w:rPr>
            </w:pPr>
            <w:bookmarkStart w:id="2" w:name="_Hlk117523237"/>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E6B9765" w14:textId="77777777" w:rsidR="00F92042" w:rsidRDefault="000330FC" w:rsidP="000A11E1">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w:t>
            </w:r>
            <w:r w:rsidR="00F92042">
              <w:rPr>
                <w:rFonts w:asciiTheme="majorHAnsi" w:eastAsia="Times New Roman" w:hAnsiTheme="majorHAnsi" w:cstheme="majorHAnsi"/>
                <w:b/>
                <w:color w:val="3B9F79"/>
                <w:szCs w:val="24"/>
              </w:rPr>
              <w:t>les d’indicateurs / objectifs SMART</w:t>
            </w:r>
          </w:p>
          <w:p w14:paraId="7D53C5E2" w14:textId="77777777" w:rsidR="00F92042" w:rsidRPr="00F92042" w:rsidRDefault="00F92042" w:rsidP="000A11E1">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1F0692CB" w14:textId="11DB6DBC" w:rsidR="00F92042" w:rsidRDefault="00F92042" w:rsidP="000A11E1">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3B5C32" w14:paraId="2343AED8" w14:textId="77777777" w:rsidTr="00A42144">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394567F5" w14:textId="738FA603" w:rsidR="003B5C32" w:rsidRPr="004B146C" w:rsidRDefault="00F92042" w:rsidP="000A11E1">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655C5C09" w14:textId="65CBAC56" w:rsidR="00174E57" w:rsidRPr="007273DB" w:rsidRDefault="003B5C32" w:rsidP="000A11E1">
            <w:pPr>
              <w:ind w:left="0" w:firstLine="0"/>
              <w:jc w:val="left"/>
              <w:rPr>
                <w:rFonts w:asciiTheme="majorHAnsi" w:eastAsia="Times New Roman" w:hAnsiTheme="majorHAnsi" w:cstheme="majorHAnsi"/>
                <w:color w:val="auto"/>
                <w:sz w:val="20"/>
                <w:szCs w:val="20"/>
              </w:rPr>
            </w:pPr>
            <w:r w:rsidRPr="00742665">
              <w:rPr>
                <w:rFonts w:asciiTheme="majorHAnsi" w:eastAsia="Times New Roman" w:hAnsiTheme="majorHAnsi" w:cstheme="majorHAnsi"/>
                <w:i/>
                <w:color w:val="ED7D31" w:themeColor="accent2"/>
                <w:sz w:val="20"/>
                <w:szCs w:val="20"/>
              </w:rPr>
              <w:t>Dans le service de diabétologie,</w:t>
            </w:r>
            <w:r w:rsidRPr="00742665">
              <w:rPr>
                <w:rFonts w:asciiTheme="majorHAnsi" w:eastAsia="Times New Roman" w:hAnsiTheme="majorHAnsi" w:cstheme="majorHAnsi"/>
                <w:i/>
                <w:color w:val="auto"/>
                <w:sz w:val="20"/>
                <w:szCs w:val="20"/>
              </w:rPr>
              <w:t xml:space="preserve"> </w:t>
            </w:r>
            <w:r w:rsidRPr="00742665">
              <w:rPr>
                <w:rFonts w:asciiTheme="majorHAnsi" w:eastAsia="Times New Roman" w:hAnsiTheme="majorHAnsi" w:cstheme="majorHAnsi"/>
                <w:i/>
                <w:color w:val="70AD47" w:themeColor="accent6"/>
                <w:sz w:val="20"/>
                <w:szCs w:val="20"/>
              </w:rPr>
              <w:t>s’initier</w:t>
            </w:r>
            <w:r w:rsidRPr="00742665">
              <w:rPr>
                <w:rFonts w:asciiTheme="majorHAnsi" w:eastAsia="Times New Roman" w:hAnsiTheme="majorHAnsi" w:cstheme="majorHAnsi"/>
                <w:i/>
                <w:color w:val="auto"/>
                <w:sz w:val="20"/>
                <w:szCs w:val="20"/>
              </w:rPr>
              <w:t xml:space="preserve"> </w:t>
            </w:r>
            <w:r w:rsidRPr="00742665">
              <w:rPr>
                <w:rFonts w:asciiTheme="majorHAnsi" w:eastAsia="Times New Roman" w:hAnsiTheme="majorHAnsi" w:cstheme="majorHAnsi"/>
                <w:i/>
                <w:color w:val="ED7D31" w:themeColor="accent2"/>
                <w:sz w:val="20"/>
                <w:szCs w:val="20"/>
              </w:rPr>
              <w:t xml:space="preserve">à la prise en charge nutritionnelle </w:t>
            </w:r>
            <w:r w:rsidR="00D665AD" w:rsidRPr="00742665">
              <w:rPr>
                <w:rFonts w:asciiTheme="majorHAnsi" w:eastAsia="Times New Roman" w:hAnsiTheme="majorHAnsi" w:cstheme="majorHAnsi"/>
                <w:i/>
                <w:color w:val="ED7D31" w:themeColor="accent2"/>
                <w:sz w:val="20"/>
                <w:szCs w:val="20"/>
              </w:rPr>
              <w:t>selon le modèle qualité Nutrition Care Process/Processus de Soins en Nutrition (NCP/PSN) et la Terminologie Internationale de Diététique et de Nutrition (TIDN),</w:t>
            </w:r>
            <w:r w:rsidR="00D665AD" w:rsidRPr="00742665">
              <w:rPr>
                <w:rFonts w:asciiTheme="majorHAnsi" w:eastAsia="Times New Roman" w:hAnsiTheme="majorHAnsi" w:cstheme="majorHAnsi"/>
                <w:i/>
                <w:color w:val="auto"/>
                <w:sz w:val="20"/>
                <w:szCs w:val="20"/>
              </w:rPr>
              <w:t xml:space="preserve"> </w:t>
            </w:r>
            <w:r w:rsidR="00D665AD" w:rsidRPr="00742665">
              <w:rPr>
                <w:rFonts w:asciiTheme="majorHAnsi" w:eastAsia="Times New Roman" w:hAnsiTheme="majorHAnsi" w:cstheme="majorHAnsi"/>
                <w:i/>
                <w:color w:val="70AD47" w:themeColor="accent6"/>
                <w:sz w:val="20"/>
                <w:szCs w:val="20"/>
              </w:rPr>
              <w:t xml:space="preserve">en explorant </w:t>
            </w:r>
            <w:r w:rsidR="00D665AD" w:rsidRPr="00742665">
              <w:rPr>
                <w:rFonts w:asciiTheme="majorHAnsi" w:eastAsia="Times New Roman" w:hAnsiTheme="majorHAnsi" w:cstheme="majorHAnsi"/>
                <w:i/>
                <w:color w:val="FF0000"/>
                <w:sz w:val="20"/>
                <w:szCs w:val="20"/>
              </w:rPr>
              <w:t xml:space="preserve">au </w:t>
            </w:r>
            <w:r w:rsidRPr="00742665">
              <w:rPr>
                <w:rFonts w:asciiTheme="majorHAnsi" w:eastAsia="Times New Roman" w:hAnsiTheme="majorHAnsi" w:cstheme="majorHAnsi"/>
                <w:i/>
                <w:color w:val="FF0000"/>
                <w:sz w:val="20"/>
                <w:szCs w:val="20"/>
              </w:rPr>
              <w:t xml:space="preserve">moins 3 </w:t>
            </w:r>
            <w:r w:rsidRPr="00742665">
              <w:rPr>
                <w:rFonts w:asciiTheme="majorHAnsi" w:eastAsia="Times New Roman" w:hAnsiTheme="majorHAnsi" w:cstheme="majorHAnsi"/>
                <w:i/>
                <w:color w:val="ED7D31" w:themeColor="accent2"/>
                <w:sz w:val="20"/>
                <w:szCs w:val="20"/>
              </w:rPr>
              <w:t>outils d’évaluation nutritionnelle dont l’histoire alimentaire (anamnèse, rappel 24h, carnet alimentaire, bilan des ingestas, …)</w:t>
            </w:r>
            <w:r w:rsidR="00174E57" w:rsidRPr="00742665">
              <w:rPr>
                <w:rFonts w:asciiTheme="majorHAnsi" w:eastAsia="Times New Roman" w:hAnsiTheme="majorHAnsi" w:cstheme="majorHAnsi"/>
                <w:i/>
                <w:color w:val="ED7D31" w:themeColor="accent2"/>
                <w:sz w:val="20"/>
                <w:szCs w:val="20"/>
              </w:rPr>
              <w:t xml:space="preserve">, </w:t>
            </w:r>
            <w:r w:rsidR="00174E57" w:rsidRPr="00742665">
              <w:rPr>
                <w:rFonts w:asciiTheme="majorHAnsi" w:eastAsia="Times New Roman" w:hAnsiTheme="majorHAnsi" w:cstheme="majorHAnsi"/>
                <w:i/>
                <w:color w:val="7030A0"/>
                <w:sz w:val="20"/>
                <w:szCs w:val="20"/>
              </w:rPr>
              <w:t xml:space="preserve">jusqu’à </w:t>
            </w:r>
            <w:proofErr w:type="spellStart"/>
            <w:r w:rsidR="00174E57" w:rsidRPr="00742665">
              <w:rPr>
                <w:rFonts w:asciiTheme="majorHAnsi" w:eastAsia="Times New Roman" w:hAnsiTheme="majorHAnsi" w:cstheme="majorHAnsi"/>
                <w:i/>
                <w:color w:val="7030A0"/>
                <w:sz w:val="20"/>
                <w:szCs w:val="20"/>
              </w:rPr>
              <w:t>mi-stage</w:t>
            </w:r>
            <w:proofErr w:type="spellEnd"/>
            <w:r w:rsidR="00D665AD" w:rsidRPr="00742665">
              <w:rPr>
                <w:rFonts w:asciiTheme="majorHAnsi" w:eastAsia="Times New Roman" w:hAnsiTheme="majorHAnsi" w:cstheme="majorHAnsi"/>
                <w:i/>
                <w:color w:val="auto"/>
                <w:sz w:val="20"/>
                <w:szCs w:val="20"/>
              </w:rPr>
              <w:t>.</w:t>
            </w:r>
            <w:r w:rsidRPr="00742665">
              <w:rPr>
                <w:rFonts w:asciiTheme="majorHAnsi" w:eastAsia="Times New Roman" w:hAnsiTheme="majorHAnsi" w:cstheme="majorHAnsi"/>
                <w:i/>
                <w:color w:val="auto"/>
                <w:sz w:val="20"/>
                <w:szCs w:val="20"/>
              </w:rPr>
              <w:t xml:space="preserve"> </w:t>
            </w:r>
          </w:p>
        </w:tc>
      </w:tr>
      <w:tr w:rsidR="00D665AD" w14:paraId="44E88CE6" w14:textId="77777777" w:rsidTr="00A42144">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7207DDA3" w14:textId="1AE6B0A5" w:rsidR="00D665AD" w:rsidRPr="007273DB" w:rsidRDefault="002B3E3C" w:rsidP="000A11E1">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3DE2E7EF" w14:textId="4042112C" w:rsidR="00742665" w:rsidRPr="00742665" w:rsidRDefault="00D665AD" w:rsidP="000A11E1">
            <w:pPr>
              <w:ind w:left="0" w:firstLine="0"/>
              <w:jc w:val="left"/>
              <w:rPr>
                <w:rFonts w:asciiTheme="majorHAnsi" w:eastAsia="Times New Roman" w:hAnsiTheme="majorHAnsi" w:cstheme="majorHAnsi"/>
                <w:color w:val="auto"/>
                <w:sz w:val="20"/>
                <w:szCs w:val="20"/>
              </w:rPr>
            </w:pPr>
            <w:r w:rsidRPr="00742665">
              <w:rPr>
                <w:rFonts w:asciiTheme="majorHAnsi" w:eastAsia="Times New Roman" w:hAnsiTheme="majorHAnsi" w:cstheme="majorHAnsi"/>
                <w:color w:val="ED7D31" w:themeColor="accent2"/>
                <w:sz w:val="20"/>
                <w:szCs w:val="20"/>
              </w:rPr>
              <w:t xml:space="preserve">Dans le service de diabétologie, </w:t>
            </w:r>
            <w:r w:rsidRPr="00742665">
              <w:rPr>
                <w:rFonts w:asciiTheme="majorHAnsi" w:eastAsia="Times New Roman" w:hAnsiTheme="majorHAnsi" w:cstheme="majorHAnsi"/>
                <w:color w:val="70AD47" w:themeColor="accent6"/>
                <w:sz w:val="20"/>
                <w:szCs w:val="20"/>
              </w:rPr>
              <w:t>initier</w:t>
            </w:r>
            <w:r w:rsidRPr="00742665">
              <w:rPr>
                <w:rFonts w:asciiTheme="majorHAnsi" w:eastAsia="Times New Roman" w:hAnsiTheme="majorHAnsi" w:cstheme="majorHAnsi"/>
                <w:color w:val="ED7D31" w:themeColor="accent2"/>
                <w:sz w:val="20"/>
                <w:szCs w:val="20"/>
              </w:rPr>
              <w:t xml:space="preserve"> la prise en charge nutritionnelle </w:t>
            </w:r>
            <w:r w:rsidR="00742665" w:rsidRPr="00742665">
              <w:rPr>
                <w:rFonts w:asciiTheme="majorHAnsi" w:eastAsia="Times New Roman" w:hAnsiTheme="majorHAnsi" w:cstheme="majorHAnsi"/>
                <w:color w:val="FF0000"/>
                <w:sz w:val="20"/>
                <w:szCs w:val="20"/>
              </w:rPr>
              <w:t xml:space="preserve">d’au moins 3 </w:t>
            </w:r>
            <w:r w:rsidR="00742665" w:rsidRPr="00742665">
              <w:rPr>
                <w:rFonts w:asciiTheme="majorHAnsi" w:eastAsia="Times New Roman" w:hAnsiTheme="majorHAnsi" w:cstheme="majorHAnsi"/>
                <w:color w:val="70AD47" w:themeColor="accent6"/>
                <w:sz w:val="20"/>
                <w:szCs w:val="20"/>
              </w:rPr>
              <w:t xml:space="preserve">patients non-complexes </w:t>
            </w:r>
            <w:r w:rsidRPr="00742665">
              <w:rPr>
                <w:rFonts w:asciiTheme="majorHAnsi" w:eastAsia="Times New Roman" w:hAnsiTheme="majorHAnsi" w:cstheme="majorHAnsi"/>
                <w:color w:val="ED7D31" w:themeColor="accent2"/>
                <w:sz w:val="20"/>
                <w:szCs w:val="20"/>
              </w:rPr>
              <w:t>selon</w:t>
            </w:r>
            <w:r w:rsidRPr="00742665">
              <w:rPr>
                <w:rFonts w:asciiTheme="majorHAnsi" w:eastAsia="Times New Roman" w:hAnsiTheme="majorHAnsi" w:cstheme="majorHAnsi"/>
                <w:color w:val="70AD47" w:themeColor="accent6"/>
                <w:sz w:val="20"/>
                <w:szCs w:val="20"/>
              </w:rPr>
              <w:t xml:space="preserve"> </w:t>
            </w:r>
            <w:r w:rsidRPr="00742665">
              <w:rPr>
                <w:rFonts w:asciiTheme="majorHAnsi" w:eastAsia="Times New Roman" w:hAnsiTheme="majorHAnsi" w:cstheme="majorHAnsi"/>
                <w:color w:val="ED7D31" w:themeColor="accent2"/>
                <w:sz w:val="20"/>
                <w:szCs w:val="20"/>
              </w:rPr>
              <w:t xml:space="preserve">le modèle qualité Nutrition Care Process/Processus de Soins en Nutrition (NCP/PSN) et la Terminologie Internationale de Diététique et de Nutrition (TIDN), </w:t>
            </w:r>
            <w:r w:rsidRPr="00742665">
              <w:rPr>
                <w:rFonts w:asciiTheme="majorHAnsi" w:eastAsia="Times New Roman" w:hAnsiTheme="majorHAnsi" w:cstheme="majorHAnsi"/>
                <w:color w:val="70AD47" w:themeColor="accent6"/>
                <w:sz w:val="20"/>
                <w:szCs w:val="20"/>
              </w:rPr>
              <w:t xml:space="preserve">en sélectionnant et en utilisant </w:t>
            </w:r>
            <w:r w:rsidRPr="00742665">
              <w:rPr>
                <w:rFonts w:asciiTheme="majorHAnsi" w:eastAsia="Times New Roman" w:hAnsiTheme="majorHAnsi" w:cstheme="majorHAnsi"/>
                <w:color w:val="ED7D31" w:themeColor="accent2"/>
                <w:sz w:val="20"/>
                <w:szCs w:val="20"/>
              </w:rPr>
              <w:t>les outils adaptés d’évaluation nutritionnelle et justifier son choix en fonction du contexte</w:t>
            </w:r>
            <w:r w:rsidR="00742665">
              <w:rPr>
                <w:rFonts w:asciiTheme="majorHAnsi" w:eastAsia="Times New Roman" w:hAnsiTheme="majorHAnsi" w:cstheme="majorHAnsi"/>
                <w:color w:val="ED7D31" w:themeColor="accent2"/>
                <w:sz w:val="20"/>
                <w:szCs w:val="20"/>
              </w:rPr>
              <w:t xml:space="preserve">, </w:t>
            </w:r>
            <w:r w:rsidR="00742665" w:rsidRPr="00742665">
              <w:rPr>
                <w:rFonts w:asciiTheme="majorHAnsi" w:eastAsia="Times New Roman" w:hAnsiTheme="majorHAnsi" w:cstheme="majorHAnsi"/>
                <w:color w:val="7030A0"/>
                <w:sz w:val="20"/>
                <w:szCs w:val="20"/>
              </w:rPr>
              <w:t xml:space="preserve">jusqu’à </w:t>
            </w:r>
            <w:proofErr w:type="spellStart"/>
            <w:r w:rsidR="00742665" w:rsidRPr="00742665">
              <w:rPr>
                <w:rFonts w:asciiTheme="majorHAnsi" w:eastAsia="Times New Roman" w:hAnsiTheme="majorHAnsi" w:cstheme="majorHAnsi"/>
                <w:color w:val="7030A0"/>
                <w:sz w:val="20"/>
                <w:szCs w:val="20"/>
              </w:rPr>
              <w:t>mi-stage</w:t>
            </w:r>
            <w:proofErr w:type="spellEnd"/>
            <w:r w:rsidRPr="00742665">
              <w:rPr>
                <w:rFonts w:asciiTheme="majorHAnsi" w:eastAsia="Times New Roman" w:hAnsiTheme="majorHAnsi" w:cstheme="majorHAnsi"/>
                <w:color w:val="7030A0"/>
                <w:sz w:val="20"/>
                <w:szCs w:val="20"/>
              </w:rPr>
              <w:t xml:space="preserve">. </w:t>
            </w:r>
          </w:p>
        </w:tc>
      </w:tr>
      <w:tr w:rsidR="00D665AD" w14:paraId="5453A744" w14:textId="77777777" w:rsidTr="00A42144">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AA26DAE" w14:textId="74381DBE" w:rsidR="00D665AD" w:rsidRPr="004B146C" w:rsidRDefault="00157D34" w:rsidP="000A11E1">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256FFD43" w14:textId="4723AB7C" w:rsidR="00742665" w:rsidRPr="00157D34" w:rsidRDefault="00D665AD" w:rsidP="000A11E1">
            <w:pPr>
              <w:ind w:left="0" w:firstLine="0"/>
              <w:jc w:val="left"/>
              <w:rPr>
                <w:rFonts w:asciiTheme="majorHAnsi" w:eastAsia="Times New Roman" w:hAnsiTheme="majorHAnsi" w:cstheme="majorHAnsi"/>
                <w:color w:val="ED7D31" w:themeColor="accent2"/>
                <w:sz w:val="20"/>
                <w:szCs w:val="20"/>
              </w:rPr>
            </w:pPr>
            <w:r w:rsidRPr="00742665">
              <w:rPr>
                <w:rFonts w:asciiTheme="majorHAnsi" w:eastAsia="Times New Roman" w:hAnsiTheme="majorHAnsi" w:cstheme="majorHAnsi"/>
                <w:color w:val="ED7D31" w:themeColor="accent2"/>
                <w:sz w:val="20"/>
                <w:szCs w:val="20"/>
              </w:rPr>
              <w:t xml:space="preserve">Dans le service de diabétologie, </w:t>
            </w:r>
            <w:r w:rsidR="00D242E7" w:rsidRPr="00D242E7">
              <w:rPr>
                <w:rFonts w:asciiTheme="majorHAnsi" w:eastAsia="Times New Roman" w:hAnsiTheme="majorHAnsi" w:cstheme="majorHAnsi"/>
                <w:color w:val="70AD47" w:themeColor="accent6"/>
                <w:sz w:val="20"/>
                <w:szCs w:val="20"/>
              </w:rPr>
              <w:t>assurer</w:t>
            </w:r>
            <w:r w:rsidRPr="00742665">
              <w:rPr>
                <w:rFonts w:asciiTheme="majorHAnsi" w:eastAsia="Times New Roman" w:hAnsiTheme="majorHAnsi" w:cstheme="majorHAnsi"/>
                <w:color w:val="ED7D31" w:themeColor="accent2"/>
                <w:sz w:val="20"/>
                <w:szCs w:val="20"/>
              </w:rPr>
              <w:t xml:space="preserve"> la prise en charge nutritionnelle </w:t>
            </w:r>
            <w:r w:rsidRPr="00742665">
              <w:rPr>
                <w:rFonts w:asciiTheme="majorHAnsi" w:eastAsia="Times New Roman" w:hAnsiTheme="majorHAnsi" w:cstheme="majorHAnsi"/>
                <w:color w:val="FF0000"/>
                <w:sz w:val="20"/>
                <w:szCs w:val="20"/>
              </w:rPr>
              <w:t>d</w:t>
            </w:r>
            <w:r w:rsidR="00742665" w:rsidRPr="00742665">
              <w:rPr>
                <w:rFonts w:asciiTheme="majorHAnsi" w:eastAsia="Times New Roman" w:hAnsiTheme="majorHAnsi" w:cstheme="majorHAnsi"/>
                <w:color w:val="FF0000"/>
                <w:sz w:val="20"/>
                <w:szCs w:val="20"/>
              </w:rPr>
              <w:t>’au moins 4</w:t>
            </w:r>
            <w:r w:rsidRPr="00742665">
              <w:rPr>
                <w:rFonts w:asciiTheme="majorHAnsi" w:eastAsia="Times New Roman" w:hAnsiTheme="majorHAnsi" w:cstheme="majorHAnsi"/>
                <w:color w:val="FF0000"/>
                <w:sz w:val="20"/>
                <w:szCs w:val="20"/>
              </w:rPr>
              <w:t xml:space="preserve"> </w:t>
            </w:r>
            <w:r w:rsidRPr="00742665">
              <w:rPr>
                <w:rFonts w:asciiTheme="majorHAnsi" w:eastAsia="Times New Roman" w:hAnsiTheme="majorHAnsi" w:cstheme="majorHAnsi"/>
                <w:color w:val="70AD47" w:themeColor="accent6"/>
                <w:sz w:val="20"/>
                <w:szCs w:val="20"/>
              </w:rPr>
              <w:t xml:space="preserve">patients complexes </w:t>
            </w:r>
            <w:r w:rsidRPr="00742665">
              <w:rPr>
                <w:rFonts w:asciiTheme="majorHAnsi" w:eastAsia="Times New Roman" w:hAnsiTheme="majorHAnsi" w:cstheme="majorHAnsi"/>
                <w:color w:val="ED7D31" w:themeColor="accent2"/>
                <w:sz w:val="20"/>
                <w:szCs w:val="20"/>
              </w:rPr>
              <w:t xml:space="preserve">selon le modèle qualité Nutrition Care Process/Processus de Soins en Nutrition (NCP/PSN) et la Terminologie Internationale de Diététique et de Nutrition (TIDN), </w:t>
            </w:r>
            <w:r w:rsidRPr="00742665">
              <w:rPr>
                <w:rFonts w:asciiTheme="majorHAnsi" w:eastAsia="Times New Roman" w:hAnsiTheme="majorHAnsi" w:cstheme="majorHAnsi"/>
                <w:color w:val="70AD47" w:themeColor="accent6"/>
                <w:sz w:val="20"/>
                <w:szCs w:val="20"/>
              </w:rPr>
              <w:t xml:space="preserve">en sélectionnant et en utilisant </w:t>
            </w:r>
            <w:r w:rsidRPr="00742665">
              <w:rPr>
                <w:rFonts w:asciiTheme="majorHAnsi" w:eastAsia="Times New Roman" w:hAnsiTheme="majorHAnsi" w:cstheme="majorHAnsi"/>
                <w:color w:val="ED7D31" w:themeColor="accent2"/>
                <w:sz w:val="20"/>
                <w:szCs w:val="20"/>
              </w:rPr>
              <w:t>les outils adaptés d’évaluation nutritionnelle et justifier son choix en fonction du contexte</w:t>
            </w:r>
            <w:r w:rsidR="00742665">
              <w:rPr>
                <w:rFonts w:asciiTheme="majorHAnsi" w:eastAsia="Times New Roman" w:hAnsiTheme="majorHAnsi" w:cstheme="majorHAnsi"/>
                <w:color w:val="ED7D31" w:themeColor="accent2"/>
                <w:sz w:val="20"/>
                <w:szCs w:val="20"/>
              </w:rPr>
              <w:t xml:space="preserve">, </w:t>
            </w:r>
            <w:r w:rsidR="00742665" w:rsidRPr="00742665">
              <w:rPr>
                <w:rFonts w:asciiTheme="majorHAnsi" w:eastAsia="Times New Roman" w:hAnsiTheme="majorHAnsi" w:cstheme="majorHAnsi"/>
                <w:color w:val="7030A0"/>
                <w:sz w:val="20"/>
                <w:szCs w:val="20"/>
              </w:rPr>
              <w:t xml:space="preserve">jusqu’à </w:t>
            </w:r>
            <w:proofErr w:type="spellStart"/>
            <w:r w:rsidR="00742665" w:rsidRPr="00742665">
              <w:rPr>
                <w:rFonts w:asciiTheme="majorHAnsi" w:eastAsia="Times New Roman" w:hAnsiTheme="majorHAnsi" w:cstheme="majorHAnsi"/>
                <w:color w:val="7030A0"/>
                <w:sz w:val="20"/>
                <w:szCs w:val="20"/>
              </w:rPr>
              <w:t>mi-stage</w:t>
            </w:r>
            <w:proofErr w:type="spellEnd"/>
            <w:r w:rsidRPr="00742665">
              <w:rPr>
                <w:rFonts w:asciiTheme="majorHAnsi" w:eastAsia="Times New Roman" w:hAnsiTheme="majorHAnsi" w:cstheme="majorHAnsi"/>
                <w:color w:val="7030A0"/>
                <w:sz w:val="20"/>
                <w:szCs w:val="20"/>
              </w:rPr>
              <w:t>.</w:t>
            </w:r>
          </w:p>
        </w:tc>
      </w:tr>
      <w:bookmarkEnd w:id="2"/>
    </w:tbl>
    <w:p w14:paraId="4D7BA008" w14:textId="77777777" w:rsidR="00157D34" w:rsidRDefault="00157D34" w:rsidP="003003F9">
      <w:pPr>
        <w:spacing w:after="0" w:line="259" w:lineRule="auto"/>
        <w:ind w:left="0" w:right="1254" w:firstLine="0"/>
        <w:rPr>
          <w:szCs w:val="24"/>
        </w:rPr>
      </w:pPr>
    </w:p>
    <w:p w14:paraId="511D8D11" w14:textId="20966532" w:rsidR="003003F9" w:rsidRDefault="00D665AD" w:rsidP="00305089">
      <w:pPr>
        <w:spacing w:after="160" w:line="259" w:lineRule="auto"/>
        <w:ind w:left="0" w:firstLine="0"/>
        <w:jc w:val="left"/>
        <w:rPr>
          <w:szCs w:val="24"/>
        </w:rPr>
      </w:pPr>
      <w:r>
        <w:rPr>
          <w:szCs w:val="24"/>
        </w:rPr>
        <w:br w:type="textWrapping" w:clear="all"/>
      </w:r>
    </w:p>
    <w:bookmarkEnd w:id="0"/>
    <w:p w14:paraId="7243CA48" w14:textId="77777777" w:rsidR="003003F9" w:rsidRPr="003003F9" w:rsidRDefault="003003F9" w:rsidP="003003F9">
      <w:pPr>
        <w:ind w:left="0" w:firstLine="0"/>
        <w:rPr>
          <w:rFonts w:asciiTheme="majorHAnsi" w:eastAsia="Times New Roman" w:hAnsiTheme="majorHAnsi" w:cstheme="majorHAnsi"/>
          <w:b/>
          <w:color w:val="3B9F79"/>
          <w:sz w:val="6"/>
        </w:rPr>
      </w:pPr>
      <w:r w:rsidRPr="004B146C">
        <w:rPr>
          <w:rFonts w:asciiTheme="majorHAnsi" w:hAnsiTheme="majorHAnsi" w:cstheme="majorHAnsi"/>
          <w:noProof/>
        </w:rPr>
        <w:lastRenderedPageBreak/>
        <w:drawing>
          <wp:anchor distT="0" distB="0" distL="114300" distR="114300" simplePos="0" relativeHeight="251660288" behindDoc="0" locked="0" layoutInCell="1" allowOverlap="0" wp14:anchorId="33CCA01C" wp14:editId="0B37B703">
            <wp:simplePos x="0" y="0"/>
            <wp:positionH relativeFrom="page">
              <wp:align>right</wp:align>
            </wp:positionH>
            <wp:positionV relativeFrom="page">
              <wp:align>top</wp:align>
            </wp:positionV>
            <wp:extent cx="7540323" cy="1298520"/>
            <wp:effectExtent l="0" t="0" r="0" b="0"/>
            <wp:wrapTopAndBottom/>
            <wp:docPr id="6"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4502"/>
                    <a:stretch/>
                  </pic:blipFill>
                  <pic:spPr bwMode="auto">
                    <a:xfrm>
                      <a:off x="0" y="0"/>
                      <a:ext cx="7540323" cy="129852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ajorHAnsi" w:eastAsia="Times New Roman" w:hAnsiTheme="majorHAnsi" w:cstheme="majorHAnsi"/>
          <w:b/>
          <w:color w:val="3B9F79"/>
          <w:sz w:val="14"/>
        </w:rPr>
        <w:t xml:space="preserve"> </w:t>
      </w:r>
    </w:p>
    <w:p w14:paraId="2DB431D4" w14:textId="4BE288A2" w:rsidR="003003F9" w:rsidRPr="003003F9" w:rsidRDefault="003003F9" w:rsidP="003003F9">
      <w:pPr>
        <w:keepNext/>
        <w:framePr w:dropCap="margin" w:lines="9" w:h="753" w:hRule="exact" w:wrap="around" w:vAnchor="text" w:hAnchor="page" w:x="878" w:y="55"/>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w:t>
      </w:r>
      <w:r>
        <w:rPr>
          <w:rFonts w:asciiTheme="majorHAnsi" w:eastAsia="Times New Roman" w:hAnsiTheme="majorHAnsi" w:cstheme="majorHAnsi"/>
          <w:b/>
          <w:color w:val="3B9F79"/>
          <w:position w:val="-12"/>
          <w:sz w:val="96"/>
        </w:rPr>
        <w:t>2</w:t>
      </w:r>
    </w:p>
    <w:p w14:paraId="74E86DA6" w14:textId="17F4562E" w:rsidR="003003F9" w:rsidRDefault="003003F9" w:rsidP="003003F9">
      <w:pPr>
        <w:ind w:left="1701" w:right="434" w:firstLine="0"/>
      </w:pPr>
      <w:r>
        <w:t xml:space="preserve">Elles </w:t>
      </w:r>
      <w:r w:rsidR="00711A47">
        <w:t>conseillent les particuliers, certains groupes de populations, les entreprises et les institutions afin qu’ils</w:t>
      </w:r>
      <w:r w:rsidR="008750F7">
        <w:t xml:space="preserve"> soient en mesure d’adopter une alimentation saine couvrant les besoins ou répondant à des besoins thérapeutiques.</w:t>
      </w:r>
    </w:p>
    <w:p w14:paraId="13C37F21" w14:textId="17346600" w:rsidR="003003F9" w:rsidRDefault="003003F9" w:rsidP="003003F9">
      <w:pPr>
        <w:ind w:left="709" w:firstLine="0"/>
        <w:rPr>
          <w:rFonts w:asciiTheme="majorHAnsi" w:eastAsia="Times New Roman" w:hAnsiTheme="majorHAnsi" w:cstheme="majorHAnsi"/>
          <w:b/>
          <w:color w:val="3B9F79"/>
          <w:szCs w:val="24"/>
        </w:rPr>
      </w:pPr>
    </w:p>
    <w:p w14:paraId="5A6A991D" w14:textId="77777777" w:rsidR="00D445AC" w:rsidRDefault="00D445AC" w:rsidP="003003F9">
      <w:pPr>
        <w:ind w:left="709" w:firstLine="0"/>
        <w:rPr>
          <w:rFonts w:asciiTheme="majorHAnsi" w:eastAsia="Times New Roman" w:hAnsiTheme="majorHAnsi" w:cstheme="majorHAnsi"/>
          <w:b/>
          <w:color w:val="3B9F79"/>
          <w:szCs w:val="24"/>
        </w:rPr>
      </w:pPr>
    </w:p>
    <w:tbl>
      <w:tblPr>
        <w:tblStyle w:val="Grilledutableau1"/>
        <w:tblW w:w="0" w:type="auto"/>
        <w:jc w:val="center"/>
        <w:tblLook w:val="04A0" w:firstRow="1" w:lastRow="0" w:firstColumn="1" w:lastColumn="0" w:noHBand="0" w:noVBand="1"/>
      </w:tblPr>
      <w:tblGrid>
        <w:gridCol w:w="10521"/>
      </w:tblGrid>
      <w:tr w:rsidR="002B3E3C" w:rsidRPr="00157D34" w14:paraId="2B26939C" w14:textId="77777777" w:rsidTr="002B3E3C">
        <w:trPr>
          <w:trHeight w:val="3507"/>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49598EB6" w14:textId="08DD3802" w:rsidR="002B3E3C" w:rsidRPr="001C4290" w:rsidRDefault="002B3E3C" w:rsidP="00D97598">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Pr>
                <w:rFonts w:asciiTheme="majorHAnsi" w:eastAsia="Times New Roman" w:hAnsiTheme="majorHAnsi" w:cstheme="majorHAnsi"/>
                <w:b/>
                <w:color w:val="3B9F79"/>
                <w:sz w:val="28"/>
                <w:szCs w:val="24"/>
              </w:rPr>
              <w:t>Exemples d’h</w:t>
            </w:r>
            <w:r w:rsidRPr="000A11E1">
              <w:rPr>
                <w:rFonts w:asciiTheme="majorHAnsi" w:eastAsia="Times New Roman" w:hAnsiTheme="majorHAnsi" w:cstheme="majorHAnsi"/>
                <w:b/>
                <w:color w:val="3B9F79"/>
                <w:sz w:val="28"/>
                <w:szCs w:val="24"/>
              </w:rPr>
              <w:t>abil</w:t>
            </w:r>
            <w:r w:rsidR="00A914B4">
              <w:rPr>
                <w:rFonts w:asciiTheme="majorHAnsi" w:eastAsia="Times New Roman" w:hAnsiTheme="majorHAnsi" w:cstheme="majorHAnsi"/>
                <w:b/>
                <w:color w:val="3B9F79"/>
                <w:sz w:val="28"/>
                <w:szCs w:val="24"/>
              </w:rPr>
              <w:t>e</w:t>
            </w:r>
            <w:r w:rsidRPr="000A11E1">
              <w:rPr>
                <w:rFonts w:asciiTheme="majorHAnsi" w:eastAsia="Times New Roman" w:hAnsiTheme="majorHAnsi" w:cstheme="majorHAnsi"/>
                <w:b/>
                <w:color w:val="3B9F79"/>
                <w:sz w:val="28"/>
                <w:szCs w:val="24"/>
              </w:rPr>
              <w:t>tés à développer</w:t>
            </w:r>
            <w:r>
              <w:rPr>
                <w:rFonts w:asciiTheme="majorHAnsi" w:eastAsia="Times New Roman" w:hAnsiTheme="majorHAnsi" w:cstheme="majorHAnsi"/>
                <w:b/>
                <w:color w:val="auto"/>
                <w:sz w:val="28"/>
                <w:szCs w:val="20"/>
              </w:rPr>
              <w:br/>
            </w:r>
          </w:p>
          <w:p w14:paraId="50612DB3"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Maitriser la technique de la consultation et la pratique du counseling.</w:t>
            </w:r>
          </w:p>
          <w:p w14:paraId="3B230904"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Créer un climat empathique, collaboratif et motivationnel.</w:t>
            </w:r>
          </w:p>
          <w:p w14:paraId="4A1DA1E3"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Assurer l’enseignement nutritionnel et l’éducation thérapeutique en utilisant les méthodes pédagogiques et les techniques d’animation centrées sur la personne ou le groupe.</w:t>
            </w:r>
          </w:p>
          <w:p w14:paraId="6DD86D95"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Maitriser les outils et techniques de communication, de pédagogie et les outils de l’éducation thérapeutique dans les différents domaines d’interventions professionnelles.</w:t>
            </w:r>
          </w:p>
          <w:p w14:paraId="22F0F174"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 xml:space="preserve">Etablir une relation de confiance et adopter une attitude favorisant l’accompagnement de la personne/famille/groupe/communauté dans la gestion autonome des problèmes de santé. </w:t>
            </w:r>
          </w:p>
          <w:p w14:paraId="106BC097" w14:textId="77777777" w:rsidR="002B3E3C" w:rsidRPr="002B3E3C"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Démontrer sa capacité à agir dans les situations complexes et incertaines.</w:t>
            </w:r>
          </w:p>
          <w:p w14:paraId="4617F058" w14:textId="77777777" w:rsidR="00D55358" w:rsidRDefault="002B3E3C"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3E3C">
              <w:rPr>
                <w:rFonts w:asciiTheme="majorHAnsi" w:eastAsia="Times New Roman" w:hAnsiTheme="majorHAnsi" w:cstheme="majorHAnsi"/>
                <w:color w:val="auto"/>
                <w:sz w:val="20"/>
                <w:szCs w:val="20"/>
              </w:rPr>
              <w:t>Maitriser l’utilisation pratique des</w:t>
            </w:r>
            <w:r w:rsidR="00612185" w:rsidRPr="002B3E3C">
              <w:rPr>
                <w:rFonts w:asciiTheme="majorHAnsi" w:eastAsia="Times New Roman" w:hAnsiTheme="majorHAnsi" w:cstheme="majorHAnsi"/>
                <w:color w:val="auto"/>
                <w:sz w:val="20"/>
                <w:szCs w:val="20"/>
              </w:rPr>
              <w:t xml:space="preserve"> « apports</w:t>
            </w:r>
            <w:r w:rsidRPr="002B3E3C">
              <w:rPr>
                <w:rFonts w:asciiTheme="majorHAnsi" w:eastAsia="Times New Roman" w:hAnsiTheme="majorHAnsi" w:cstheme="majorHAnsi"/>
                <w:color w:val="auto"/>
                <w:sz w:val="20"/>
                <w:szCs w:val="20"/>
              </w:rPr>
              <w:t xml:space="preserve"> nutritionnels recommandés pour une </w:t>
            </w:r>
            <w:r w:rsidR="00612185" w:rsidRPr="002B3E3C">
              <w:rPr>
                <w:rFonts w:asciiTheme="majorHAnsi" w:eastAsia="Times New Roman" w:hAnsiTheme="majorHAnsi" w:cstheme="majorHAnsi"/>
                <w:color w:val="auto"/>
                <w:sz w:val="20"/>
                <w:szCs w:val="20"/>
              </w:rPr>
              <w:t>population »</w:t>
            </w:r>
            <w:r w:rsidRPr="002B3E3C">
              <w:rPr>
                <w:rFonts w:asciiTheme="majorHAnsi" w:eastAsia="Times New Roman" w:hAnsiTheme="majorHAnsi" w:cstheme="majorHAnsi"/>
                <w:color w:val="auto"/>
                <w:sz w:val="20"/>
                <w:szCs w:val="20"/>
              </w:rPr>
              <w:t xml:space="preserve"> et les concepts qui président à leur détermination.</w:t>
            </w:r>
          </w:p>
          <w:p w14:paraId="3F4091CF" w14:textId="0C57CAAC" w:rsidR="00612185" w:rsidRPr="00612185" w:rsidRDefault="00612185" w:rsidP="00612185">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F62212">
              <w:rPr>
                <w:rFonts w:asciiTheme="majorHAnsi" w:eastAsia="Times New Roman" w:hAnsiTheme="majorHAnsi" w:cstheme="majorHAnsi"/>
                <w:color w:val="auto"/>
                <w:sz w:val="20"/>
                <w:szCs w:val="20"/>
              </w:rPr>
              <w:t xml:space="preserve">Initier, définir et déployer une stratégie d’intervention permettant l’autogestion du risque nutritionnel. </w:t>
            </w:r>
          </w:p>
        </w:tc>
      </w:tr>
    </w:tbl>
    <w:p w14:paraId="57069D47" w14:textId="77777777" w:rsidR="003003F9" w:rsidRDefault="003003F9" w:rsidP="003003F9">
      <w:pPr>
        <w:spacing w:after="0" w:line="259" w:lineRule="auto"/>
        <w:ind w:left="0" w:right="1254" w:firstLine="0"/>
        <w:rPr>
          <w:szCs w:val="24"/>
        </w:rPr>
      </w:pPr>
      <w:r>
        <w:rPr>
          <w:szCs w:val="24"/>
        </w:rPr>
        <w:br w:type="textWrapping" w:clear="all"/>
      </w: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2B3E3C" w14:paraId="33F83EDC" w14:textId="77777777" w:rsidTr="00D97598">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3CCAC268" w14:textId="77777777" w:rsidR="002B3E3C" w:rsidRDefault="002B3E3C"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4990EDBE" w14:textId="77777777" w:rsidR="002B3E3C" w:rsidRDefault="002B3E3C"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57FD6352" w14:textId="77777777" w:rsidR="002B3E3C" w:rsidRPr="00F92042" w:rsidRDefault="002B3E3C" w:rsidP="00D97598">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ED81DB4" w14:textId="77777777" w:rsidR="002B3E3C" w:rsidRDefault="002B3E3C" w:rsidP="00D97598">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2B3E3C" w14:paraId="1DDB5145" w14:textId="77777777" w:rsidTr="00D97598">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59047CD" w14:textId="77777777" w:rsidR="002B3E3C" w:rsidRPr="004B146C" w:rsidRDefault="002B3E3C"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1B1F6110" w14:textId="4CB0D017" w:rsidR="002B3E3C" w:rsidRPr="007273DB" w:rsidRDefault="002B3E3C" w:rsidP="00D97598">
            <w:pPr>
              <w:ind w:left="0" w:firstLine="0"/>
              <w:jc w:val="left"/>
              <w:rPr>
                <w:rFonts w:asciiTheme="majorHAnsi" w:eastAsia="Times New Roman" w:hAnsiTheme="majorHAnsi" w:cstheme="majorHAnsi"/>
                <w:color w:val="auto"/>
                <w:sz w:val="20"/>
                <w:szCs w:val="20"/>
              </w:rPr>
            </w:pPr>
          </w:p>
        </w:tc>
      </w:tr>
      <w:tr w:rsidR="002B3E3C" w14:paraId="00E4BD77" w14:textId="77777777" w:rsidTr="00707BB3">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01C98F39" w14:textId="3BE2C0A5" w:rsidR="002B3E3C" w:rsidRPr="007273DB" w:rsidRDefault="002B3E3C" w:rsidP="00D97598">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2C88384D" w14:textId="362BE410" w:rsidR="002B3E3C" w:rsidRPr="00742665" w:rsidRDefault="002B3E3C" w:rsidP="00D97598">
            <w:pPr>
              <w:ind w:left="0" w:firstLine="0"/>
              <w:jc w:val="left"/>
              <w:rPr>
                <w:rFonts w:asciiTheme="majorHAnsi" w:eastAsia="Times New Roman" w:hAnsiTheme="majorHAnsi" w:cstheme="majorHAnsi"/>
                <w:color w:val="auto"/>
                <w:sz w:val="20"/>
                <w:szCs w:val="20"/>
              </w:rPr>
            </w:pPr>
          </w:p>
        </w:tc>
      </w:tr>
      <w:tr w:rsidR="002B3E3C" w14:paraId="20CF5306" w14:textId="77777777" w:rsidTr="002B3E3C">
        <w:trPr>
          <w:trHeight w:val="1239"/>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62454064" w14:textId="77777777" w:rsidR="002B3E3C" w:rsidRPr="004B146C" w:rsidRDefault="002B3E3C"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15C42515" w14:textId="4CD90E42" w:rsidR="002B3E3C" w:rsidRPr="00157D34" w:rsidRDefault="002B3E3C" w:rsidP="00D97598">
            <w:pPr>
              <w:ind w:left="0" w:firstLine="0"/>
              <w:jc w:val="left"/>
              <w:rPr>
                <w:rFonts w:asciiTheme="majorHAnsi" w:eastAsia="Times New Roman" w:hAnsiTheme="majorHAnsi" w:cstheme="majorHAnsi"/>
                <w:color w:val="ED7D31" w:themeColor="accent2"/>
                <w:sz w:val="20"/>
                <w:szCs w:val="20"/>
              </w:rPr>
            </w:pPr>
          </w:p>
        </w:tc>
      </w:tr>
    </w:tbl>
    <w:p w14:paraId="0310F2B8" w14:textId="77777777" w:rsidR="003003F9" w:rsidRDefault="003003F9" w:rsidP="003003F9">
      <w:pPr>
        <w:spacing w:after="0" w:line="259" w:lineRule="auto"/>
        <w:ind w:left="0" w:right="1254" w:firstLine="0"/>
        <w:rPr>
          <w:szCs w:val="24"/>
        </w:rPr>
      </w:pPr>
    </w:p>
    <w:p w14:paraId="036F3507" w14:textId="3EB1A8CC" w:rsidR="004A2F28" w:rsidRDefault="004A2F28">
      <w:pPr>
        <w:spacing w:after="160" w:line="259" w:lineRule="auto"/>
        <w:ind w:left="0" w:firstLine="0"/>
        <w:jc w:val="left"/>
        <w:rPr>
          <w:szCs w:val="24"/>
        </w:rPr>
      </w:pPr>
      <w:r>
        <w:rPr>
          <w:szCs w:val="24"/>
        </w:rPr>
        <w:br w:type="page"/>
      </w:r>
    </w:p>
    <w:p w14:paraId="629058EE" w14:textId="77777777" w:rsidR="004A2F28" w:rsidRPr="003003F9" w:rsidRDefault="004A2F28" w:rsidP="004A2F28">
      <w:pPr>
        <w:ind w:left="0" w:firstLine="0"/>
        <w:rPr>
          <w:rFonts w:asciiTheme="majorHAnsi" w:eastAsia="Times New Roman" w:hAnsiTheme="majorHAnsi" w:cstheme="majorHAnsi"/>
          <w:b/>
          <w:color w:val="3B9F79"/>
          <w:sz w:val="6"/>
        </w:rPr>
      </w:pPr>
      <w:r w:rsidRPr="004B146C">
        <w:rPr>
          <w:rFonts w:asciiTheme="majorHAnsi" w:hAnsiTheme="majorHAnsi" w:cstheme="majorHAnsi"/>
          <w:noProof/>
        </w:rPr>
        <w:lastRenderedPageBreak/>
        <w:drawing>
          <wp:anchor distT="0" distB="0" distL="114300" distR="114300" simplePos="0" relativeHeight="251662336" behindDoc="0" locked="0" layoutInCell="1" allowOverlap="0" wp14:anchorId="0DDDDC44" wp14:editId="6910D70C">
            <wp:simplePos x="0" y="0"/>
            <wp:positionH relativeFrom="page">
              <wp:align>left</wp:align>
            </wp:positionH>
            <wp:positionV relativeFrom="page">
              <wp:align>top</wp:align>
            </wp:positionV>
            <wp:extent cx="7542194" cy="1290900"/>
            <wp:effectExtent l="0" t="0" r="0" b="5080"/>
            <wp:wrapTopAndBottom/>
            <wp:docPr id="7"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4842"/>
                    <a:stretch/>
                  </pic:blipFill>
                  <pic:spPr bwMode="auto">
                    <a:xfrm>
                      <a:off x="0" y="0"/>
                      <a:ext cx="7542194" cy="1290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ajorHAnsi" w:eastAsia="Times New Roman" w:hAnsiTheme="majorHAnsi" w:cstheme="majorHAnsi"/>
          <w:b/>
          <w:color w:val="3B9F79"/>
          <w:sz w:val="14"/>
        </w:rPr>
        <w:t xml:space="preserve"> </w:t>
      </w:r>
    </w:p>
    <w:p w14:paraId="56B08BBC" w14:textId="603C1EFF" w:rsidR="004A2F28" w:rsidRPr="003003F9" w:rsidRDefault="004A2F28" w:rsidP="004375C9">
      <w:pPr>
        <w:keepNext/>
        <w:framePr w:dropCap="margin" w:lines="9" w:h="753" w:hRule="exact" w:wrap="around" w:vAnchor="text" w:hAnchor="page" w:x="931" w:y="168"/>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w:t>
      </w:r>
      <w:r>
        <w:rPr>
          <w:rFonts w:asciiTheme="majorHAnsi" w:eastAsia="Times New Roman" w:hAnsiTheme="majorHAnsi" w:cstheme="majorHAnsi"/>
          <w:b/>
          <w:color w:val="3B9F79"/>
          <w:position w:val="-12"/>
          <w:sz w:val="96"/>
        </w:rPr>
        <w:t>3</w:t>
      </w:r>
    </w:p>
    <w:p w14:paraId="373384E5" w14:textId="77777777" w:rsidR="004375C9" w:rsidRDefault="004375C9" w:rsidP="004A2F28">
      <w:pPr>
        <w:ind w:left="1701" w:right="434" w:firstLine="0"/>
      </w:pPr>
    </w:p>
    <w:p w14:paraId="4DED8D01" w14:textId="083A1490" w:rsidR="004A2F28" w:rsidRDefault="004A2F28" w:rsidP="004A2F28">
      <w:pPr>
        <w:ind w:left="1701" w:right="434" w:firstLine="0"/>
      </w:pPr>
      <w:r>
        <w:t>Elles établissent des diagnostics nutritionnels sur la base d’une anamnèse et d’un examen clinique.</w:t>
      </w:r>
    </w:p>
    <w:p w14:paraId="44221ED1" w14:textId="77777777" w:rsidR="006E2097" w:rsidRDefault="006E2097">
      <w:pPr>
        <w:spacing w:after="160" w:line="259" w:lineRule="auto"/>
        <w:ind w:left="0" w:firstLine="0"/>
        <w:jc w:val="left"/>
        <w:rPr>
          <w:rFonts w:asciiTheme="majorHAnsi" w:eastAsia="Times New Roman" w:hAnsiTheme="majorHAnsi" w:cstheme="majorHAnsi"/>
          <w:b/>
          <w:color w:val="3B9F79"/>
          <w:szCs w:val="24"/>
        </w:rPr>
      </w:pPr>
    </w:p>
    <w:p w14:paraId="7B8C8C67" w14:textId="77777777" w:rsidR="006E2097" w:rsidRPr="00157D34" w:rsidRDefault="006E2097" w:rsidP="006E209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6E2097" w:rsidRPr="00157D34" w14:paraId="3F7E6D06" w14:textId="77777777" w:rsidTr="006E2097">
        <w:trPr>
          <w:trHeight w:val="1702"/>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9F346C0" w14:textId="1645E902" w:rsidR="006E2097" w:rsidRPr="001C4290" w:rsidRDefault="006E2097" w:rsidP="00D97598">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sidRPr="00F85BDD">
              <w:rPr>
                <w:rFonts w:asciiTheme="majorHAnsi" w:eastAsia="Times New Roman" w:hAnsiTheme="majorHAnsi" w:cstheme="majorHAnsi"/>
                <w:b/>
                <w:color w:val="3B9F79"/>
                <w:sz w:val="28"/>
                <w:szCs w:val="24"/>
              </w:rPr>
              <w:t>Exemples d’habiletés à développer</w:t>
            </w:r>
            <w:r>
              <w:rPr>
                <w:rFonts w:asciiTheme="majorHAnsi" w:eastAsia="Times New Roman" w:hAnsiTheme="majorHAnsi" w:cstheme="majorHAnsi"/>
                <w:b/>
                <w:color w:val="auto"/>
                <w:sz w:val="28"/>
                <w:szCs w:val="20"/>
              </w:rPr>
              <w:br/>
            </w:r>
          </w:p>
          <w:p w14:paraId="6CF59D1D" w14:textId="2D66132C" w:rsidR="006E2097" w:rsidRDefault="006E2097" w:rsidP="00E52286">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6E2097">
              <w:rPr>
                <w:rFonts w:asciiTheme="majorHAnsi" w:eastAsia="Times New Roman" w:hAnsiTheme="majorHAnsi" w:cstheme="majorHAnsi"/>
                <w:color w:val="auto"/>
                <w:sz w:val="20"/>
                <w:szCs w:val="20"/>
              </w:rPr>
              <w:t>Maitriser la formulation du diagnostic nutritionnel dans les 4 domaines (apports, clinique</w:t>
            </w:r>
            <w:r w:rsidR="00E52286">
              <w:rPr>
                <w:rFonts w:asciiTheme="majorHAnsi" w:eastAsia="Times New Roman" w:hAnsiTheme="majorHAnsi" w:cstheme="majorHAnsi"/>
                <w:color w:val="auto"/>
                <w:sz w:val="20"/>
                <w:szCs w:val="20"/>
              </w:rPr>
              <w:t xml:space="preserve">, </w:t>
            </w:r>
            <w:r w:rsidRPr="006E2097">
              <w:rPr>
                <w:rFonts w:asciiTheme="majorHAnsi" w:eastAsia="Times New Roman" w:hAnsiTheme="majorHAnsi" w:cstheme="majorHAnsi"/>
                <w:color w:val="auto"/>
                <w:sz w:val="20"/>
                <w:szCs w:val="20"/>
              </w:rPr>
              <w:t>comportement/environnement, autre) du modèle qualité Nutrition Care Process/Processus de Soins en Nutrition (NCP/PSN) et la Terminologie Internationale de Diététique et de Nutrition (TIDN).</w:t>
            </w:r>
          </w:p>
          <w:p w14:paraId="2E36E546" w14:textId="0A36C958" w:rsidR="006A13D5" w:rsidRPr="002B0A61" w:rsidRDefault="006A13D5" w:rsidP="00FD5ADA">
            <w:pPr>
              <w:pStyle w:val="Paragraphedeliste"/>
              <w:numPr>
                <w:ilvl w:val="0"/>
                <w:numId w:val="1"/>
              </w:numPr>
              <w:spacing w:after="0" w:line="240" w:lineRule="auto"/>
              <w:rPr>
                <w:rFonts w:asciiTheme="majorHAnsi" w:eastAsia="Times New Roman" w:hAnsiTheme="majorHAnsi" w:cstheme="majorHAnsi"/>
                <w:sz w:val="20"/>
                <w:szCs w:val="20"/>
              </w:rPr>
            </w:pPr>
            <w:r w:rsidRPr="002B0A61">
              <w:rPr>
                <w:rFonts w:asciiTheme="majorHAnsi" w:eastAsia="Times New Roman" w:hAnsiTheme="majorHAnsi" w:cstheme="majorHAnsi"/>
                <w:sz w:val="20"/>
                <w:szCs w:val="20"/>
              </w:rPr>
              <w:t xml:space="preserve">Maitriser l’évaluation nutritionnelle (anamnèse générale et alimentaire, examen clinique, mesures anthropométriques et composition corporelle etc.) des personnes de tous les âges dans tous les contextes. </w:t>
            </w:r>
          </w:p>
          <w:p w14:paraId="7DBFA563" w14:textId="40AFC4B4" w:rsidR="006A13D5" w:rsidRPr="002B0A61" w:rsidRDefault="006A13D5" w:rsidP="00FD5ADA">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0A61">
              <w:rPr>
                <w:rFonts w:asciiTheme="majorHAnsi" w:eastAsia="Times New Roman" w:hAnsiTheme="majorHAnsi" w:cstheme="majorHAnsi"/>
                <w:color w:val="auto"/>
                <w:sz w:val="20"/>
                <w:szCs w:val="20"/>
              </w:rPr>
              <w:t>Maîtriser la méthodologie et les outils permettant l’étude des comportements et des consommations alimentaires.</w:t>
            </w:r>
          </w:p>
          <w:p w14:paraId="0D895E01" w14:textId="54A6FB56" w:rsidR="006A13D5" w:rsidRPr="002B0A61" w:rsidRDefault="006A13D5" w:rsidP="00FD5ADA">
            <w:pPr>
              <w:pStyle w:val="Paragraphedeliste"/>
              <w:numPr>
                <w:ilvl w:val="0"/>
                <w:numId w:val="1"/>
              </w:numPr>
              <w:spacing w:after="0"/>
              <w:contextualSpacing w:val="0"/>
              <w:rPr>
                <w:rFonts w:cs="Calibri"/>
                <w:sz w:val="20"/>
                <w:szCs w:val="20"/>
                <w:lang w:eastAsia="fr-CH"/>
              </w:rPr>
            </w:pPr>
            <w:r w:rsidRPr="002B0A61">
              <w:rPr>
                <w:rFonts w:cs="Calibri"/>
                <w:sz w:val="20"/>
                <w:szCs w:val="20"/>
                <w:lang w:eastAsia="fr-CH"/>
              </w:rPr>
              <w:t xml:space="preserve">Intégrer les facteurs influençant le comportement et les consommations alimentaires dans l’analyse des résultats de l’étude des consommations alimentaires. </w:t>
            </w:r>
          </w:p>
          <w:p w14:paraId="021E3955" w14:textId="77777777" w:rsidR="006A13D5" w:rsidRPr="002B0A61" w:rsidRDefault="00870712" w:rsidP="00FD5ADA">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B0A61">
              <w:rPr>
                <w:sz w:val="20"/>
                <w:szCs w:val="20"/>
              </w:rPr>
              <w:t>Maitriser les concepts de risque nutritionnel et d’état nutritionnel ainsi que les outils de mesure et d’analyse</w:t>
            </w:r>
          </w:p>
          <w:p w14:paraId="5C8A1698" w14:textId="77777777" w:rsidR="00FD5ADA" w:rsidRPr="002B0A61" w:rsidRDefault="00FD5ADA" w:rsidP="00FD5ADA">
            <w:pPr>
              <w:pStyle w:val="Paragraphedeliste"/>
              <w:numPr>
                <w:ilvl w:val="0"/>
                <w:numId w:val="1"/>
              </w:numPr>
              <w:spacing w:before="120" w:after="240"/>
              <w:contextualSpacing w:val="0"/>
              <w:rPr>
                <w:sz w:val="20"/>
                <w:szCs w:val="20"/>
              </w:rPr>
            </w:pPr>
            <w:r w:rsidRPr="002B0A61">
              <w:rPr>
                <w:sz w:val="20"/>
                <w:szCs w:val="20"/>
              </w:rPr>
              <w:t>Exercer son jugement clinique pour établir le diagnostic nutritionnel.</w:t>
            </w:r>
          </w:p>
          <w:p w14:paraId="7683F5ED" w14:textId="0081797C" w:rsidR="00FD5ADA" w:rsidRPr="00157D34" w:rsidRDefault="00FD5ADA" w:rsidP="00FD5ADA">
            <w:pPr>
              <w:spacing w:after="0" w:line="240" w:lineRule="auto"/>
              <w:ind w:left="360" w:firstLine="0"/>
              <w:contextualSpacing/>
              <w:jc w:val="left"/>
              <w:rPr>
                <w:rFonts w:asciiTheme="majorHAnsi" w:eastAsia="Times New Roman" w:hAnsiTheme="majorHAnsi" w:cstheme="majorHAnsi"/>
                <w:color w:val="auto"/>
                <w:sz w:val="20"/>
                <w:szCs w:val="20"/>
              </w:rPr>
            </w:pPr>
          </w:p>
        </w:tc>
      </w:tr>
    </w:tbl>
    <w:p w14:paraId="7029569E" w14:textId="77777777" w:rsidR="006E2097" w:rsidRPr="00157D34" w:rsidRDefault="006E2097" w:rsidP="006E2097">
      <w:pPr>
        <w:spacing w:after="160" w:line="259" w:lineRule="auto"/>
        <w:ind w:left="0" w:firstLine="0"/>
        <w:jc w:val="left"/>
        <w:rPr>
          <w:rFonts w:asciiTheme="minorHAnsi" w:eastAsiaTheme="minorHAnsi" w:hAnsiTheme="minorHAnsi" w:cstheme="minorBidi"/>
          <w:color w:val="auto"/>
          <w:sz w:val="22"/>
          <w:lang w:eastAsia="en-US"/>
        </w:rPr>
      </w:pPr>
    </w:p>
    <w:p w14:paraId="7CECEAA0" w14:textId="77777777" w:rsidR="006E2097" w:rsidRDefault="006E2097" w:rsidP="006E2097">
      <w:pPr>
        <w:ind w:left="1701" w:right="434" w:firstLine="0"/>
      </w:pPr>
    </w:p>
    <w:p w14:paraId="27F1E673" w14:textId="77777777" w:rsidR="006E2097" w:rsidRDefault="006E2097" w:rsidP="006E209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6E2097" w14:paraId="54C7A554" w14:textId="77777777" w:rsidTr="00D97598">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6229A08" w14:textId="77777777" w:rsidR="006E2097" w:rsidRDefault="006E209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787BC69F" w14:textId="77777777" w:rsidR="006E2097" w:rsidRDefault="006E209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3F7FB7ED" w14:textId="77777777" w:rsidR="006E2097" w:rsidRPr="00F92042" w:rsidRDefault="006E2097" w:rsidP="00D97598">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1BFC3CF" w14:textId="77777777" w:rsidR="006E2097" w:rsidRDefault="006E2097" w:rsidP="00D97598">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6E2097" w14:paraId="270FBC95" w14:textId="77777777" w:rsidTr="00D97598">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0A1E6C26" w14:textId="77777777" w:rsidR="006E2097" w:rsidRPr="004B146C" w:rsidRDefault="006E209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4C279F1B" w14:textId="67349DF8" w:rsidR="006E2097" w:rsidRPr="007273DB" w:rsidRDefault="006E2097" w:rsidP="00D97598">
            <w:pPr>
              <w:ind w:left="0" w:firstLine="0"/>
              <w:jc w:val="left"/>
              <w:rPr>
                <w:rFonts w:asciiTheme="majorHAnsi" w:eastAsia="Times New Roman" w:hAnsiTheme="majorHAnsi" w:cstheme="majorHAnsi"/>
                <w:color w:val="auto"/>
                <w:sz w:val="20"/>
                <w:szCs w:val="20"/>
              </w:rPr>
            </w:pPr>
          </w:p>
        </w:tc>
      </w:tr>
      <w:tr w:rsidR="006E2097" w14:paraId="0B5A8CC8" w14:textId="77777777" w:rsidTr="00D97598">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1C25794" w14:textId="77777777" w:rsidR="006E2097" w:rsidRPr="007273DB" w:rsidRDefault="006E2097" w:rsidP="00D97598">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37A68C21" w14:textId="689D1639" w:rsidR="006E2097" w:rsidRPr="00742665" w:rsidRDefault="006E2097" w:rsidP="00D97598">
            <w:pPr>
              <w:ind w:left="0" w:firstLine="0"/>
              <w:jc w:val="left"/>
              <w:rPr>
                <w:rFonts w:asciiTheme="majorHAnsi" w:eastAsia="Times New Roman" w:hAnsiTheme="majorHAnsi" w:cstheme="majorHAnsi"/>
                <w:color w:val="auto"/>
                <w:sz w:val="20"/>
                <w:szCs w:val="20"/>
              </w:rPr>
            </w:pPr>
          </w:p>
        </w:tc>
      </w:tr>
      <w:tr w:rsidR="006E2097" w14:paraId="7F2F098A" w14:textId="77777777" w:rsidTr="006E2097">
        <w:trPr>
          <w:trHeight w:val="124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BD79060" w14:textId="77777777" w:rsidR="006E2097" w:rsidRPr="004B146C" w:rsidRDefault="006E209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07CA83CD" w14:textId="6D6A6E75" w:rsidR="006E2097" w:rsidRPr="00157D34" w:rsidRDefault="006E2097" w:rsidP="00D97598">
            <w:pPr>
              <w:ind w:left="0" w:firstLine="0"/>
              <w:jc w:val="left"/>
              <w:rPr>
                <w:rFonts w:asciiTheme="majorHAnsi" w:eastAsia="Times New Roman" w:hAnsiTheme="majorHAnsi" w:cstheme="majorHAnsi"/>
                <w:color w:val="ED7D31" w:themeColor="accent2"/>
                <w:sz w:val="20"/>
                <w:szCs w:val="20"/>
              </w:rPr>
            </w:pPr>
          </w:p>
        </w:tc>
      </w:tr>
    </w:tbl>
    <w:p w14:paraId="4A8DEA91" w14:textId="77777777" w:rsidR="006E2097" w:rsidRDefault="006E2097" w:rsidP="006E2097">
      <w:pPr>
        <w:spacing w:after="0" w:line="259" w:lineRule="auto"/>
        <w:ind w:left="0" w:right="1254" w:firstLine="0"/>
        <w:rPr>
          <w:szCs w:val="24"/>
        </w:rPr>
      </w:pPr>
    </w:p>
    <w:p w14:paraId="416CAB32" w14:textId="77777777" w:rsidR="006E2097" w:rsidRDefault="006E2097" w:rsidP="006E2097">
      <w:pPr>
        <w:spacing w:after="160" w:line="259" w:lineRule="auto"/>
        <w:ind w:left="0" w:firstLine="0"/>
        <w:jc w:val="left"/>
        <w:rPr>
          <w:szCs w:val="24"/>
        </w:rPr>
      </w:pPr>
      <w:r>
        <w:rPr>
          <w:szCs w:val="24"/>
        </w:rPr>
        <w:br w:type="textWrapping" w:clear="all"/>
      </w:r>
    </w:p>
    <w:p w14:paraId="2D4733CF" w14:textId="6C9FA8F8" w:rsidR="006E2097" w:rsidRDefault="006E2097">
      <w:pPr>
        <w:spacing w:after="160" w:line="259" w:lineRule="auto"/>
        <w:ind w:left="0" w:firstLine="0"/>
        <w:jc w:val="left"/>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br w:type="page"/>
      </w:r>
    </w:p>
    <w:p w14:paraId="23757895" w14:textId="77777777" w:rsidR="004A2F28" w:rsidRDefault="004A2F28" w:rsidP="004A2F28">
      <w:pPr>
        <w:ind w:left="709" w:firstLine="0"/>
        <w:rPr>
          <w:rFonts w:asciiTheme="majorHAnsi" w:eastAsia="Times New Roman" w:hAnsiTheme="majorHAnsi" w:cstheme="majorHAnsi"/>
          <w:b/>
          <w:color w:val="3B9F79"/>
          <w:szCs w:val="24"/>
        </w:rPr>
      </w:pPr>
    </w:p>
    <w:p w14:paraId="72701C86" w14:textId="77777777" w:rsidR="004A2F28" w:rsidRPr="003003F9" w:rsidRDefault="004A2F28" w:rsidP="004A2F28">
      <w:pPr>
        <w:ind w:left="0" w:firstLine="0"/>
        <w:rPr>
          <w:rFonts w:asciiTheme="majorHAnsi" w:eastAsia="Times New Roman" w:hAnsiTheme="majorHAnsi" w:cstheme="majorHAnsi"/>
          <w:b/>
          <w:color w:val="3B9F79"/>
          <w:sz w:val="6"/>
        </w:rPr>
      </w:pPr>
      <w:r w:rsidRPr="004B146C">
        <w:rPr>
          <w:rFonts w:asciiTheme="majorHAnsi" w:hAnsiTheme="majorHAnsi" w:cstheme="majorHAnsi"/>
          <w:noProof/>
        </w:rPr>
        <w:drawing>
          <wp:anchor distT="0" distB="0" distL="114300" distR="114300" simplePos="0" relativeHeight="251664384" behindDoc="0" locked="0" layoutInCell="1" allowOverlap="0" wp14:anchorId="00746FB7" wp14:editId="33A48436">
            <wp:simplePos x="0" y="0"/>
            <wp:positionH relativeFrom="page">
              <wp:align>left</wp:align>
            </wp:positionH>
            <wp:positionV relativeFrom="page">
              <wp:align>top</wp:align>
            </wp:positionV>
            <wp:extent cx="7542346" cy="1251171"/>
            <wp:effectExtent l="0" t="0" r="0" b="6350"/>
            <wp:wrapTopAndBottom/>
            <wp:docPr id="8"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6540"/>
                    <a:stretch/>
                  </pic:blipFill>
                  <pic:spPr bwMode="auto">
                    <a:xfrm>
                      <a:off x="0" y="0"/>
                      <a:ext cx="7542346" cy="1251171"/>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ajorHAnsi" w:eastAsia="Times New Roman" w:hAnsiTheme="majorHAnsi" w:cstheme="majorHAnsi"/>
          <w:b/>
          <w:color w:val="3B9F79"/>
          <w:sz w:val="14"/>
        </w:rPr>
        <w:t xml:space="preserve"> </w:t>
      </w:r>
    </w:p>
    <w:p w14:paraId="52033C03" w14:textId="17A80C08" w:rsidR="004A2F28" w:rsidRPr="003003F9" w:rsidRDefault="004A2F28" w:rsidP="004A2F28">
      <w:pPr>
        <w:keepNext/>
        <w:framePr w:dropCap="margin" w:lines="9" w:h="753" w:hRule="exact" w:wrap="around" w:vAnchor="text" w:hAnchor="page" w:x="878" w:y="55"/>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w:t>
      </w:r>
      <w:r>
        <w:rPr>
          <w:rFonts w:asciiTheme="majorHAnsi" w:eastAsia="Times New Roman" w:hAnsiTheme="majorHAnsi" w:cstheme="majorHAnsi"/>
          <w:b/>
          <w:color w:val="3B9F79"/>
          <w:position w:val="-12"/>
          <w:sz w:val="96"/>
        </w:rPr>
        <w:t>4</w:t>
      </w:r>
    </w:p>
    <w:p w14:paraId="2B4FA7EA" w14:textId="77777777" w:rsidR="00707BB3" w:rsidRDefault="004A2F28" w:rsidP="00707BB3">
      <w:pPr>
        <w:ind w:left="1701" w:right="434" w:firstLine="0"/>
      </w:pPr>
      <w:r>
        <w:t>Elles déterminent les interventions nécessaires, en tenant compte des facteurs physiologiques, physiopathologiques, psychologiques, sociaux et de l’influence de l’alimentation et des habitudes alimentaires sur la santé.</w:t>
      </w:r>
    </w:p>
    <w:p w14:paraId="4E101408" w14:textId="1F8E25DF" w:rsidR="00707BB3" w:rsidRPr="00157D34" w:rsidRDefault="004A2F28" w:rsidP="00707BB3">
      <w:pPr>
        <w:ind w:left="1701" w:right="434" w:firstLine="0"/>
      </w:pPr>
      <w:r>
        <w:rPr>
          <w:szCs w:val="24"/>
        </w:rPr>
        <w:br w:type="textWrapping" w:clear="all"/>
      </w:r>
    </w:p>
    <w:tbl>
      <w:tblPr>
        <w:tblStyle w:val="Grilledutableau1"/>
        <w:tblW w:w="0" w:type="auto"/>
        <w:jc w:val="center"/>
        <w:tblLook w:val="04A0" w:firstRow="1" w:lastRow="0" w:firstColumn="1" w:lastColumn="0" w:noHBand="0" w:noVBand="1"/>
      </w:tblPr>
      <w:tblGrid>
        <w:gridCol w:w="10521"/>
      </w:tblGrid>
      <w:tr w:rsidR="00707BB3" w:rsidRPr="00157D34" w14:paraId="0069F05B" w14:textId="77777777" w:rsidTr="00707BB3">
        <w:trPr>
          <w:trHeight w:val="3591"/>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59DD65F3" w14:textId="06C1ED0B" w:rsidR="00707BB3" w:rsidRPr="001C4290" w:rsidRDefault="00707BB3" w:rsidP="00D97598">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Pr>
                <w:rFonts w:asciiTheme="majorHAnsi" w:eastAsia="Times New Roman" w:hAnsiTheme="majorHAnsi" w:cstheme="majorHAnsi"/>
                <w:b/>
                <w:color w:val="3B9F79"/>
                <w:sz w:val="28"/>
                <w:szCs w:val="24"/>
              </w:rPr>
              <w:t>Exemples d’h</w:t>
            </w:r>
            <w:r w:rsidR="00F85BDD" w:rsidRPr="000A11E1">
              <w:rPr>
                <w:rFonts w:asciiTheme="majorHAnsi" w:eastAsia="Times New Roman" w:hAnsiTheme="majorHAnsi" w:cstheme="majorHAnsi"/>
                <w:b/>
                <w:color w:val="3B9F79"/>
                <w:sz w:val="28"/>
                <w:szCs w:val="24"/>
              </w:rPr>
              <w:t>abil</w:t>
            </w:r>
            <w:r w:rsidR="00F85BDD">
              <w:rPr>
                <w:rFonts w:asciiTheme="majorHAnsi" w:eastAsia="Times New Roman" w:hAnsiTheme="majorHAnsi" w:cstheme="majorHAnsi"/>
                <w:b/>
                <w:color w:val="3B9F79"/>
                <w:sz w:val="28"/>
                <w:szCs w:val="24"/>
              </w:rPr>
              <w:t>e</w:t>
            </w:r>
            <w:r w:rsidR="00F85BDD" w:rsidRPr="000A11E1">
              <w:rPr>
                <w:rFonts w:asciiTheme="majorHAnsi" w:eastAsia="Times New Roman" w:hAnsiTheme="majorHAnsi" w:cstheme="majorHAnsi"/>
                <w:b/>
                <w:color w:val="3B9F79"/>
                <w:sz w:val="28"/>
                <w:szCs w:val="24"/>
              </w:rPr>
              <w:t>tés à développer</w:t>
            </w:r>
            <w:r>
              <w:rPr>
                <w:rFonts w:asciiTheme="majorHAnsi" w:eastAsia="Times New Roman" w:hAnsiTheme="majorHAnsi" w:cstheme="majorHAnsi"/>
                <w:b/>
                <w:color w:val="auto"/>
                <w:sz w:val="28"/>
                <w:szCs w:val="20"/>
              </w:rPr>
              <w:br/>
            </w:r>
          </w:p>
          <w:p w14:paraId="2EBAB065"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Mobiliser des connaissances de physiopathologie, de recommandations et de thérapies nutritionnelles.</w:t>
            </w:r>
          </w:p>
          <w:p w14:paraId="4B0DD288"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Exercer le raisonnement clinique pour définir les objectifs de l’intervention nutritionnelle.</w:t>
            </w:r>
          </w:p>
          <w:p w14:paraId="6C527BF4"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Elaborer des stratégies d’enseignement nutritionnel et d’éducation thérapeutique adaptés à personnes / familles / groupe / communauté.</w:t>
            </w:r>
          </w:p>
          <w:p w14:paraId="336A2399"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S’engager à développer des pratiques de counseling innovantes pour le maintien ou la restauration de la santé par l’alimentation.</w:t>
            </w:r>
          </w:p>
          <w:p w14:paraId="09E4640D"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Initier, définir et déployer une stratégie d’intervention permettant au patient de gérer le risque nutritionnel.</w:t>
            </w:r>
          </w:p>
          <w:p w14:paraId="19DEF46E" w14:textId="77777777" w:rsidR="00707BB3" w:rsidRP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Développer les capacités d’anticipation et de réactivité nécessaires à la gestion des situations complexes d’évolution incertaine.</w:t>
            </w:r>
          </w:p>
          <w:p w14:paraId="613DE448" w14:textId="658EA901" w:rsidR="00707BB3" w:rsidRDefault="00707BB3" w:rsidP="00707BB3">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07BB3">
              <w:rPr>
                <w:rFonts w:asciiTheme="majorHAnsi" w:eastAsia="Times New Roman" w:hAnsiTheme="majorHAnsi" w:cstheme="majorHAnsi"/>
                <w:color w:val="auto"/>
                <w:sz w:val="20"/>
                <w:szCs w:val="20"/>
              </w:rPr>
              <w:t>Dans le contexte des pathologies aiguës/chroniques démontrer sa capacité à prévoir l’évolution attendue du patient, être attentif-</w:t>
            </w:r>
            <w:proofErr w:type="spellStart"/>
            <w:r w:rsidRPr="00707BB3">
              <w:rPr>
                <w:rFonts w:asciiTheme="majorHAnsi" w:eastAsia="Times New Roman" w:hAnsiTheme="majorHAnsi" w:cstheme="majorHAnsi"/>
                <w:color w:val="auto"/>
                <w:sz w:val="20"/>
                <w:szCs w:val="20"/>
              </w:rPr>
              <w:t>ve</w:t>
            </w:r>
            <w:proofErr w:type="spellEnd"/>
            <w:r w:rsidRPr="00707BB3">
              <w:rPr>
                <w:rFonts w:asciiTheme="majorHAnsi" w:eastAsia="Times New Roman" w:hAnsiTheme="majorHAnsi" w:cstheme="majorHAnsi"/>
                <w:color w:val="auto"/>
                <w:sz w:val="20"/>
                <w:szCs w:val="20"/>
              </w:rPr>
              <w:t xml:space="preserve"> au pronostic</w:t>
            </w:r>
            <w:r w:rsidR="00E52286">
              <w:rPr>
                <w:rFonts w:asciiTheme="majorHAnsi" w:eastAsia="Times New Roman" w:hAnsiTheme="majorHAnsi" w:cstheme="majorHAnsi"/>
                <w:color w:val="auto"/>
                <w:sz w:val="20"/>
                <w:szCs w:val="20"/>
              </w:rPr>
              <w:t xml:space="preserve"> </w:t>
            </w:r>
            <w:r w:rsidR="00E52286">
              <w:rPr>
                <w:rFonts w:asciiTheme="minorHAnsi" w:hAnsiTheme="minorHAnsi" w:cstheme="minorHAnsi"/>
                <w:sz w:val="20"/>
                <w:szCs w:val="20"/>
                <w:lang w:eastAsia="fr-CH"/>
              </w:rPr>
              <w:t>et l’attitude thérapeutique adoptée par l’équipe.</w:t>
            </w:r>
          </w:p>
          <w:p w14:paraId="1F7C3A0E" w14:textId="77777777" w:rsidR="0071741D" w:rsidRPr="0071741D" w:rsidRDefault="0071741D" w:rsidP="0071741D">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1741D">
              <w:rPr>
                <w:rFonts w:asciiTheme="majorHAnsi" w:eastAsia="Times New Roman" w:hAnsiTheme="majorHAnsi" w:cstheme="majorHAnsi"/>
                <w:color w:val="auto"/>
                <w:sz w:val="20"/>
                <w:szCs w:val="20"/>
              </w:rPr>
              <w:t xml:space="preserve">Développer les aptitudes à soutenir le processus décisionnel des personnes/familles/communauté dans le champ de l’alimentation. </w:t>
            </w:r>
          </w:p>
          <w:p w14:paraId="3CAE290F" w14:textId="61FCB0DD" w:rsidR="0071741D" w:rsidRPr="0071741D" w:rsidRDefault="0071741D" w:rsidP="0071741D">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71741D">
              <w:rPr>
                <w:rFonts w:asciiTheme="majorHAnsi" w:eastAsia="Times New Roman" w:hAnsiTheme="majorHAnsi" w:cstheme="majorHAnsi"/>
                <w:color w:val="auto"/>
                <w:sz w:val="20"/>
                <w:szCs w:val="20"/>
              </w:rPr>
              <w:t xml:space="preserve">Démontrer sa capacité à agir dans les situations complexes et incertaines. </w:t>
            </w:r>
          </w:p>
        </w:tc>
      </w:tr>
    </w:tbl>
    <w:p w14:paraId="7B36869B" w14:textId="77777777" w:rsidR="00707BB3" w:rsidRPr="00157D34" w:rsidRDefault="00707BB3" w:rsidP="00707BB3">
      <w:pPr>
        <w:spacing w:after="160" w:line="259" w:lineRule="auto"/>
        <w:ind w:left="0" w:firstLine="0"/>
        <w:jc w:val="left"/>
        <w:rPr>
          <w:rFonts w:asciiTheme="minorHAnsi" w:eastAsiaTheme="minorHAnsi" w:hAnsiTheme="minorHAnsi" w:cstheme="minorBidi"/>
          <w:color w:val="auto"/>
          <w:sz w:val="22"/>
          <w:lang w:eastAsia="en-US"/>
        </w:rPr>
      </w:pPr>
    </w:p>
    <w:p w14:paraId="75D6E750" w14:textId="77777777" w:rsidR="00707BB3" w:rsidRDefault="00707BB3" w:rsidP="00707BB3">
      <w:pPr>
        <w:ind w:left="1701" w:right="434" w:firstLine="0"/>
      </w:pPr>
    </w:p>
    <w:p w14:paraId="5074CBCB" w14:textId="77777777" w:rsidR="00707BB3" w:rsidRDefault="00707BB3" w:rsidP="00707BB3">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707BB3" w14:paraId="653672E1" w14:textId="77777777" w:rsidTr="00D97598">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2BBAFB98" w14:textId="77777777" w:rsidR="00707BB3" w:rsidRDefault="00707BB3"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3F52CFAF" w14:textId="77777777" w:rsidR="00707BB3" w:rsidRDefault="00707BB3"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66F641C4" w14:textId="77777777" w:rsidR="00707BB3" w:rsidRPr="00F92042" w:rsidRDefault="00707BB3" w:rsidP="00D97598">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1045EA33" w14:textId="77777777" w:rsidR="00707BB3" w:rsidRDefault="00707BB3" w:rsidP="00D97598">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707BB3" w14:paraId="4858C903" w14:textId="77777777" w:rsidTr="00D97598">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74E1FF19" w14:textId="77777777" w:rsidR="00707BB3" w:rsidRPr="004B146C" w:rsidRDefault="00707BB3"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1D04485D" w14:textId="47B5D70B" w:rsidR="00707BB3" w:rsidRPr="007273DB" w:rsidRDefault="00707BB3" w:rsidP="00D97598">
            <w:pPr>
              <w:ind w:left="0" w:firstLine="0"/>
              <w:jc w:val="left"/>
              <w:rPr>
                <w:rFonts w:asciiTheme="majorHAnsi" w:eastAsia="Times New Roman" w:hAnsiTheme="majorHAnsi" w:cstheme="majorHAnsi"/>
                <w:color w:val="auto"/>
                <w:sz w:val="20"/>
                <w:szCs w:val="20"/>
              </w:rPr>
            </w:pPr>
          </w:p>
        </w:tc>
      </w:tr>
      <w:tr w:rsidR="00707BB3" w14:paraId="67FD25D3" w14:textId="77777777" w:rsidTr="00D97598">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11245EE5" w14:textId="77777777" w:rsidR="00707BB3" w:rsidRPr="007273DB" w:rsidRDefault="00707BB3" w:rsidP="00D97598">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3B5932C3" w14:textId="26079A63" w:rsidR="00707BB3" w:rsidRPr="00742665" w:rsidRDefault="00707BB3" w:rsidP="00D97598">
            <w:pPr>
              <w:ind w:left="0" w:firstLine="0"/>
              <w:jc w:val="left"/>
              <w:rPr>
                <w:rFonts w:asciiTheme="majorHAnsi" w:eastAsia="Times New Roman" w:hAnsiTheme="majorHAnsi" w:cstheme="majorHAnsi"/>
                <w:color w:val="auto"/>
                <w:sz w:val="20"/>
                <w:szCs w:val="20"/>
              </w:rPr>
            </w:pPr>
          </w:p>
        </w:tc>
      </w:tr>
      <w:tr w:rsidR="00707BB3" w14:paraId="7305CD27" w14:textId="77777777" w:rsidTr="00707BB3">
        <w:trPr>
          <w:trHeight w:val="125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75A0F853" w14:textId="77777777" w:rsidR="00707BB3" w:rsidRPr="004B146C" w:rsidRDefault="00707BB3"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3B637ED7" w14:textId="0CBA9632" w:rsidR="00707BB3" w:rsidRPr="00157D34" w:rsidRDefault="00707BB3" w:rsidP="00D97598">
            <w:pPr>
              <w:ind w:left="0" w:firstLine="0"/>
              <w:jc w:val="left"/>
              <w:rPr>
                <w:rFonts w:asciiTheme="majorHAnsi" w:eastAsia="Times New Roman" w:hAnsiTheme="majorHAnsi" w:cstheme="majorHAnsi"/>
                <w:color w:val="ED7D31" w:themeColor="accent2"/>
                <w:sz w:val="20"/>
                <w:szCs w:val="20"/>
              </w:rPr>
            </w:pPr>
          </w:p>
        </w:tc>
      </w:tr>
    </w:tbl>
    <w:p w14:paraId="409C4336" w14:textId="77777777" w:rsidR="00707BB3" w:rsidRDefault="00707BB3" w:rsidP="00707BB3">
      <w:pPr>
        <w:spacing w:after="0" w:line="259" w:lineRule="auto"/>
        <w:ind w:left="0" w:right="1254" w:firstLine="0"/>
        <w:rPr>
          <w:szCs w:val="24"/>
        </w:rPr>
      </w:pPr>
    </w:p>
    <w:p w14:paraId="2718E0CA" w14:textId="77777777" w:rsidR="004A2F28" w:rsidRDefault="004A2F28" w:rsidP="004A2F28">
      <w:pPr>
        <w:spacing w:after="0" w:line="259" w:lineRule="auto"/>
        <w:ind w:left="0" w:right="1254" w:firstLine="0"/>
        <w:rPr>
          <w:szCs w:val="24"/>
        </w:rPr>
      </w:pPr>
    </w:p>
    <w:p w14:paraId="68EA9580" w14:textId="3C85BA8F" w:rsidR="004A2F28" w:rsidRDefault="004A2F28">
      <w:pPr>
        <w:spacing w:after="160" w:line="259" w:lineRule="auto"/>
        <w:ind w:left="0" w:firstLine="0"/>
        <w:jc w:val="left"/>
        <w:rPr>
          <w:szCs w:val="24"/>
        </w:rPr>
      </w:pPr>
      <w:r>
        <w:rPr>
          <w:szCs w:val="24"/>
        </w:rPr>
        <w:br w:type="page"/>
      </w:r>
    </w:p>
    <w:p w14:paraId="14658CF2" w14:textId="6E412D32" w:rsidR="004A2F28" w:rsidRDefault="00F444E7" w:rsidP="004A2F28">
      <w:pPr>
        <w:spacing w:after="160" w:line="259" w:lineRule="auto"/>
        <w:ind w:left="0" w:firstLine="0"/>
        <w:jc w:val="left"/>
        <w:rPr>
          <w:szCs w:val="24"/>
        </w:rPr>
      </w:pPr>
      <w:r w:rsidRPr="004B146C">
        <w:rPr>
          <w:rFonts w:asciiTheme="majorHAnsi" w:hAnsiTheme="majorHAnsi" w:cstheme="majorHAnsi"/>
          <w:noProof/>
        </w:rPr>
        <w:lastRenderedPageBreak/>
        <w:drawing>
          <wp:anchor distT="0" distB="0" distL="114300" distR="114300" simplePos="0" relativeHeight="251666432" behindDoc="0" locked="0" layoutInCell="1" allowOverlap="0" wp14:anchorId="7F615633" wp14:editId="07197D65">
            <wp:simplePos x="0" y="0"/>
            <wp:positionH relativeFrom="page">
              <wp:align>left</wp:align>
            </wp:positionH>
            <wp:positionV relativeFrom="page">
              <wp:align>top</wp:align>
            </wp:positionV>
            <wp:extent cx="7542530" cy="1322705"/>
            <wp:effectExtent l="0" t="0" r="0" b="0"/>
            <wp:wrapTopAndBottom/>
            <wp:docPr id="9"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3483"/>
                    <a:stretch/>
                  </pic:blipFill>
                  <pic:spPr bwMode="auto">
                    <a:xfrm>
                      <a:off x="0" y="0"/>
                      <a:ext cx="7542530" cy="132270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6DCE214" w14:textId="7E35BA83" w:rsidR="004A2F28" w:rsidRPr="003003F9" w:rsidRDefault="004A2F28" w:rsidP="004A2F28">
      <w:pPr>
        <w:ind w:left="0" w:firstLine="0"/>
        <w:rPr>
          <w:rFonts w:asciiTheme="majorHAnsi" w:eastAsia="Times New Roman" w:hAnsiTheme="majorHAnsi" w:cstheme="majorHAnsi"/>
          <w:b/>
          <w:color w:val="3B9F79"/>
          <w:sz w:val="6"/>
        </w:rPr>
      </w:pPr>
      <w:r>
        <w:rPr>
          <w:rFonts w:asciiTheme="majorHAnsi" w:eastAsia="Times New Roman" w:hAnsiTheme="majorHAnsi" w:cstheme="majorHAnsi"/>
          <w:b/>
          <w:color w:val="3B9F79"/>
          <w:sz w:val="14"/>
        </w:rPr>
        <w:t xml:space="preserve"> </w:t>
      </w:r>
    </w:p>
    <w:p w14:paraId="32D9DBA7" w14:textId="5099B723" w:rsidR="004A2F28" w:rsidRPr="003003F9" w:rsidRDefault="004A2F28" w:rsidP="004A2F28">
      <w:pPr>
        <w:keepNext/>
        <w:framePr w:dropCap="margin" w:lines="9" w:h="753" w:hRule="exact" w:wrap="around" w:vAnchor="text" w:hAnchor="page" w:x="878" w:y="55"/>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w:t>
      </w:r>
      <w:r>
        <w:rPr>
          <w:rFonts w:asciiTheme="majorHAnsi" w:eastAsia="Times New Roman" w:hAnsiTheme="majorHAnsi" w:cstheme="majorHAnsi"/>
          <w:b/>
          <w:color w:val="3B9F79"/>
          <w:position w:val="-12"/>
          <w:sz w:val="96"/>
        </w:rPr>
        <w:t>5</w:t>
      </w:r>
    </w:p>
    <w:p w14:paraId="6ACC6CF5" w14:textId="4FE0DAA8" w:rsidR="004A2F28" w:rsidRDefault="004A2F28" w:rsidP="004A2F28">
      <w:pPr>
        <w:ind w:left="1701" w:right="434" w:firstLine="0"/>
      </w:pPr>
      <w:r>
        <w:t>Elles initient des interventions basées sur les connaissances scientifiques actuelles et guident des personnes ou des groupes de populations spécifiques à adapter leur comportement alimentaire à leurs besoins individuels ou aux exigences thérapeutiques.</w:t>
      </w:r>
    </w:p>
    <w:p w14:paraId="5F07933E" w14:textId="77777777" w:rsidR="002D0677" w:rsidRPr="00157D34" w:rsidRDefault="002D0677" w:rsidP="002D067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2D0677" w:rsidRPr="00157D34" w14:paraId="37EA4306" w14:textId="77777777" w:rsidTr="002D0677">
        <w:trPr>
          <w:trHeight w:val="4306"/>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40A8903C" w14:textId="5B51D9F3" w:rsidR="002D0677" w:rsidRPr="001C4290" w:rsidRDefault="002D0677" w:rsidP="00D97598">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Pr>
                <w:rFonts w:asciiTheme="majorHAnsi" w:eastAsia="Times New Roman" w:hAnsiTheme="majorHAnsi" w:cstheme="majorHAnsi"/>
                <w:b/>
                <w:color w:val="3B9F79"/>
                <w:sz w:val="28"/>
                <w:szCs w:val="24"/>
              </w:rPr>
              <w:t>Exemples d’h</w:t>
            </w:r>
            <w:r w:rsidR="00F85BDD" w:rsidRPr="000A11E1">
              <w:rPr>
                <w:rFonts w:asciiTheme="majorHAnsi" w:eastAsia="Times New Roman" w:hAnsiTheme="majorHAnsi" w:cstheme="majorHAnsi"/>
                <w:b/>
                <w:color w:val="3B9F79"/>
                <w:sz w:val="28"/>
                <w:szCs w:val="24"/>
              </w:rPr>
              <w:t>abil</w:t>
            </w:r>
            <w:r w:rsidR="00F85BDD">
              <w:rPr>
                <w:rFonts w:asciiTheme="majorHAnsi" w:eastAsia="Times New Roman" w:hAnsiTheme="majorHAnsi" w:cstheme="majorHAnsi"/>
                <w:b/>
                <w:color w:val="3B9F79"/>
                <w:sz w:val="28"/>
                <w:szCs w:val="24"/>
              </w:rPr>
              <w:t>e</w:t>
            </w:r>
            <w:r w:rsidR="00F85BDD" w:rsidRPr="000A11E1">
              <w:rPr>
                <w:rFonts w:asciiTheme="majorHAnsi" w:eastAsia="Times New Roman" w:hAnsiTheme="majorHAnsi" w:cstheme="majorHAnsi"/>
                <w:b/>
                <w:color w:val="3B9F79"/>
                <w:sz w:val="28"/>
                <w:szCs w:val="24"/>
              </w:rPr>
              <w:t>tés à développer</w:t>
            </w:r>
            <w:r>
              <w:rPr>
                <w:rFonts w:asciiTheme="majorHAnsi" w:eastAsia="Times New Roman" w:hAnsiTheme="majorHAnsi" w:cstheme="majorHAnsi"/>
                <w:b/>
                <w:color w:val="auto"/>
                <w:sz w:val="28"/>
                <w:szCs w:val="20"/>
              </w:rPr>
              <w:br/>
            </w:r>
          </w:p>
          <w:p w14:paraId="3AB5CCC8"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Démontrer l’acquisition des connaissances de physiologie, physiopathologie, thérapies nutritionnelles, recommandations de pratique clinique (guidelines).</w:t>
            </w:r>
          </w:p>
          <w:p w14:paraId="6B7DDB16"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Proposer une thérapie nutritionnelle concertée, conforme aux évidences scientifiques et aux normes de bonnes pratiques</w:t>
            </w:r>
          </w:p>
          <w:p w14:paraId="564AD14E"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Développer les aptitudes à soutenir le processus décisionnel des personnes/familles /communauté dans le champ de l’alimentation.</w:t>
            </w:r>
          </w:p>
          <w:p w14:paraId="0F4C6FFC"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Maîtriser les recommandations alimentaires favorisant la santé et la prévention des maladies (ex : maladies chroniques non transmissibles) basées sur des fondements scientifiques validés.</w:t>
            </w:r>
          </w:p>
          <w:p w14:paraId="0270D770"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Adopter une posture de personne ressource pour les questions relatives à la santé et à l’alimentation et proposer une réponse argumentée sur la base des données probantes.</w:t>
            </w:r>
          </w:p>
          <w:p w14:paraId="3E05A2B4" w14:textId="77777777" w:rsidR="002D0677" w:rsidRP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Assumer une posture scientifique dans le domaine de l’alimentation et de la nutrition et traduire les connaissances scientifiques en recommandations concrètes adaptées à divers publics cibles.</w:t>
            </w:r>
          </w:p>
          <w:p w14:paraId="348DA42D" w14:textId="6BAD42E0" w:rsidR="002D0677" w:rsidRDefault="002D0677" w:rsidP="002D0677">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2D0677">
              <w:rPr>
                <w:rFonts w:asciiTheme="majorHAnsi" w:eastAsia="Times New Roman" w:hAnsiTheme="majorHAnsi" w:cstheme="majorHAnsi"/>
                <w:color w:val="auto"/>
                <w:sz w:val="20"/>
                <w:szCs w:val="20"/>
              </w:rPr>
              <w:t>Favoriser la mise en pratique des recommandations alimentaires dans la population et dans les entreprises de restauration hors domicile, grâce à des stratégies individuelles ou environnementale</w:t>
            </w:r>
            <w:r w:rsidR="005F36A5">
              <w:rPr>
                <w:rFonts w:asciiTheme="majorHAnsi" w:eastAsia="Times New Roman" w:hAnsiTheme="majorHAnsi" w:cstheme="majorHAnsi"/>
                <w:color w:val="auto"/>
                <w:sz w:val="20"/>
                <w:szCs w:val="20"/>
              </w:rPr>
              <w:t>s.</w:t>
            </w:r>
          </w:p>
          <w:p w14:paraId="3AF72F9C" w14:textId="6C19F77A" w:rsidR="00AB4794" w:rsidRPr="00AE7852" w:rsidRDefault="00AB4794" w:rsidP="00AE7852">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AE7852">
              <w:rPr>
                <w:rFonts w:asciiTheme="majorHAnsi" w:eastAsia="Times New Roman" w:hAnsiTheme="majorHAnsi" w:cstheme="majorHAnsi"/>
                <w:color w:val="auto"/>
                <w:sz w:val="20"/>
                <w:szCs w:val="20"/>
              </w:rPr>
              <w:t>Transférer de manière éclairée les résultats de la recherche dans son activité quotidienne</w:t>
            </w:r>
            <w:r w:rsidR="005F36A5">
              <w:rPr>
                <w:rFonts w:asciiTheme="majorHAnsi" w:eastAsia="Times New Roman" w:hAnsiTheme="majorHAnsi" w:cstheme="majorHAnsi"/>
                <w:color w:val="auto"/>
                <w:sz w:val="20"/>
                <w:szCs w:val="20"/>
              </w:rPr>
              <w:t>.</w:t>
            </w:r>
          </w:p>
        </w:tc>
      </w:tr>
    </w:tbl>
    <w:p w14:paraId="3119FE5E" w14:textId="77777777" w:rsidR="002D0677" w:rsidRPr="00157D34" w:rsidRDefault="002D0677" w:rsidP="002D0677">
      <w:pPr>
        <w:spacing w:after="160" w:line="259" w:lineRule="auto"/>
        <w:ind w:left="0" w:firstLine="0"/>
        <w:jc w:val="left"/>
        <w:rPr>
          <w:rFonts w:asciiTheme="minorHAnsi" w:eastAsiaTheme="minorHAnsi" w:hAnsiTheme="minorHAnsi" w:cstheme="minorBidi"/>
          <w:color w:val="auto"/>
          <w:sz w:val="22"/>
          <w:lang w:eastAsia="en-US"/>
        </w:rPr>
      </w:pPr>
    </w:p>
    <w:p w14:paraId="4D403709" w14:textId="77777777" w:rsidR="002D0677" w:rsidRDefault="002D0677" w:rsidP="002D0677">
      <w:pPr>
        <w:ind w:left="1701" w:right="434" w:firstLine="0"/>
      </w:pPr>
    </w:p>
    <w:p w14:paraId="338C3AC6" w14:textId="77777777" w:rsidR="002D0677" w:rsidRDefault="002D0677" w:rsidP="002D067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2D0677" w14:paraId="4689601D" w14:textId="77777777" w:rsidTr="00D97598">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25B783FD" w14:textId="77777777" w:rsidR="002D0677" w:rsidRDefault="002D067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0C4F5462" w14:textId="77777777" w:rsidR="002D0677" w:rsidRDefault="002D067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5A64F46A" w14:textId="77777777" w:rsidR="002D0677" w:rsidRPr="00F92042" w:rsidRDefault="002D0677" w:rsidP="00D97598">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6E0164EA" w14:textId="77777777" w:rsidR="002D0677" w:rsidRDefault="002D0677" w:rsidP="00D97598">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2D0677" w14:paraId="0F7181C3" w14:textId="77777777" w:rsidTr="00D97598">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1F392329" w14:textId="77777777" w:rsidR="002D0677" w:rsidRPr="004B146C" w:rsidRDefault="002D067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6E06A193" w14:textId="23DE1858" w:rsidR="002D0677" w:rsidRPr="007273DB" w:rsidRDefault="002D0677" w:rsidP="00D97598">
            <w:pPr>
              <w:ind w:left="0" w:firstLine="0"/>
              <w:jc w:val="left"/>
              <w:rPr>
                <w:rFonts w:asciiTheme="majorHAnsi" w:eastAsia="Times New Roman" w:hAnsiTheme="majorHAnsi" w:cstheme="majorHAnsi"/>
                <w:color w:val="auto"/>
                <w:sz w:val="20"/>
                <w:szCs w:val="20"/>
              </w:rPr>
            </w:pPr>
          </w:p>
        </w:tc>
      </w:tr>
      <w:tr w:rsidR="002D0677" w14:paraId="53B16CD0" w14:textId="77777777" w:rsidTr="00D97598">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108BC4F9" w14:textId="77777777" w:rsidR="002D0677" w:rsidRPr="007273DB" w:rsidRDefault="002D0677" w:rsidP="00D97598">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5D104199" w14:textId="1A58A3D7" w:rsidR="002D0677" w:rsidRPr="00742665" w:rsidRDefault="002D0677" w:rsidP="00D97598">
            <w:pPr>
              <w:ind w:left="0" w:firstLine="0"/>
              <w:jc w:val="left"/>
              <w:rPr>
                <w:rFonts w:asciiTheme="majorHAnsi" w:eastAsia="Times New Roman" w:hAnsiTheme="majorHAnsi" w:cstheme="majorHAnsi"/>
                <w:color w:val="auto"/>
                <w:sz w:val="20"/>
                <w:szCs w:val="20"/>
              </w:rPr>
            </w:pPr>
          </w:p>
        </w:tc>
      </w:tr>
      <w:tr w:rsidR="002D0677" w14:paraId="557FA86B" w14:textId="77777777" w:rsidTr="002D0677">
        <w:trPr>
          <w:trHeight w:val="125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8A8466C" w14:textId="77777777" w:rsidR="002D0677" w:rsidRPr="004B146C" w:rsidRDefault="002D067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4AA2756D" w14:textId="5592279A" w:rsidR="002D0677" w:rsidRPr="00157D34" w:rsidRDefault="002D0677" w:rsidP="00D97598">
            <w:pPr>
              <w:ind w:left="0" w:firstLine="0"/>
              <w:jc w:val="left"/>
              <w:rPr>
                <w:rFonts w:asciiTheme="majorHAnsi" w:eastAsia="Times New Roman" w:hAnsiTheme="majorHAnsi" w:cstheme="majorHAnsi"/>
                <w:color w:val="ED7D31" w:themeColor="accent2"/>
                <w:sz w:val="20"/>
                <w:szCs w:val="20"/>
              </w:rPr>
            </w:pPr>
          </w:p>
        </w:tc>
      </w:tr>
    </w:tbl>
    <w:p w14:paraId="1D6CF833" w14:textId="77777777" w:rsidR="002D0677" w:rsidRDefault="002D0677" w:rsidP="002D0677">
      <w:pPr>
        <w:spacing w:after="0" w:line="259" w:lineRule="auto"/>
        <w:ind w:left="0" w:right="1254" w:firstLine="0"/>
        <w:rPr>
          <w:szCs w:val="24"/>
        </w:rPr>
      </w:pPr>
    </w:p>
    <w:p w14:paraId="3EC2DF4D" w14:textId="300A8573" w:rsidR="002D0677" w:rsidRDefault="002D0677">
      <w:pPr>
        <w:spacing w:after="160" w:line="259" w:lineRule="auto"/>
        <w:ind w:left="0" w:firstLine="0"/>
        <w:jc w:val="left"/>
        <w:rPr>
          <w:szCs w:val="24"/>
        </w:rPr>
      </w:pPr>
      <w:r>
        <w:rPr>
          <w:szCs w:val="24"/>
        </w:rPr>
        <w:br w:type="page"/>
      </w:r>
    </w:p>
    <w:p w14:paraId="1EAE4D98" w14:textId="77777777" w:rsidR="004A2F28" w:rsidRDefault="004A2F28" w:rsidP="002D0677">
      <w:pPr>
        <w:spacing w:after="160" w:line="259" w:lineRule="auto"/>
        <w:ind w:left="0" w:firstLine="0"/>
        <w:jc w:val="left"/>
        <w:rPr>
          <w:szCs w:val="24"/>
        </w:rPr>
      </w:pPr>
    </w:p>
    <w:p w14:paraId="54FD72F3" w14:textId="77777777" w:rsidR="004A2F28" w:rsidRPr="003003F9" w:rsidRDefault="004A2F28" w:rsidP="004A2F28">
      <w:pPr>
        <w:ind w:left="0" w:firstLine="0"/>
        <w:rPr>
          <w:rFonts w:asciiTheme="majorHAnsi" w:eastAsia="Times New Roman" w:hAnsiTheme="majorHAnsi" w:cstheme="majorHAnsi"/>
          <w:b/>
          <w:color w:val="3B9F79"/>
          <w:sz w:val="6"/>
        </w:rPr>
      </w:pPr>
      <w:r w:rsidRPr="004B146C">
        <w:rPr>
          <w:rFonts w:asciiTheme="majorHAnsi" w:hAnsiTheme="majorHAnsi" w:cstheme="majorHAnsi"/>
          <w:noProof/>
        </w:rPr>
        <w:drawing>
          <wp:anchor distT="0" distB="0" distL="114300" distR="114300" simplePos="0" relativeHeight="251668480" behindDoc="0" locked="0" layoutInCell="1" allowOverlap="0" wp14:anchorId="4263C796" wp14:editId="0B285574">
            <wp:simplePos x="0" y="0"/>
            <wp:positionH relativeFrom="page">
              <wp:align>left</wp:align>
            </wp:positionH>
            <wp:positionV relativeFrom="page">
              <wp:align>top</wp:align>
            </wp:positionV>
            <wp:extent cx="7542981" cy="1298989"/>
            <wp:effectExtent l="0" t="0" r="0" b="0"/>
            <wp:wrapTopAndBottom/>
            <wp:docPr id="10" name="Picture 25938"/>
            <wp:cNvGraphicFramePr/>
            <a:graphic xmlns:a="http://schemas.openxmlformats.org/drawingml/2006/main">
              <a:graphicData uri="http://schemas.openxmlformats.org/drawingml/2006/picture">
                <pic:pic xmlns:pic="http://schemas.openxmlformats.org/drawingml/2006/picture">
                  <pic:nvPicPr>
                    <pic:cNvPr id="25938" name="Picture 25938"/>
                    <pic:cNvPicPr/>
                  </pic:nvPicPr>
                  <pic:blipFill rotWithShape="1">
                    <a:blip r:embed="rId10"/>
                    <a:srcRect t="44502"/>
                    <a:stretch/>
                  </pic:blipFill>
                  <pic:spPr bwMode="auto">
                    <a:xfrm>
                      <a:off x="0" y="0"/>
                      <a:ext cx="7542981" cy="129898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heme="majorHAnsi" w:eastAsia="Times New Roman" w:hAnsiTheme="majorHAnsi" w:cstheme="majorHAnsi"/>
          <w:b/>
          <w:color w:val="3B9F79"/>
          <w:sz w:val="14"/>
        </w:rPr>
        <w:t xml:space="preserve"> </w:t>
      </w:r>
    </w:p>
    <w:p w14:paraId="1A2FB649" w14:textId="520F2F68" w:rsidR="004A2F28" w:rsidRPr="003003F9" w:rsidRDefault="004A2F28" w:rsidP="004A2F28">
      <w:pPr>
        <w:keepNext/>
        <w:framePr w:dropCap="margin" w:lines="9" w:h="753" w:hRule="exact" w:wrap="around" w:vAnchor="text" w:hAnchor="page" w:x="878" w:y="55"/>
        <w:spacing w:after="0" w:line="753" w:lineRule="exact"/>
        <w:ind w:left="1134" w:hanging="1145"/>
        <w:textAlignment w:val="baseline"/>
        <w:rPr>
          <w:rFonts w:asciiTheme="majorHAnsi" w:hAnsiTheme="majorHAnsi" w:cstheme="majorHAnsi"/>
          <w:noProof/>
          <w:position w:val="-12"/>
          <w:sz w:val="96"/>
        </w:rPr>
      </w:pPr>
      <w:r w:rsidRPr="003003F9">
        <w:rPr>
          <w:rFonts w:asciiTheme="majorHAnsi" w:eastAsia="Times New Roman" w:hAnsiTheme="majorHAnsi" w:cstheme="majorHAnsi"/>
          <w:b/>
          <w:color w:val="3B9F79"/>
          <w:position w:val="-12"/>
          <w:sz w:val="96"/>
        </w:rPr>
        <w:t>A</w:t>
      </w:r>
      <w:r>
        <w:rPr>
          <w:rFonts w:asciiTheme="majorHAnsi" w:eastAsia="Times New Roman" w:hAnsiTheme="majorHAnsi" w:cstheme="majorHAnsi"/>
          <w:b/>
          <w:color w:val="3B9F79"/>
          <w:position w:val="-12"/>
          <w:sz w:val="96"/>
        </w:rPr>
        <w:t>6</w:t>
      </w:r>
    </w:p>
    <w:p w14:paraId="3370D87A" w14:textId="1FE37844" w:rsidR="004A2F28" w:rsidRDefault="004A2F28" w:rsidP="004A2F28">
      <w:pPr>
        <w:ind w:left="1701" w:right="434" w:firstLine="0"/>
      </w:pPr>
      <w:r>
        <w:t>Elles contrôlent l’efficacité de leurs interventions au moyen de standards de qualité mesurables, spécifiques à la nutrition.</w:t>
      </w:r>
    </w:p>
    <w:p w14:paraId="74899D72" w14:textId="77777777" w:rsidR="002D0677" w:rsidRDefault="002D0677" w:rsidP="004A2F28">
      <w:pPr>
        <w:ind w:left="1701" w:right="434" w:firstLine="0"/>
      </w:pPr>
    </w:p>
    <w:p w14:paraId="12036F56" w14:textId="77777777" w:rsidR="002D0677" w:rsidRPr="00157D34" w:rsidRDefault="002D0677" w:rsidP="002D0677">
      <w:pPr>
        <w:spacing w:after="160" w:line="259" w:lineRule="auto"/>
        <w:ind w:left="0" w:firstLine="0"/>
        <w:jc w:val="left"/>
        <w:rPr>
          <w:rFonts w:asciiTheme="minorHAnsi" w:eastAsiaTheme="minorHAnsi" w:hAnsiTheme="minorHAnsi" w:cstheme="minorBidi"/>
          <w:color w:val="auto"/>
          <w:sz w:val="22"/>
          <w:lang w:eastAsia="en-US"/>
        </w:rPr>
      </w:pPr>
    </w:p>
    <w:tbl>
      <w:tblPr>
        <w:tblStyle w:val="Grilledutableau1"/>
        <w:tblW w:w="0" w:type="auto"/>
        <w:jc w:val="center"/>
        <w:tblLook w:val="04A0" w:firstRow="1" w:lastRow="0" w:firstColumn="1" w:lastColumn="0" w:noHBand="0" w:noVBand="1"/>
      </w:tblPr>
      <w:tblGrid>
        <w:gridCol w:w="10521"/>
      </w:tblGrid>
      <w:tr w:rsidR="002D0677" w:rsidRPr="00157D34" w14:paraId="7A432342" w14:textId="77777777" w:rsidTr="000628B5">
        <w:trPr>
          <w:trHeight w:val="1962"/>
          <w:jc w:val="center"/>
        </w:trPr>
        <w:tc>
          <w:tcPr>
            <w:tcW w:w="10521" w:type="dxa"/>
            <w:tcBorders>
              <w:top w:val="single" w:sz="12" w:space="0" w:color="auto"/>
              <w:left w:val="single" w:sz="12" w:space="0" w:color="auto"/>
              <w:bottom w:val="single" w:sz="12" w:space="0" w:color="auto"/>
              <w:right w:val="single" w:sz="12" w:space="0" w:color="auto"/>
            </w:tcBorders>
            <w:shd w:val="clear" w:color="auto" w:fill="E2EFD9" w:themeFill="accent6" w:themeFillTint="33"/>
            <w:vAlign w:val="center"/>
          </w:tcPr>
          <w:p w14:paraId="28D2EEAB" w14:textId="567B638E" w:rsidR="002D0677" w:rsidRPr="001C4290" w:rsidRDefault="002D0677" w:rsidP="00D97598">
            <w:pPr>
              <w:tabs>
                <w:tab w:val="center" w:pos="4820"/>
              </w:tabs>
              <w:spacing w:after="0" w:line="240" w:lineRule="auto"/>
              <w:contextualSpacing/>
              <w:jc w:val="left"/>
              <w:rPr>
                <w:rFonts w:asciiTheme="majorHAnsi" w:eastAsia="Times New Roman" w:hAnsiTheme="majorHAnsi" w:cstheme="majorHAnsi"/>
                <w:b/>
                <w:color w:val="auto"/>
                <w:sz w:val="12"/>
                <w:szCs w:val="20"/>
              </w:rPr>
            </w:pPr>
            <w:r>
              <w:rPr>
                <w:rFonts w:asciiTheme="majorHAnsi" w:eastAsia="Times New Roman" w:hAnsiTheme="majorHAnsi" w:cstheme="majorHAnsi"/>
                <w:b/>
                <w:color w:val="3B9F79"/>
                <w:sz w:val="28"/>
                <w:szCs w:val="24"/>
              </w:rPr>
              <w:t xml:space="preserve">  </w:t>
            </w:r>
            <w:r>
              <w:rPr>
                <w:rFonts w:asciiTheme="majorHAnsi" w:eastAsia="Times New Roman" w:hAnsiTheme="majorHAnsi" w:cstheme="majorHAnsi"/>
                <w:b/>
                <w:color w:val="3B9F79"/>
                <w:sz w:val="28"/>
                <w:szCs w:val="24"/>
              </w:rPr>
              <w:tab/>
            </w:r>
            <w:r w:rsidR="00F85BDD">
              <w:rPr>
                <w:rFonts w:asciiTheme="majorHAnsi" w:eastAsia="Times New Roman" w:hAnsiTheme="majorHAnsi" w:cstheme="majorHAnsi"/>
                <w:b/>
                <w:color w:val="3B9F79"/>
                <w:sz w:val="28"/>
                <w:szCs w:val="24"/>
              </w:rPr>
              <w:t>Exemples d’h</w:t>
            </w:r>
            <w:r w:rsidR="00F85BDD" w:rsidRPr="000A11E1">
              <w:rPr>
                <w:rFonts w:asciiTheme="majorHAnsi" w:eastAsia="Times New Roman" w:hAnsiTheme="majorHAnsi" w:cstheme="majorHAnsi"/>
                <w:b/>
                <w:color w:val="3B9F79"/>
                <w:sz w:val="28"/>
                <w:szCs w:val="24"/>
              </w:rPr>
              <w:t>abil</w:t>
            </w:r>
            <w:r w:rsidR="00F85BDD">
              <w:rPr>
                <w:rFonts w:asciiTheme="majorHAnsi" w:eastAsia="Times New Roman" w:hAnsiTheme="majorHAnsi" w:cstheme="majorHAnsi"/>
                <w:b/>
                <w:color w:val="3B9F79"/>
                <w:sz w:val="28"/>
                <w:szCs w:val="24"/>
              </w:rPr>
              <w:t>e</w:t>
            </w:r>
            <w:r w:rsidR="00F85BDD" w:rsidRPr="000A11E1">
              <w:rPr>
                <w:rFonts w:asciiTheme="majorHAnsi" w:eastAsia="Times New Roman" w:hAnsiTheme="majorHAnsi" w:cstheme="majorHAnsi"/>
                <w:b/>
                <w:color w:val="3B9F79"/>
                <w:sz w:val="28"/>
                <w:szCs w:val="24"/>
              </w:rPr>
              <w:t>tés à développer</w:t>
            </w:r>
            <w:bookmarkStart w:id="3" w:name="_GoBack"/>
            <w:bookmarkEnd w:id="3"/>
            <w:r>
              <w:rPr>
                <w:rFonts w:asciiTheme="majorHAnsi" w:eastAsia="Times New Roman" w:hAnsiTheme="majorHAnsi" w:cstheme="majorHAnsi"/>
                <w:b/>
                <w:color w:val="auto"/>
                <w:sz w:val="28"/>
                <w:szCs w:val="20"/>
              </w:rPr>
              <w:br/>
            </w:r>
          </w:p>
          <w:p w14:paraId="187EF67C" w14:textId="77777777" w:rsidR="000628B5" w:rsidRPr="000628B5" w:rsidRDefault="000628B5" w:rsidP="00B30E1B">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0628B5">
              <w:rPr>
                <w:rFonts w:asciiTheme="majorHAnsi" w:eastAsia="Times New Roman" w:hAnsiTheme="majorHAnsi" w:cstheme="majorHAnsi"/>
                <w:color w:val="auto"/>
                <w:sz w:val="20"/>
                <w:szCs w:val="20"/>
              </w:rPr>
              <w:t>Déployer sous supervision rapprochée la thérapie nutritionnelle et évaluer son efficacité sur la base des indicateurs de suivi.</w:t>
            </w:r>
          </w:p>
          <w:p w14:paraId="59C2C3D1" w14:textId="77777777" w:rsidR="000628B5" w:rsidRPr="000628B5" w:rsidRDefault="000628B5" w:rsidP="00B30E1B">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0628B5">
              <w:rPr>
                <w:rFonts w:asciiTheme="majorHAnsi" w:eastAsia="Times New Roman" w:hAnsiTheme="majorHAnsi" w:cstheme="majorHAnsi"/>
                <w:color w:val="auto"/>
                <w:sz w:val="20"/>
                <w:szCs w:val="20"/>
              </w:rPr>
              <w:t>Evaluer les effets de l’enseignement nutritionnel/éducation thérapeutique sur la base d’indicateurs pertinents.</w:t>
            </w:r>
          </w:p>
          <w:p w14:paraId="02071A47" w14:textId="77777777" w:rsidR="002D0677" w:rsidRDefault="000628B5" w:rsidP="00B30E1B">
            <w:pPr>
              <w:numPr>
                <w:ilvl w:val="0"/>
                <w:numId w:val="1"/>
              </w:numPr>
              <w:spacing w:after="0" w:line="240" w:lineRule="auto"/>
              <w:contextualSpacing/>
              <w:jc w:val="left"/>
              <w:rPr>
                <w:rFonts w:asciiTheme="majorHAnsi" w:eastAsia="Times New Roman" w:hAnsiTheme="majorHAnsi" w:cstheme="majorHAnsi"/>
                <w:color w:val="auto"/>
                <w:sz w:val="20"/>
                <w:szCs w:val="20"/>
              </w:rPr>
            </w:pPr>
            <w:r w:rsidRPr="000628B5">
              <w:rPr>
                <w:rFonts w:asciiTheme="majorHAnsi" w:eastAsia="Times New Roman" w:hAnsiTheme="majorHAnsi" w:cstheme="majorHAnsi"/>
                <w:color w:val="auto"/>
                <w:sz w:val="20"/>
                <w:szCs w:val="20"/>
              </w:rPr>
              <w:t>Participer à l’application des exigences légales de la qualité des soins et identifier les éléments clefs dans sa pratique.</w:t>
            </w:r>
          </w:p>
          <w:p w14:paraId="13493356" w14:textId="2704E3CE" w:rsidR="00B30E1B" w:rsidRPr="00157D34" w:rsidRDefault="00B30E1B" w:rsidP="001E736F">
            <w:pPr>
              <w:pStyle w:val="Paragraphedeliste"/>
              <w:numPr>
                <w:ilvl w:val="0"/>
                <w:numId w:val="1"/>
              </w:numPr>
              <w:spacing w:after="0"/>
              <w:contextualSpacing w:val="0"/>
              <w:rPr>
                <w:rFonts w:asciiTheme="majorHAnsi" w:eastAsia="Times New Roman" w:hAnsiTheme="majorHAnsi" w:cstheme="majorHAnsi"/>
                <w:sz w:val="20"/>
                <w:szCs w:val="20"/>
              </w:rPr>
            </w:pPr>
            <w:r w:rsidRPr="00844DF3">
              <w:rPr>
                <w:rFonts w:asciiTheme="majorHAnsi" w:eastAsia="Times New Roman" w:hAnsiTheme="majorHAnsi" w:cstheme="majorHAnsi"/>
                <w:sz w:val="20"/>
                <w:szCs w:val="20"/>
              </w:rPr>
              <w:t xml:space="preserve">Utiliser les outils de la qualité et les concepts en vigueur et participer activement à leur mise à jour. </w:t>
            </w:r>
          </w:p>
        </w:tc>
      </w:tr>
    </w:tbl>
    <w:p w14:paraId="7CACA3F1" w14:textId="77777777" w:rsidR="002D0677" w:rsidRPr="00157D34" w:rsidRDefault="002D0677" w:rsidP="002D0677">
      <w:pPr>
        <w:spacing w:after="160" w:line="259" w:lineRule="auto"/>
        <w:ind w:left="0" w:firstLine="0"/>
        <w:jc w:val="left"/>
        <w:rPr>
          <w:rFonts w:asciiTheme="minorHAnsi" w:eastAsiaTheme="minorHAnsi" w:hAnsiTheme="minorHAnsi" w:cstheme="minorBidi"/>
          <w:color w:val="auto"/>
          <w:sz w:val="22"/>
          <w:lang w:eastAsia="en-US"/>
        </w:rPr>
      </w:pPr>
    </w:p>
    <w:p w14:paraId="061A5641" w14:textId="77777777" w:rsidR="002D0677" w:rsidRDefault="002D0677" w:rsidP="002D0677">
      <w:pPr>
        <w:ind w:left="1701" w:right="434" w:firstLine="0"/>
      </w:pPr>
    </w:p>
    <w:p w14:paraId="3B6BBF46" w14:textId="77777777" w:rsidR="002D0677" w:rsidRDefault="002D0677" w:rsidP="002D0677">
      <w:pPr>
        <w:ind w:left="709" w:firstLine="0"/>
        <w:rPr>
          <w:rFonts w:asciiTheme="majorHAnsi" w:eastAsia="Times New Roman" w:hAnsiTheme="majorHAnsi" w:cstheme="majorHAnsi"/>
          <w:b/>
          <w:color w:val="3B9F79"/>
          <w:szCs w:val="24"/>
        </w:rPr>
      </w:pPr>
    </w:p>
    <w:tbl>
      <w:tblPr>
        <w:tblStyle w:val="Grilledutableau"/>
        <w:tblpPr w:leftFromText="141" w:rightFromText="141" w:vertAnchor="text" w:tblpXSpec="center" w:tblpY="1"/>
        <w:tblOverlap w:val="never"/>
        <w:tblW w:w="10505" w:type="dxa"/>
        <w:tblLook w:val="04A0" w:firstRow="1" w:lastRow="0" w:firstColumn="1" w:lastColumn="0" w:noHBand="0" w:noVBand="1"/>
      </w:tblPr>
      <w:tblGrid>
        <w:gridCol w:w="999"/>
        <w:gridCol w:w="9506"/>
      </w:tblGrid>
      <w:tr w:rsidR="002D0677" w14:paraId="638C6516" w14:textId="77777777" w:rsidTr="00D97598">
        <w:trPr>
          <w:trHeight w:val="1240"/>
        </w:trPr>
        <w:tc>
          <w:tcPr>
            <w:tcW w:w="999"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2F95BB18" w14:textId="77777777" w:rsidR="002D0677" w:rsidRDefault="002D067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Stages</w:t>
            </w:r>
          </w:p>
        </w:tc>
        <w:tc>
          <w:tcPr>
            <w:tcW w:w="9506" w:type="dxa"/>
            <w:tcBorders>
              <w:top w:val="single" w:sz="12" w:space="0" w:color="000000"/>
              <w:left w:val="single" w:sz="12" w:space="0" w:color="000000"/>
              <w:bottom w:val="single" w:sz="12" w:space="0" w:color="000000"/>
              <w:right w:val="single" w:sz="12" w:space="0" w:color="000000"/>
            </w:tcBorders>
            <w:shd w:val="clear" w:color="auto" w:fill="E2EFD9" w:themeFill="accent6" w:themeFillTint="33"/>
            <w:vAlign w:val="center"/>
          </w:tcPr>
          <w:p w14:paraId="1E375951" w14:textId="77777777" w:rsidR="002D0677" w:rsidRDefault="002D0677" w:rsidP="00D97598">
            <w:pPr>
              <w:ind w:left="0" w:firstLine="0"/>
              <w:jc w:val="center"/>
              <w:rPr>
                <w:rFonts w:asciiTheme="majorHAnsi" w:eastAsia="Times New Roman" w:hAnsiTheme="majorHAnsi" w:cstheme="majorHAnsi"/>
                <w:b/>
                <w:color w:val="3B9F79"/>
                <w:szCs w:val="24"/>
              </w:rPr>
            </w:pPr>
            <w:r>
              <w:rPr>
                <w:rFonts w:asciiTheme="majorHAnsi" w:eastAsia="Times New Roman" w:hAnsiTheme="majorHAnsi" w:cstheme="majorHAnsi"/>
                <w:b/>
                <w:color w:val="3B9F79"/>
                <w:szCs w:val="24"/>
              </w:rPr>
              <w:t>Exemples d’indicateurs / objectifs SMART</w:t>
            </w:r>
          </w:p>
          <w:p w14:paraId="4C6A4AD9" w14:textId="77777777" w:rsidR="002D0677" w:rsidRPr="00F92042" w:rsidRDefault="002D0677" w:rsidP="00D97598">
            <w:pPr>
              <w:ind w:left="0" w:firstLine="0"/>
              <w:jc w:val="center"/>
              <w:rPr>
                <w:rFonts w:asciiTheme="majorHAnsi" w:eastAsia="Times New Roman" w:hAnsiTheme="majorHAnsi" w:cstheme="majorHAnsi"/>
                <w:color w:val="7030A0"/>
                <w:sz w:val="20"/>
                <w:szCs w:val="20"/>
              </w:rPr>
            </w:pPr>
            <w:r w:rsidRPr="00F92042">
              <w:rPr>
                <w:rFonts w:asciiTheme="majorHAnsi" w:eastAsia="Times New Roman" w:hAnsiTheme="majorHAnsi" w:cstheme="majorHAnsi"/>
                <w:color w:val="auto"/>
                <w:sz w:val="20"/>
                <w:szCs w:val="20"/>
              </w:rPr>
              <w:t>(</w:t>
            </w:r>
            <w:proofErr w:type="gramStart"/>
            <w:r w:rsidRPr="00F92042">
              <w:rPr>
                <w:rFonts w:asciiTheme="majorHAnsi" w:eastAsia="Times New Roman" w:hAnsiTheme="majorHAnsi" w:cstheme="majorHAnsi"/>
                <w:color w:val="ED7D31" w:themeColor="accent2"/>
                <w:sz w:val="20"/>
                <w:szCs w:val="20"/>
              </w:rPr>
              <w:t>spécifique</w:t>
            </w:r>
            <w:proofErr w:type="gramEnd"/>
            <w:r w:rsidRPr="00F92042">
              <w:rPr>
                <w:rFonts w:asciiTheme="majorHAnsi" w:eastAsia="Times New Roman" w:hAnsiTheme="majorHAnsi" w:cstheme="majorHAnsi"/>
                <w:color w:val="ED7D31" w:themeColor="accent2"/>
                <w:sz w:val="20"/>
                <w:szCs w:val="20"/>
              </w:rPr>
              <w:t>,</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FF0000"/>
                <w:sz w:val="20"/>
                <w:szCs w:val="20"/>
              </w:rPr>
              <w:t>mesurable,</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color w:val="70AD47" w:themeColor="accent6"/>
                <w:sz w:val="20"/>
                <w:szCs w:val="20"/>
              </w:rPr>
              <w:t>adapté,</w:t>
            </w:r>
            <w:r w:rsidRPr="00F92042">
              <w:rPr>
                <w:rFonts w:asciiTheme="majorHAnsi" w:eastAsia="Times New Roman" w:hAnsiTheme="majorHAnsi" w:cstheme="majorHAnsi"/>
                <w:color w:val="auto"/>
                <w:sz w:val="20"/>
                <w:szCs w:val="20"/>
              </w:rPr>
              <w:t xml:space="preserve"> </w:t>
            </w:r>
            <w:r w:rsidRPr="00F92042">
              <w:rPr>
                <w:rFonts w:asciiTheme="majorHAnsi" w:eastAsia="Times New Roman" w:hAnsiTheme="majorHAnsi" w:cstheme="majorHAnsi"/>
                <w:i/>
                <w:color w:val="auto"/>
                <w:sz w:val="20"/>
                <w:szCs w:val="20"/>
              </w:rPr>
              <w:t>réaliste*</w:t>
            </w:r>
            <w:r w:rsidRPr="00F92042">
              <w:rPr>
                <w:rFonts w:asciiTheme="majorHAnsi" w:eastAsia="Times New Roman" w:hAnsiTheme="majorHAnsi" w:cstheme="majorHAnsi"/>
                <w:color w:val="auto"/>
                <w:sz w:val="20"/>
                <w:szCs w:val="20"/>
              </w:rPr>
              <w:t>,</w:t>
            </w:r>
            <w:r w:rsidRPr="00F92042">
              <w:rPr>
                <w:rFonts w:asciiTheme="majorHAnsi" w:eastAsia="Times New Roman" w:hAnsiTheme="majorHAnsi" w:cstheme="majorHAnsi"/>
                <w:color w:val="00B0F0"/>
                <w:sz w:val="20"/>
                <w:szCs w:val="20"/>
              </w:rPr>
              <w:t xml:space="preserve"> </w:t>
            </w:r>
            <w:r w:rsidRPr="00F92042">
              <w:rPr>
                <w:rFonts w:asciiTheme="majorHAnsi" w:eastAsia="Times New Roman" w:hAnsiTheme="majorHAnsi" w:cstheme="majorHAnsi"/>
                <w:color w:val="7030A0"/>
                <w:sz w:val="20"/>
                <w:szCs w:val="20"/>
              </w:rPr>
              <w:t>défini dans le temps)</w:t>
            </w:r>
          </w:p>
          <w:p w14:paraId="24C6392E" w14:textId="77777777" w:rsidR="002D0677" w:rsidRDefault="002D0677" w:rsidP="00D97598">
            <w:pPr>
              <w:ind w:left="0" w:firstLine="0"/>
              <w:jc w:val="center"/>
              <w:rPr>
                <w:rFonts w:asciiTheme="majorHAnsi" w:eastAsia="Times New Roman" w:hAnsiTheme="majorHAnsi" w:cstheme="majorHAnsi"/>
                <w:b/>
                <w:color w:val="3B9F79"/>
                <w:szCs w:val="24"/>
              </w:rPr>
            </w:pPr>
            <w:r w:rsidRPr="00742665">
              <w:rPr>
                <w:rFonts w:asciiTheme="majorHAnsi" w:eastAsia="Times New Roman" w:hAnsiTheme="majorHAnsi" w:cstheme="majorHAnsi"/>
                <w:i/>
                <w:color w:val="auto"/>
                <w:sz w:val="20"/>
                <w:szCs w:val="20"/>
              </w:rPr>
              <w:t>*Juger « réaliste » selon les opportunités dans le contexte du stage</w:t>
            </w:r>
          </w:p>
        </w:tc>
      </w:tr>
      <w:tr w:rsidR="002D0677" w14:paraId="5EE02E38" w14:textId="77777777" w:rsidTr="00D97598">
        <w:trPr>
          <w:trHeight w:val="1225"/>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1C0EF2DB" w14:textId="77777777" w:rsidR="002D0677" w:rsidRPr="004B146C" w:rsidRDefault="002D067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FP1</w:t>
            </w:r>
          </w:p>
        </w:tc>
        <w:tc>
          <w:tcPr>
            <w:tcW w:w="9506" w:type="dxa"/>
            <w:tcBorders>
              <w:left w:val="single" w:sz="12" w:space="0" w:color="000000"/>
              <w:bottom w:val="single" w:sz="12" w:space="0" w:color="000000"/>
              <w:right w:val="single" w:sz="12" w:space="0" w:color="000000"/>
            </w:tcBorders>
            <w:vAlign w:val="center"/>
          </w:tcPr>
          <w:p w14:paraId="04878AB0" w14:textId="123715B0" w:rsidR="002D0677" w:rsidRPr="007273DB" w:rsidRDefault="002D0677" w:rsidP="00D97598">
            <w:pPr>
              <w:ind w:left="0" w:firstLine="0"/>
              <w:jc w:val="left"/>
              <w:rPr>
                <w:rFonts w:asciiTheme="majorHAnsi" w:eastAsia="Times New Roman" w:hAnsiTheme="majorHAnsi" w:cstheme="majorHAnsi"/>
                <w:color w:val="auto"/>
                <w:sz w:val="20"/>
                <w:szCs w:val="20"/>
              </w:rPr>
            </w:pPr>
          </w:p>
        </w:tc>
      </w:tr>
      <w:tr w:rsidR="002D0677" w14:paraId="1C090335" w14:textId="77777777" w:rsidTr="00D97598">
        <w:trPr>
          <w:trHeight w:val="1276"/>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595A0198" w14:textId="77777777" w:rsidR="002D0677" w:rsidRPr="007273DB" w:rsidRDefault="002D0677" w:rsidP="00D97598">
            <w:pPr>
              <w:ind w:left="0" w:firstLine="0"/>
              <w:jc w:val="center"/>
              <w:rPr>
                <w:rFonts w:asciiTheme="majorHAnsi" w:eastAsia="Times New Roman" w:hAnsiTheme="majorHAnsi" w:cstheme="majorHAnsi"/>
                <w:color w:val="70AD47" w:themeColor="accent6"/>
                <w:szCs w:val="24"/>
              </w:rPr>
            </w:pPr>
            <w:r>
              <w:rPr>
                <w:rFonts w:asciiTheme="majorHAnsi" w:eastAsia="Times New Roman" w:hAnsiTheme="majorHAnsi" w:cstheme="majorHAnsi"/>
                <w:b/>
                <w:color w:val="3B9F79"/>
                <w:szCs w:val="24"/>
              </w:rPr>
              <w:t>FP2</w:t>
            </w:r>
          </w:p>
        </w:tc>
        <w:tc>
          <w:tcPr>
            <w:tcW w:w="9506" w:type="dxa"/>
            <w:tcBorders>
              <w:left w:val="single" w:sz="12" w:space="0" w:color="000000"/>
              <w:bottom w:val="single" w:sz="12" w:space="0" w:color="000000"/>
              <w:right w:val="single" w:sz="12" w:space="0" w:color="000000"/>
            </w:tcBorders>
            <w:shd w:val="clear" w:color="auto" w:fill="auto"/>
            <w:vAlign w:val="center"/>
          </w:tcPr>
          <w:p w14:paraId="6CFC0998" w14:textId="6647C0ED" w:rsidR="002D0677" w:rsidRPr="00742665" w:rsidRDefault="002D0677" w:rsidP="00D97598">
            <w:pPr>
              <w:ind w:left="0" w:firstLine="0"/>
              <w:jc w:val="left"/>
              <w:rPr>
                <w:rFonts w:asciiTheme="majorHAnsi" w:eastAsia="Times New Roman" w:hAnsiTheme="majorHAnsi" w:cstheme="majorHAnsi"/>
                <w:color w:val="auto"/>
                <w:sz w:val="20"/>
                <w:szCs w:val="20"/>
              </w:rPr>
            </w:pPr>
          </w:p>
        </w:tc>
      </w:tr>
      <w:tr w:rsidR="002D0677" w14:paraId="2B6850C5" w14:textId="77777777" w:rsidTr="002D0677">
        <w:trPr>
          <w:trHeight w:val="1252"/>
        </w:trPr>
        <w:tc>
          <w:tcPr>
            <w:tcW w:w="999" w:type="dxa"/>
            <w:tcBorders>
              <w:left w:val="single" w:sz="12" w:space="0" w:color="000000"/>
              <w:bottom w:val="single" w:sz="12" w:space="0" w:color="000000"/>
              <w:right w:val="single" w:sz="12" w:space="0" w:color="000000"/>
            </w:tcBorders>
            <w:shd w:val="clear" w:color="auto" w:fill="E2EFD9" w:themeFill="accent6" w:themeFillTint="33"/>
            <w:vAlign w:val="center"/>
          </w:tcPr>
          <w:p w14:paraId="20CCCCD1" w14:textId="77777777" w:rsidR="002D0677" w:rsidRPr="004B146C" w:rsidRDefault="002D0677" w:rsidP="00D97598">
            <w:pPr>
              <w:ind w:left="0" w:firstLine="0"/>
              <w:jc w:val="center"/>
              <w:rPr>
                <w:rFonts w:asciiTheme="majorHAnsi" w:eastAsia="Times New Roman" w:hAnsiTheme="majorHAnsi" w:cstheme="majorHAnsi"/>
                <w:color w:val="auto"/>
                <w:szCs w:val="24"/>
              </w:rPr>
            </w:pPr>
            <w:r>
              <w:rPr>
                <w:rFonts w:asciiTheme="majorHAnsi" w:eastAsia="Times New Roman" w:hAnsiTheme="majorHAnsi" w:cstheme="majorHAnsi"/>
                <w:b/>
                <w:color w:val="3B9F79"/>
                <w:szCs w:val="24"/>
              </w:rPr>
              <w:t>FP3</w:t>
            </w:r>
          </w:p>
        </w:tc>
        <w:tc>
          <w:tcPr>
            <w:tcW w:w="9506" w:type="dxa"/>
            <w:tcBorders>
              <w:top w:val="single" w:sz="12" w:space="0" w:color="000000"/>
              <w:left w:val="single" w:sz="12" w:space="0" w:color="000000"/>
              <w:bottom w:val="single" w:sz="12" w:space="0" w:color="000000"/>
              <w:right w:val="single" w:sz="12" w:space="0" w:color="000000"/>
            </w:tcBorders>
            <w:vAlign w:val="center"/>
          </w:tcPr>
          <w:p w14:paraId="6BDA291E" w14:textId="69C12294" w:rsidR="002D0677" w:rsidRPr="00157D34" w:rsidRDefault="002D0677" w:rsidP="00D97598">
            <w:pPr>
              <w:ind w:left="0" w:firstLine="0"/>
              <w:jc w:val="left"/>
              <w:rPr>
                <w:rFonts w:asciiTheme="majorHAnsi" w:eastAsia="Times New Roman" w:hAnsiTheme="majorHAnsi" w:cstheme="majorHAnsi"/>
                <w:color w:val="ED7D31" w:themeColor="accent2"/>
                <w:sz w:val="20"/>
                <w:szCs w:val="20"/>
              </w:rPr>
            </w:pPr>
          </w:p>
        </w:tc>
      </w:tr>
    </w:tbl>
    <w:p w14:paraId="5BEF6C8F" w14:textId="77777777" w:rsidR="002D0677" w:rsidRDefault="002D0677" w:rsidP="002D0677">
      <w:pPr>
        <w:spacing w:after="0" w:line="259" w:lineRule="auto"/>
        <w:ind w:left="0" w:right="1254" w:firstLine="0"/>
        <w:rPr>
          <w:szCs w:val="24"/>
        </w:rPr>
      </w:pPr>
    </w:p>
    <w:p w14:paraId="0B247F5F" w14:textId="77777777" w:rsidR="002D0677" w:rsidRDefault="002D0677" w:rsidP="002D0677">
      <w:pPr>
        <w:spacing w:after="160" w:line="259" w:lineRule="auto"/>
        <w:ind w:left="0" w:firstLine="0"/>
        <w:jc w:val="left"/>
        <w:rPr>
          <w:szCs w:val="24"/>
        </w:rPr>
      </w:pPr>
      <w:r>
        <w:rPr>
          <w:szCs w:val="24"/>
        </w:rPr>
        <w:br w:type="textWrapping" w:clear="all"/>
      </w:r>
    </w:p>
    <w:p w14:paraId="74DC33F9" w14:textId="77777777" w:rsidR="00F7020F" w:rsidRPr="00F7020F" w:rsidRDefault="00F7020F" w:rsidP="00B77AA3">
      <w:pPr>
        <w:spacing w:after="0" w:line="259" w:lineRule="auto"/>
        <w:ind w:left="0" w:right="1254" w:firstLine="0"/>
        <w:rPr>
          <w:szCs w:val="24"/>
        </w:rPr>
      </w:pPr>
    </w:p>
    <w:sectPr w:rsidR="00F7020F" w:rsidRPr="00F7020F" w:rsidSect="00742665">
      <w:headerReference w:type="even" r:id="rId11"/>
      <w:headerReference w:type="default" r:id="rId12"/>
      <w:footerReference w:type="even" r:id="rId13"/>
      <w:footerReference w:type="default" r:id="rId14"/>
      <w:headerReference w:type="first" r:id="rId15"/>
      <w:footerReference w:type="first" r:id="rId16"/>
      <w:pgSz w:w="11906" w:h="16838"/>
      <w:pgMar w:top="1440" w:right="503" w:bottom="1440" w:left="479" w:header="56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0CF35" w14:textId="77777777" w:rsidR="00714F87" w:rsidRDefault="00714F87">
      <w:pPr>
        <w:spacing w:after="0" w:line="240" w:lineRule="auto"/>
      </w:pPr>
      <w:r>
        <w:separator/>
      </w:r>
    </w:p>
  </w:endnote>
  <w:endnote w:type="continuationSeparator" w:id="0">
    <w:p w14:paraId="5715255B" w14:textId="77777777" w:rsidR="00714F87" w:rsidRDefault="00714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F4EA"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2576" behindDoc="0" locked="0" layoutInCell="1" allowOverlap="1" wp14:anchorId="589770E8" wp14:editId="3A21A7EB">
              <wp:simplePos x="0" y="0"/>
              <wp:positionH relativeFrom="page">
                <wp:posOffset>3466769</wp:posOffset>
              </wp:positionH>
              <wp:positionV relativeFrom="page">
                <wp:posOffset>10328744</wp:posOffset>
              </wp:positionV>
              <wp:extent cx="628599" cy="360001"/>
              <wp:effectExtent l="0" t="0" r="635" b="2540"/>
              <wp:wrapSquare wrapText="bothSides"/>
              <wp:docPr id="26136" name="Group 2613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37" name="Shape 2613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38" name="Rectangle 26138"/>
                      <wps:cNvSpPr/>
                      <wps:spPr>
                        <a:xfrm>
                          <a:off x="159026" y="95256"/>
                          <a:ext cx="325552" cy="253567"/>
                        </a:xfrm>
                        <a:prstGeom prst="rect">
                          <a:avLst/>
                        </a:prstGeom>
                        <a:ln>
                          <a:noFill/>
                        </a:ln>
                      </wps:spPr>
                      <wps:txbx>
                        <w:txbxContent>
                          <w:p w14:paraId="2FE2E7FA" w14:textId="6BF99AED"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Pr>
                                <w:color w:val="FFFFFF"/>
                              </w:rPr>
                              <w:t>11</w:t>
                            </w:r>
                            <w:r>
                              <w:rPr>
                                <w:color w:val="FFFFFF"/>
                              </w:rPr>
                              <w:fldChar w:fldCharType="end"/>
                            </w:r>
                            <w:r>
                              <w:rPr>
                                <w:color w:val="FFFFFF"/>
                              </w:rPr>
                              <w:t>/6</w:t>
                            </w:r>
                          </w:p>
                        </w:txbxContent>
                      </wps:txbx>
                      <wps:bodyPr horzOverflow="overflow" vert="horz" lIns="0" tIns="0" rIns="0" bIns="0" rtlCol="0">
                        <a:noAutofit/>
                      </wps:bodyPr>
                    </wps:wsp>
                  </wpg:wgp>
                </a:graphicData>
              </a:graphic>
            </wp:anchor>
          </w:drawing>
        </mc:Choice>
        <mc:Fallback>
          <w:pict>
            <v:group w14:anchorId="589770E8" id="Group 26136" o:spid="_x0000_s1026" style="position:absolute;left:0;text-align:left;margin-left:272.95pt;margin-top:813.3pt;width:49.5pt;height:28.35pt;z-index:251672576;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">
              <v:shape id="Shape 26137" o:spid="_x0000_s1027"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" path="m36004,l592607,v19876,,35992,16116,35992,36005l628599,360001,,360001,,36005c,16116,16116,,36004,xe" fillcolor="#1c5292" stroked="f" strokeweight="0">
                <v:stroke miterlimit="83231f" joinstyle="miter"/>
                <v:path arrowok="t" textboxrect="0,0,628599,360001"/>
              </v:shape>
              <v:rect id="Rectangle 26138" o:spid="_x0000_s1028" style="position:absolute;left:1590;top:952;width:3255;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" filled="f" stroked="f">
                <v:textbox inset="0,0,0,0">
                  <w:txbxContent>
                    <w:p w14:paraId="2FE2E7FA" w14:textId="6BF99AED" w:rsidR="00714F87" w:rsidRDefault="00714F87" w:rsidP="003003F9">
                      <w:pPr>
                        <w:spacing w:after="160" w:line="259" w:lineRule="auto"/>
                        <w:ind w:left="0" w:firstLine="0"/>
                        <w:jc w:val="center"/>
                      </w:pPr>
                      <w:r>
                        <w:fldChar w:fldCharType="begin"/>
                      </w:r>
                      <w:r>
                        <w:instrText xml:space="preserve"> PAGE   \* MERGEFORMAT </w:instrText>
                      </w:r>
                      <w:r>
                        <w:fldChar w:fldCharType="separate"/>
                      </w:r>
                      <w:r>
                        <w:rPr>
                          <w:color w:val="FFFFFF"/>
                        </w:rPr>
                        <w:t>11</w:t>
                      </w:r>
                      <w:r>
                        <w:rPr>
                          <w:color w:val="FFFFFF"/>
                        </w:rPr>
                        <w:fldChar w:fldCharType="end"/>
                      </w:r>
                      <w:r>
                        <w:rPr>
                          <w:color w:val="FFFFFF"/>
                        </w:rPr>
                        <w:t>/6</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783258"/>
      <w:docPartObj>
        <w:docPartGallery w:val="Page Numbers (Bottom of Page)"/>
        <w:docPartUnique/>
      </w:docPartObj>
    </w:sdtPr>
    <w:sdtEndPr/>
    <w:sdtContent>
      <w:p w14:paraId="3611D7DF" w14:textId="77777777" w:rsidR="00714F87" w:rsidRDefault="00714F87" w:rsidP="00C86594">
        <w:pPr>
          <w:pStyle w:val="Pieddepage"/>
          <w:jc w:val="center"/>
        </w:pPr>
        <w:r>
          <w:rPr>
            <w:noProof/>
          </w:rPr>
          <mc:AlternateContent>
            <mc:Choice Requires="wps">
              <w:drawing>
                <wp:anchor distT="0" distB="0" distL="114300" distR="114300" simplePos="0" relativeHeight="251676672" behindDoc="1" locked="0" layoutInCell="1" allowOverlap="1" wp14:anchorId="23B93DA4" wp14:editId="11BBAC4A">
                  <wp:simplePos x="0" y="0"/>
                  <wp:positionH relativeFrom="margin">
                    <wp:posOffset>3154045</wp:posOffset>
                  </wp:positionH>
                  <wp:positionV relativeFrom="paragraph">
                    <wp:posOffset>-85725</wp:posOffset>
                  </wp:positionV>
                  <wp:extent cx="628015" cy="359410"/>
                  <wp:effectExtent l="0" t="0" r="635" b="2540"/>
                  <wp:wrapNone/>
                  <wp:docPr id="25976" name="Shape 25976"/>
                  <wp:cNvGraphicFramePr/>
                  <a:graphic xmlns:a="http://schemas.openxmlformats.org/drawingml/2006/main">
                    <a:graphicData uri="http://schemas.microsoft.com/office/word/2010/wordprocessingShape">
                      <wps:wsp>
                        <wps:cNvSpPr/>
                        <wps:spPr>
                          <a:xfrm>
                            <a:off x="0" y="0"/>
                            <a:ext cx="628015" cy="359410"/>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solidFill>
                            <a:srgbClr val="1C5292"/>
                          </a:solidFill>
                          <a:ln w="0" cap="flat">
                            <a:noFill/>
                            <a:miter lim="127000"/>
                          </a:ln>
                          <a:effectLst/>
                        </wps:spPr>
                        <wps:bodyPr/>
                      </wps:wsp>
                    </a:graphicData>
                  </a:graphic>
                </wp:anchor>
              </w:drawing>
            </mc:Choice>
            <mc:Fallback>
              <w:pict>
                <v:shape w14:anchorId="1B428961" id="Shape 25976" o:spid="_x0000_s1026" style="position:absolute;margin-left:248.35pt;margin-top:-6.75pt;width:49.45pt;height:28.3pt;z-index:-251639808;visibility:visible;mso-wrap-style:square;mso-wrap-distance-left:9pt;mso-wrap-distance-top:0;mso-wrap-distance-right:9pt;mso-wrap-distance-bottom:0;mso-position-horizontal:absolute;mso-position-horizontal-relative:margin;mso-position-vertical:absolute;mso-position-vertical-relative:text;v-text-anchor:top" coordsize="628599,36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" path="m36004,l592607,v19876,,35992,16116,35992,36005l628599,360001,,360001,,36005c,16116,16116,,36004,xe" fillcolor="#1c5292" stroked="f" strokeweight="0">
                  <v:stroke miterlimit="83231f" joinstyle="miter"/>
                  <v:path arrowok="t" textboxrect="0,0,628599,360001"/>
                  <w10:wrap anchorx="margin"/>
                </v:shape>
              </w:pict>
            </mc:Fallback>
          </mc:AlternateContent>
        </w:r>
        <w:r w:rsidRPr="00C86594">
          <w:rPr>
            <w:color w:val="FFFFFF" w:themeColor="background1"/>
          </w:rPr>
          <w:fldChar w:fldCharType="begin"/>
        </w:r>
        <w:r w:rsidRPr="00C86594">
          <w:rPr>
            <w:color w:val="FFFFFF" w:themeColor="background1"/>
          </w:rPr>
          <w:instrText>PAGE   \* MERGEFORMAT</w:instrText>
        </w:r>
        <w:r w:rsidRPr="00C86594">
          <w:rPr>
            <w:color w:val="FFFFFF" w:themeColor="background1"/>
          </w:rPr>
          <w:fldChar w:fldCharType="separate"/>
        </w:r>
        <w:r w:rsidRPr="00C86594">
          <w:rPr>
            <w:color w:val="FFFFFF" w:themeColor="background1"/>
            <w:lang w:val="fr-FR"/>
          </w:rPr>
          <w:t>2</w:t>
        </w:r>
        <w:r w:rsidRPr="00C86594">
          <w:rPr>
            <w:color w:val="FFFFFF" w:themeColor="background1"/>
          </w:rPr>
          <w:fldChar w:fldCharType="end"/>
        </w:r>
        <w:r w:rsidRPr="00C86594">
          <w:rPr>
            <w:color w:val="FFFFFF" w:themeColor="background1"/>
          </w:rPr>
          <w:t>/6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BA1AD" w14:textId="77777777" w:rsidR="00714F87" w:rsidRDefault="00714F87">
    <w:pPr>
      <w:spacing w:after="0" w:line="259" w:lineRule="auto"/>
      <w:ind w:left="-479" w:right="4955" w:firstLine="0"/>
      <w:jc w:val="left"/>
    </w:pPr>
    <w:r>
      <w:rPr>
        <w:noProof/>
        <w:sz w:val="22"/>
      </w:rPr>
      <mc:AlternateContent>
        <mc:Choice Requires="wpg">
          <w:drawing>
            <wp:anchor distT="0" distB="0" distL="114300" distR="114300" simplePos="0" relativeHeight="251674624" behindDoc="0" locked="0" layoutInCell="1" allowOverlap="1" wp14:anchorId="78808BE9" wp14:editId="76846114">
              <wp:simplePos x="0" y="0"/>
              <wp:positionH relativeFrom="page">
                <wp:posOffset>3465696</wp:posOffset>
              </wp:positionH>
              <wp:positionV relativeFrom="page">
                <wp:posOffset>10332003</wp:posOffset>
              </wp:positionV>
              <wp:extent cx="628599" cy="360001"/>
              <wp:effectExtent l="0" t="0" r="0" b="0"/>
              <wp:wrapSquare wrapText="bothSides"/>
              <wp:docPr id="26106" name="Group 26106"/>
              <wp:cNvGraphicFramePr/>
              <a:graphic xmlns:a="http://schemas.openxmlformats.org/drawingml/2006/main">
                <a:graphicData uri="http://schemas.microsoft.com/office/word/2010/wordprocessingGroup">
                  <wpg:wgp>
                    <wpg:cNvGrpSpPr/>
                    <wpg:grpSpPr>
                      <a:xfrm>
                        <a:off x="0" y="0"/>
                        <a:ext cx="628599" cy="360001"/>
                        <a:chOff x="0" y="0"/>
                        <a:chExt cx="628599" cy="360001"/>
                      </a:xfrm>
                    </wpg:grpSpPr>
                    <wps:wsp>
                      <wps:cNvPr id="26107" name="Shape 26107"/>
                      <wps:cNvSpPr/>
                      <wps:spPr>
                        <a:xfrm>
                          <a:off x="0" y="0"/>
                          <a:ext cx="628599" cy="360001"/>
                        </a:xfrm>
                        <a:custGeom>
                          <a:avLst/>
                          <a:gdLst/>
                          <a:ahLst/>
                          <a:cxnLst/>
                          <a:rect l="0" t="0" r="0" b="0"/>
                          <a:pathLst>
                            <a:path w="628599" h="360001">
                              <a:moveTo>
                                <a:pt x="36004" y="0"/>
                              </a:moveTo>
                              <a:lnTo>
                                <a:pt x="592607" y="0"/>
                              </a:lnTo>
                              <a:cubicBezTo>
                                <a:pt x="612483" y="0"/>
                                <a:pt x="628599" y="16116"/>
                                <a:pt x="628599" y="36005"/>
                              </a:cubicBezTo>
                              <a:lnTo>
                                <a:pt x="628599" y="360001"/>
                              </a:lnTo>
                              <a:lnTo>
                                <a:pt x="0" y="360001"/>
                              </a:lnTo>
                              <a:lnTo>
                                <a:pt x="0" y="36005"/>
                              </a:lnTo>
                              <a:cubicBezTo>
                                <a:pt x="0" y="16116"/>
                                <a:pt x="16116" y="0"/>
                                <a:pt x="36004" y="0"/>
                              </a:cubicBezTo>
                              <a:close/>
                            </a:path>
                          </a:pathLst>
                        </a:custGeom>
                        <a:ln w="0" cap="flat">
                          <a:miter lim="127000"/>
                        </a:ln>
                      </wps:spPr>
                      <wps:style>
                        <a:lnRef idx="0">
                          <a:srgbClr val="000000">
                            <a:alpha val="0"/>
                          </a:srgbClr>
                        </a:lnRef>
                        <a:fillRef idx="1">
                          <a:srgbClr val="1C5292"/>
                        </a:fillRef>
                        <a:effectRef idx="0">
                          <a:scrgbClr r="0" g="0" b="0"/>
                        </a:effectRef>
                        <a:fontRef idx="none"/>
                      </wps:style>
                      <wps:bodyPr/>
                    </wps:wsp>
                    <wps:wsp>
                      <wps:cNvPr id="26108" name="Rectangle 26108"/>
                      <wps:cNvSpPr/>
                      <wps:spPr>
                        <a:xfrm>
                          <a:off x="246334" y="95570"/>
                          <a:ext cx="180801" cy="253567"/>
                        </a:xfrm>
                        <a:prstGeom prst="rect">
                          <a:avLst/>
                        </a:prstGeom>
                        <a:ln>
                          <a:noFill/>
                        </a:ln>
                      </wps:spPr>
                      <wps:txbx>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wps:txbx>
                      <wps:bodyPr horzOverflow="overflow" vert="horz" lIns="0" tIns="0" rIns="0" bIns="0" rtlCol="0">
                        <a:noAutofit/>
                      </wps:bodyPr>
                    </wps:wsp>
                  </wpg:wgp>
                </a:graphicData>
              </a:graphic>
            </wp:anchor>
          </w:drawing>
        </mc:Choice>
        <mc:Fallback>
          <w:pict>
            <v:group w14:anchorId="78808BE9" id="Group 26106" o:spid="_x0000_s1029" style="position:absolute;left:0;text-align:left;margin-left:272.9pt;margin-top:813.55pt;width:49.5pt;height:28.35pt;z-index:251674624;mso-position-horizontal-relative:page;mso-position-vertical-relative:page" coordsize="6285,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">
              <v:shape id="Shape 26107" o:spid="_x0000_s1030" style="position:absolute;width:6285;height:3600;visibility:visible;mso-wrap-style:square;v-text-anchor:top" coordsize="628599,360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" path="m36004,l592607,v19876,,35992,16116,35992,36005l628599,360001,,360001,,36005c,16116,16116,,36004,xe" fillcolor="#1c5292" stroked="f" strokeweight="0">
                <v:stroke miterlimit="83231f" joinstyle="miter"/>
                <v:path arrowok="t" textboxrect="0,0,628599,360001"/>
              </v:shape>
              <v:rect id="Rectangle 26108" o:spid="_x0000_s1031" style="position:absolute;left:2463;top:955;width:1808;height:2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" filled="f" stroked="f">
                <v:textbox inset="0,0,0,0">
                  <w:txbxContent>
                    <w:p w14:paraId="66D2442C" w14:textId="77777777" w:rsidR="00714F87" w:rsidRDefault="00714F87">
                      <w:pPr>
                        <w:spacing w:after="160" w:line="259" w:lineRule="auto"/>
                        <w:ind w:left="0" w:firstLine="0"/>
                        <w:jc w:val="left"/>
                      </w:pPr>
                      <w:r>
                        <w:fldChar w:fldCharType="begin"/>
                      </w:r>
                      <w:r>
                        <w:instrText xml:space="preserve"> PAGE   \* MERGEFORMAT </w:instrText>
                      </w:r>
                      <w:r>
                        <w:fldChar w:fldCharType="separate"/>
                      </w:r>
                      <w:r>
                        <w:rPr>
                          <w:color w:val="FFFFFF"/>
                        </w:rPr>
                        <w:t>11</w:t>
                      </w:r>
                      <w:r>
                        <w:rPr>
                          <w:color w:val="FFFFFF"/>
                        </w:rPr>
                        <w:fldChar w:fldCharType="end"/>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2FDAF" w14:textId="77777777" w:rsidR="00714F87" w:rsidRDefault="00714F87">
      <w:pPr>
        <w:spacing w:after="0" w:line="240" w:lineRule="auto"/>
      </w:pPr>
      <w:r>
        <w:separator/>
      </w:r>
    </w:p>
  </w:footnote>
  <w:footnote w:type="continuationSeparator" w:id="0">
    <w:p w14:paraId="6D925F63" w14:textId="77777777" w:rsidR="00714F87" w:rsidRDefault="00714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E27A" w14:textId="77777777" w:rsidR="00714F87" w:rsidRDefault="00714F87">
    <w:pPr>
      <w:spacing w:after="0" w:line="259" w:lineRule="auto"/>
      <w:ind w:left="-479" w:right="289" w:firstLine="0"/>
      <w:jc w:val="left"/>
    </w:pPr>
  </w:p>
  <w:p w14:paraId="2B770D68" w14:textId="77777777" w:rsidR="00714F87" w:rsidRDefault="00714F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24A" w14:textId="77777777" w:rsidR="00714F87" w:rsidRDefault="00714F87" w:rsidP="00F7020F">
    <w:pP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DF03C" w14:textId="77777777" w:rsidR="00714F87" w:rsidRDefault="00714F87">
    <w:pPr>
      <w:spacing w:after="0" w:line="259" w:lineRule="auto"/>
      <w:ind w:left="-479" w:right="289" w:firstLine="0"/>
      <w:jc w:val="left"/>
    </w:pPr>
    <w:r>
      <w:rPr>
        <w:noProof/>
      </w:rPr>
      <w:drawing>
        <wp:anchor distT="0" distB="0" distL="114300" distR="114300" simplePos="0" relativeHeight="251670528" behindDoc="0" locked="0" layoutInCell="1" allowOverlap="0" wp14:anchorId="7D739E5F" wp14:editId="578FAEDA">
          <wp:simplePos x="0" y="0"/>
          <wp:positionH relativeFrom="page">
            <wp:posOffset>357632</wp:posOffset>
          </wp:positionH>
          <wp:positionV relativeFrom="page">
            <wp:posOffset>351536</wp:posOffset>
          </wp:positionV>
          <wp:extent cx="6699504" cy="1085088"/>
          <wp:effectExtent l="0" t="0" r="0" b="0"/>
          <wp:wrapSquare wrapText="bothSides"/>
          <wp:docPr id="5" name="Picture 24592"/>
          <wp:cNvGraphicFramePr/>
          <a:graphic xmlns:a="http://schemas.openxmlformats.org/drawingml/2006/main">
            <a:graphicData uri="http://schemas.openxmlformats.org/drawingml/2006/picture">
              <pic:pic xmlns:pic="http://schemas.openxmlformats.org/drawingml/2006/picture">
                <pic:nvPicPr>
                  <pic:cNvPr id="24592" name="Picture 24592"/>
                  <pic:cNvPicPr/>
                </pic:nvPicPr>
                <pic:blipFill>
                  <a:blip r:embed="rId1"/>
                  <a:stretch>
                    <a:fillRect/>
                  </a:stretch>
                </pic:blipFill>
                <pic:spPr>
                  <a:xfrm>
                    <a:off x="0" y="0"/>
                    <a:ext cx="6699504" cy="1085088"/>
                  </a:xfrm>
                  <a:prstGeom prst="rect">
                    <a:avLst/>
                  </a:prstGeom>
                </pic:spPr>
              </pic:pic>
            </a:graphicData>
          </a:graphic>
        </wp:anchor>
      </w:drawing>
    </w:r>
  </w:p>
  <w:p w14:paraId="0F160DEF" w14:textId="77777777" w:rsidR="00714F87" w:rsidRDefault="00714F87">
    <w:r>
      <w:rPr>
        <w:noProof/>
        <w:sz w:val="22"/>
      </w:rPr>
      <mc:AlternateContent>
        <mc:Choice Requires="wpg">
          <w:drawing>
            <wp:anchor distT="0" distB="0" distL="114300" distR="114300" simplePos="0" relativeHeight="251671552" behindDoc="1" locked="0" layoutInCell="1" allowOverlap="1" wp14:anchorId="3E33C347" wp14:editId="62D74BB7">
              <wp:simplePos x="0" y="0"/>
              <wp:positionH relativeFrom="page">
                <wp:posOffset>1337277</wp:posOffset>
              </wp:positionH>
              <wp:positionV relativeFrom="page">
                <wp:posOffset>1111815</wp:posOffset>
              </wp:positionV>
              <wp:extent cx="5727193" cy="5495545"/>
              <wp:effectExtent l="0" t="0" r="0" b="0"/>
              <wp:wrapNone/>
              <wp:docPr id="26100" name="Group 26100"/>
              <wp:cNvGraphicFramePr/>
              <a:graphic xmlns:a="http://schemas.openxmlformats.org/drawingml/2006/main">
                <a:graphicData uri="http://schemas.microsoft.com/office/word/2010/wordprocessingGroup">
                  <wpg:wgp>
                    <wpg:cNvGrpSpPr/>
                    <wpg:grpSpPr>
                      <a:xfrm>
                        <a:off x="0" y="0"/>
                        <a:ext cx="5727193" cy="5495545"/>
                        <a:chOff x="0" y="0"/>
                        <a:chExt cx="5727193" cy="5495545"/>
                      </a:xfrm>
                    </wpg:grpSpPr>
                    <pic:pic xmlns:pic="http://schemas.openxmlformats.org/drawingml/2006/picture">
                      <pic:nvPicPr>
                        <pic:cNvPr id="26101" name="Picture 26101"/>
                        <pic:cNvPicPr/>
                      </pic:nvPicPr>
                      <pic:blipFill>
                        <a:blip r:embed="rId2"/>
                        <a:stretch>
                          <a:fillRect/>
                        </a:stretch>
                      </pic:blipFill>
                      <pic:spPr>
                        <a:xfrm>
                          <a:off x="0" y="0"/>
                          <a:ext cx="5727193" cy="5495545"/>
                        </a:xfrm>
                        <a:prstGeom prst="rect">
                          <a:avLst/>
                        </a:prstGeom>
                      </pic:spPr>
                    </pic:pic>
                  </wpg:wgp>
                </a:graphicData>
              </a:graphic>
            </wp:anchor>
          </w:drawing>
        </mc:Choice>
        <mc:Fallback>
          <w:pict>
            <v:group w14:anchorId="1B9EFB4F" id="Group 26100" o:spid="_x0000_s1026" style="position:absolute;margin-left:105.3pt;margin-top:87.55pt;width:450.95pt;height:432.7pt;z-index:-251644928;mso-position-horizontal-relative:page;mso-position-vertical-relative:page" coordsize="57271,54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5/9u4wxK7r&#10;Tgz4OW/em1EtFfzBAUHNRgUvyLAFGxLW0kwZC2pqs2tIiEIjqFk/KcIJdVipldFMtmV2yDYzImql&#10;JVqywZGewVu0YC0OOEUGpyjDaiSZTUlgDasPhky2phXEUH+QUmnem3d6z3135NHTszR2Sdn3/PvB&#10;zJt733/euXP+X/5z//feA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101" o:spid="_x0000_s1027" type="#_x0000_t75" style="position:absolute;width:57271;height:54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6C32"/>
    <w:multiLevelType w:val="hybridMultilevel"/>
    <w:tmpl w:val="C8E0E3CC"/>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F6C6C5E"/>
    <w:multiLevelType w:val="hybridMultilevel"/>
    <w:tmpl w:val="20523A82"/>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36FA4D73"/>
    <w:multiLevelType w:val="hybridMultilevel"/>
    <w:tmpl w:val="08E8F638"/>
    <w:lvl w:ilvl="0" w:tplc="DAC08084">
      <w:start w:val="1"/>
      <w:numFmt w:val="decimal"/>
      <w:lvlText w:val="%1."/>
      <w:lvlJc w:val="left"/>
      <w:pPr>
        <w:ind w:left="331" w:hanging="360"/>
      </w:pPr>
      <w:rPr>
        <w:rFonts w:asciiTheme="minorHAnsi" w:hAnsiTheme="minorHAnsi" w:cstheme="minorHAnsi" w:hint="default"/>
      </w:rPr>
    </w:lvl>
    <w:lvl w:ilvl="1" w:tplc="100C0019" w:tentative="1">
      <w:start w:val="1"/>
      <w:numFmt w:val="lowerLetter"/>
      <w:lvlText w:val="%2."/>
      <w:lvlJc w:val="left"/>
      <w:pPr>
        <w:ind w:left="1417" w:hanging="360"/>
      </w:pPr>
    </w:lvl>
    <w:lvl w:ilvl="2" w:tplc="100C001B" w:tentative="1">
      <w:start w:val="1"/>
      <w:numFmt w:val="lowerRoman"/>
      <w:lvlText w:val="%3."/>
      <w:lvlJc w:val="right"/>
      <w:pPr>
        <w:ind w:left="2137" w:hanging="180"/>
      </w:pPr>
    </w:lvl>
    <w:lvl w:ilvl="3" w:tplc="100C000F" w:tentative="1">
      <w:start w:val="1"/>
      <w:numFmt w:val="decimal"/>
      <w:lvlText w:val="%4."/>
      <w:lvlJc w:val="left"/>
      <w:pPr>
        <w:ind w:left="2857" w:hanging="360"/>
      </w:pPr>
    </w:lvl>
    <w:lvl w:ilvl="4" w:tplc="100C0019" w:tentative="1">
      <w:start w:val="1"/>
      <w:numFmt w:val="lowerLetter"/>
      <w:lvlText w:val="%5."/>
      <w:lvlJc w:val="left"/>
      <w:pPr>
        <w:ind w:left="3577" w:hanging="360"/>
      </w:pPr>
    </w:lvl>
    <w:lvl w:ilvl="5" w:tplc="100C001B" w:tentative="1">
      <w:start w:val="1"/>
      <w:numFmt w:val="lowerRoman"/>
      <w:lvlText w:val="%6."/>
      <w:lvlJc w:val="right"/>
      <w:pPr>
        <w:ind w:left="4297" w:hanging="180"/>
      </w:pPr>
    </w:lvl>
    <w:lvl w:ilvl="6" w:tplc="100C000F" w:tentative="1">
      <w:start w:val="1"/>
      <w:numFmt w:val="decimal"/>
      <w:lvlText w:val="%7."/>
      <w:lvlJc w:val="left"/>
      <w:pPr>
        <w:ind w:left="5017" w:hanging="360"/>
      </w:pPr>
    </w:lvl>
    <w:lvl w:ilvl="7" w:tplc="100C0019" w:tentative="1">
      <w:start w:val="1"/>
      <w:numFmt w:val="lowerLetter"/>
      <w:lvlText w:val="%8."/>
      <w:lvlJc w:val="left"/>
      <w:pPr>
        <w:ind w:left="5737" w:hanging="360"/>
      </w:pPr>
    </w:lvl>
    <w:lvl w:ilvl="8" w:tplc="100C001B" w:tentative="1">
      <w:start w:val="1"/>
      <w:numFmt w:val="lowerRoman"/>
      <w:lvlText w:val="%9."/>
      <w:lvlJc w:val="right"/>
      <w:pPr>
        <w:ind w:left="6457" w:hanging="180"/>
      </w:pPr>
    </w:lvl>
  </w:abstractNum>
  <w:abstractNum w:abstractNumId="3" w15:restartNumberingAfterBreak="0">
    <w:nsid w:val="46113DAA"/>
    <w:multiLevelType w:val="hybridMultilevel"/>
    <w:tmpl w:val="B288BE16"/>
    <w:lvl w:ilvl="0" w:tplc="A0BCDFCA">
      <w:numFmt w:val="bullet"/>
      <w:lvlText w:val="-"/>
      <w:lvlJc w:val="left"/>
      <w:pPr>
        <w:ind w:left="720" w:hanging="360"/>
      </w:pPr>
      <w:rPr>
        <w:rFonts w:ascii="Calibri Light" w:eastAsia="Times New Roman" w:hAnsi="Calibri Light" w:cs="Calibri 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F2B5B15"/>
    <w:multiLevelType w:val="hybridMultilevel"/>
    <w:tmpl w:val="21506A1C"/>
    <w:lvl w:ilvl="0" w:tplc="92A89F2C">
      <w:start w:val="1"/>
      <w:numFmt w:val="decimal"/>
      <w:lvlText w:val="%1."/>
      <w:lvlJc w:val="left"/>
      <w:pPr>
        <w:ind w:left="354" w:hanging="360"/>
      </w:pPr>
      <w:rPr>
        <w:rFonts w:hint="default"/>
      </w:rPr>
    </w:lvl>
    <w:lvl w:ilvl="1" w:tplc="100C0019" w:tentative="1">
      <w:start w:val="1"/>
      <w:numFmt w:val="lowerLetter"/>
      <w:lvlText w:val="%2."/>
      <w:lvlJc w:val="left"/>
      <w:pPr>
        <w:ind w:left="1434" w:hanging="360"/>
      </w:pPr>
    </w:lvl>
    <w:lvl w:ilvl="2" w:tplc="100C001B" w:tentative="1">
      <w:start w:val="1"/>
      <w:numFmt w:val="lowerRoman"/>
      <w:lvlText w:val="%3."/>
      <w:lvlJc w:val="right"/>
      <w:pPr>
        <w:ind w:left="2154" w:hanging="180"/>
      </w:pPr>
    </w:lvl>
    <w:lvl w:ilvl="3" w:tplc="100C000F" w:tentative="1">
      <w:start w:val="1"/>
      <w:numFmt w:val="decimal"/>
      <w:lvlText w:val="%4."/>
      <w:lvlJc w:val="left"/>
      <w:pPr>
        <w:ind w:left="2874" w:hanging="360"/>
      </w:pPr>
    </w:lvl>
    <w:lvl w:ilvl="4" w:tplc="100C0019" w:tentative="1">
      <w:start w:val="1"/>
      <w:numFmt w:val="lowerLetter"/>
      <w:lvlText w:val="%5."/>
      <w:lvlJc w:val="left"/>
      <w:pPr>
        <w:ind w:left="3594" w:hanging="360"/>
      </w:pPr>
    </w:lvl>
    <w:lvl w:ilvl="5" w:tplc="100C001B" w:tentative="1">
      <w:start w:val="1"/>
      <w:numFmt w:val="lowerRoman"/>
      <w:lvlText w:val="%6."/>
      <w:lvlJc w:val="right"/>
      <w:pPr>
        <w:ind w:left="4314" w:hanging="180"/>
      </w:pPr>
    </w:lvl>
    <w:lvl w:ilvl="6" w:tplc="100C000F" w:tentative="1">
      <w:start w:val="1"/>
      <w:numFmt w:val="decimal"/>
      <w:lvlText w:val="%7."/>
      <w:lvlJc w:val="left"/>
      <w:pPr>
        <w:ind w:left="5034" w:hanging="360"/>
      </w:pPr>
    </w:lvl>
    <w:lvl w:ilvl="7" w:tplc="100C0019" w:tentative="1">
      <w:start w:val="1"/>
      <w:numFmt w:val="lowerLetter"/>
      <w:lvlText w:val="%8."/>
      <w:lvlJc w:val="left"/>
      <w:pPr>
        <w:ind w:left="5754" w:hanging="360"/>
      </w:pPr>
    </w:lvl>
    <w:lvl w:ilvl="8" w:tplc="100C001B" w:tentative="1">
      <w:start w:val="1"/>
      <w:numFmt w:val="lowerRoman"/>
      <w:lvlText w:val="%9."/>
      <w:lvlJc w:val="right"/>
      <w:pPr>
        <w:ind w:left="6474" w:hanging="180"/>
      </w:pPr>
    </w:lvl>
  </w:abstractNum>
  <w:abstractNum w:abstractNumId="5" w15:restartNumberingAfterBreak="0">
    <w:nsid w:val="583A7483"/>
    <w:multiLevelType w:val="hybridMultilevel"/>
    <w:tmpl w:val="44E8FCC4"/>
    <w:lvl w:ilvl="0" w:tplc="92A89F2C">
      <w:start w:val="1"/>
      <w:numFmt w:val="decimal"/>
      <w:lvlText w:val="%1."/>
      <w:lvlJc w:val="left"/>
      <w:pPr>
        <w:ind w:left="354" w:hanging="360"/>
      </w:pPr>
      <w:rPr>
        <w:rFonts w:hint="default"/>
      </w:rPr>
    </w:lvl>
    <w:lvl w:ilvl="1" w:tplc="100C0019" w:tentative="1">
      <w:start w:val="1"/>
      <w:numFmt w:val="lowerLetter"/>
      <w:lvlText w:val="%2."/>
      <w:lvlJc w:val="left"/>
      <w:pPr>
        <w:ind w:left="1434" w:hanging="360"/>
      </w:pPr>
    </w:lvl>
    <w:lvl w:ilvl="2" w:tplc="100C001B" w:tentative="1">
      <w:start w:val="1"/>
      <w:numFmt w:val="lowerRoman"/>
      <w:lvlText w:val="%3."/>
      <w:lvlJc w:val="right"/>
      <w:pPr>
        <w:ind w:left="2154" w:hanging="180"/>
      </w:pPr>
    </w:lvl>
    <w:lvl w:ilvl="3" w:tplc="100C000F" w:tentative="1">
      <w:start w:val="1"/>
      <w:numFmt w:val="decimal"/>
      <w:lvlText w:val="%4."/>
      <w:lvlJc w:val="left"/>
      <w:pPr>
        <w:ind w:left="2874" w:hanging="360"/>
      </w:pPr>
    </w:lvl>
    <w:lvl w:ilvl="4" w:tplc="100C0019" w:tentative="1">
      <w:start w:val="1"/>
      <w:numFmt w:val="lowerLetter"/>
      <w:lvlText w:val="%5."/>
      <w:lvlJc w:val="left"/>
      <w:pPr>
        <w:ind w:left="3594" w:hanging="360"/>
      </w:pPr>
    </w:lvl>
    <w:lvl w:ilvl="5" w:tplc="100C001B" w:tentative="1">
      <w:start w:val="1"/>
      <w:numFmt w:val="lowerRoman"/>
      <w:lvlText w:val="%6."/>
      <w:lvlJc w:val="right"/>
      <w:pPr>
        <w:ind w:left="4314" w:hanging="180"/>
      </w:pPr>
    </w:lvl>
    <w:lvl w:ilvl="6" w:tplc="100C000F" w:tentative="1">
      <w:start w:val="1"/>
      <w:numFmt w:val="decimal"/>
      <w:lvlText w:val="%7."/>
      <w:lvlJc w:val="left"/>
      <w:pPr>
        <w:ind w:left="5034" w:hanging="360"/>
      </w:pPr>
    </w:lvl>
    <w:lvl w:ilvl="7" w:tplc="100C0019" w:tentative="1">
      <w:start w:val="1"/>
      <w:numFmt w:val="lowerLetter"/>
      <w:lvlText w:val="%8."/>
      <w:lvlJc w:val="left"/>
      <w:pPr>
        <w:ind w:left="5754" w:hanging="360"/>
      </w:pPr>
    </w:lvl>
    <w:lvl w:ilvl="8" w:tplc="100C001B" w:tentative="1">
      <w:start w:val="1"/>
      <w:numFmt w:val="lowerRoman"/>
      <w:lvlText w:val="%9."/>
      <w:lvlJc w:val="right"/>
      <w:pPr>
        <w:ind w:left="6474" w:hanging="180"/>
      </w:p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evenAndOddHeaders/>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6B"/>
    <w:rsid w:val="000330FC"/>
    <w:rsid w:val="000628B5"/>
    <w:rsid w:val="000A11E1"/>
    <w:rsid w:val="0010006B"/>
    <w:rsid w:val="0011734F"/>
    <w:rsid w:val="00157D34"/>
    <w:rsid w:val="00174E57"/>
    <w:rsid w:val="001C4290"/>
    <w:rsid w:val="001E456B"/>
    <w:rsid w:val="001E736F"/>
    <w:rsid w:val="002324B2"/>
    <w:rsid w:val="002B0A61"/>
    <w:rsid w:val="002B3E3C"/>
    <w:rsid w:val="002D0677"/>
    <w:rsid w:val="003003F9"/>
    <w:rsid w:val="00305089"/>
    <w:rsid w:val="003B5C32"/>
    <w:rsid w:val="00401505"/>
    <w:rsid w:val="00407D65"/>
    <w:rsid w:val="00417D75"/>
    <w:rsid w:val="004375C9"/>
    <w:rsid w:val="004A2F28"/>
    <w:rsid w:val="004B146C"/>
    <w:rsid w:val="00502AD6"/>
    <w:rsid w:val="0059641F"/>
    <w:rsid w:val="005F36A5"/>
    <w:rsid w:val="00612185"/>
    <w:rsid w:val="006974FA"/>
    <w:rsid w:val="006A13D5"/>
    <w:rsid w:val="006E2097"/>
    <w:rsid w:val="006E709D"/>
    <w:rsid w:val="00707BB3"/>
    <w:rsid w:val="00711A47"/>
    <w:rsid w:val="00714F87"/>
    <w:rsid w:val="0071741D"/>
    <w:rsid w:val="007273DB"/>
    <w:rsid w:val="00742665"/>
    <w:rsid w:val="007A5C7A"/>
    <w:rsid w:val="007E73A0"/>
    <w:rsid w:val="00844DF3"/>
    <w:rsid w:val="00870712"/>
    <w:rsid w:val="008750F7"/>
    <w:rsid w:val="008C62E5"/>
    <w:rsid w:val="00964663"/>
    <w:rsid w:val="00A40342"/>
    <w:rsid w:val="00A42144"/>
    <w:rsid w:val="00A914B4"/>
    <w:rsid w:val="00AB4794"/>
    <w:rsid w:val="00AE7852"/>
    <w:rsid w:val="00B27E8F"/>
    <w:rsid w:val="00B30E1B"/>
    <w:rsid w:val="00B77AA3"/>
    <w:rsid w:val="00BD453D"/>
    <w:rsid w:val="00C02FAC"/>
    <w:rsid w:val="00C326D1"/>
    <w:rsid w:val="00C86594"/>
    <w:rsid w:val="00D242E7"/>
    <w:rsid w:val="00D445AC"/>
    <w:rsid w:val="00D55358"/>
    <w:rsid w:val="00D573E7"/>
    <w:rsid w:val="00D665AD"/>
    <w:rsid w:val="00E30AC7"/>
    <w:rsid w:val="00E52286"/>
    <w:rsid w:val="00F444E7"/>
    <w:rsid w:val="00F7020F"/>
    <w:rsid w:val="00F85BDD"/>
    <w:rsid w:val="00F92042"/>
    <w:rsid w:val="00F9562A"/>
    <w:rsid w:val="00FD5AD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72C17B2"/>
  <w15:docId w15:val="{A51EBA55-0E2B-496E-8C86-B021AEB4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E57"/>
    <w:pPr>
      <w:spacing w:after="12" w:line="248" w:lineRule="auto"/>
      <w:ind w:left="10" w:hanging="10"/>
      <w:jc w:val="both"/>
    </w:pPr>
    <w:rPr>
      <w:rFonts w:ascii="Calibri" w:eastAsia="Calibri" w:hAnsi="Calibri" w:cs="Calibri"/>
      <w:color w:val="000000"/>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lledutableau">
    <w:name w:val="Table Grid"/>
    <w:basedOn w:val="TableauNormal"/>
    <w:uiPriority w:val="39"/>
    <w:rsid w:val="004B1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C8659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86594"/>
    <w:rPr>
      <w:rFonts w:cs="Times New Roman"/>
    </w:rPr>
  </w:style>
  <w:style w:type="character" w:styleId="Marquedecommentaire">
    <w:name w:val="annotation reference"/>
    <w:basedOn w:val="Policepardfaut"/>
    <w:uiPriority w:val="99"/>
    <w:semiHidden/>
    <w:unhideWhenUsed/>
    <w:rsid w:val="00174E57"/>
    <w:rPr>
      <w:sz w:val="16"/>
      <w:szCs w:val="16"/>
    </w:rPr>
  </w:style>
  <w:style w:type="paragraph" w:styleId="Commentaire">
    <w:name w:val="annotation text"/>
    <w:basedOn w:val="Normal"/>
    <w:link w:val="CommentaireCar"/>
    <w:uiPriority w:val="99"/>
    <w:unhideWhenUsed/>
    <w:rsid w:val="00174E57"/>
    <w:pPr>
      <w:spacing w:line="240" w:lineRule="auto"/>
    </w:pPr>
    <w:rPr>
      <w:sz w:val="20"/>
      <w:szCs w:val="20"/>
    </w:rPr>
  </w:style>
  <w:style w:type="character" w:customStyle="1" w:styleId="CommentaireCar">
    <w:name w:val="Commentaire Car"/>
    <w:basedOn w:val="Policepardfaut"/>
    <w:link w:val="Commentaire"/>
    <w:uiPriority w:val="99"/>
    <w:rsid w:val="00174E57"/>
    <w:rPr>
      <w:rFonts w:ascii="Calibri" w:eastAsia="Calibri" w:hAnsi="Calibri" w:cs="Calibri"/>
      <w:color w:val="000000"/>
      <w:sz w:val="20"/>
      <w:szCs w:val="20"/>
    </w:rPr>
  </w:style>
  <w:style w:type="paragraph" w:styleId="Objetducommentaire">
    <w:name w:val="annotation subject"/>
    <w:basedOn w:val="Commentaire"/>
    <w:next w:val="Commentaire"/>
    <w:link w:val="ObjetducommentaireCar"/>
    <w:uiPriority w:val="99"/>
    <w:semiHidden/>
    <w:unhideWhenUsed/>
    <w:rsid w:val="00174E57"/>
    <w:rPr>
      <w:b/>
      <w:bCs/>
    </w:rPr>
  </w:style>
  <w:style w:type="character" w:customStyle="1" w:styleId="ObjetducommentaireCar">
    <w:name w:val="Objet du commentaire Car"/>
    <w:basedOn w:val="CommentaireCar"/>
    <w:link w:val="Objetducommentaire"/>
    <w:uiPriority w:val="99"/>
    <w:semiHidden/>
    <w:rsid w:val="00174E57"/>
    <w:rPr>
      <w:rFonts w:ascii="Calibri" w:eastAsia="Calibri" w:hAnsi="Calibri" w:cs="Calibri"/>
      <w:b/>
      <w:bCs/>
      <w:color w:val="000000"/>
      <w:sz w:val="20"/>
      <w:szCs w:val="20"/>
    </w:rPr>
  </w:style>
  <w:style w:type="paragraph" w:styleId="Textedebulles">
    <w:name w:val="Balloon Text"/>
    <w:basedOn w:val="Normal"/>
    <w:link w:val="TextedebullesCar"/>
    <w:uiPriority w:val="99"/>
    <w:semiHidden/>
    <w:unhideWhenUsed/>
    <w:rsid w:val="00174E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4E57"/>
    <w:rPr>
      <w:rFonts w:ascii="Segoe UI" w:eastAsia="Calibri" w:hAnsi="Segoe UI" w:cs="Segoe UI"/>
      <w:color w:val="000000"/>
      <w:sz w:val="18"/>
      <w:szCs w:val="18"/>
    </w:rPr>
  </w:style>
  <w:style w:type="table" w:customStyle="1" w:styleId="Grilledutableau1">
    <w:name w:val="Grille du tableau1"/>
    <w:basedOn w:val="TableauNormal"/>
    <w:next w:val="Grilledutableau"/>
    <w:uiPriority w:val="39"/>
    <w:rsid w:val="00157D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13D5"/>
    <w:pPr>
      <w:spacing w:after="200" w:line="276" w:lineRule="auto"/>
      <w:ind w:left="720" w:firstLine="0"/>
      <w:contextualSpacing/>
      <w:jc w:val="left"/>
    </w:pPr>
    <w:rPr>
      <w:rFonts w:cs="Times New Roman"/>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A309FFA7E9E40A6F5C76D88BC41A6" ma:contentTypeVersion="14" ma:contentTypeDescription="Crée un document." ma:contentTypeScope="" ma:versionID="091e73c8328c1b57888ec9e8e9e10935">
  <xsd:schema xmlns:xsd="http://www.w3.org/2001/XMLSchema" xmlns:xs="http://www.w3.org/2001/XMLSchema" xmlns:p="http://schemas.microsoft.com/office/2006/metadata/properties" xmlns:ns3="641b4b70-4db7-4bca-b7d3-dc3dcdfcb3d2" xmlns:ns4="e7f92798-9323-4146-9e16-c58015c61c9b" targetNamespace="http://schemas.microsoft.com/office/2006/metadata/properties" ma:root="true" ma:fieldsID="d494f9b69c7887dfcfb571c2c59af058" ns3:_="" ns4:_="">
    <xsd:import namespace="641b4b70-4db7-4bca-b7d3-dc3dcdfcb3d2"/>
    <xsd:import namespace="e7f92798-9323-4146-9e16-c58015c61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b4b70-4db7-4bca-b7d3-dc3dcdfcb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f92798-9323-4146-9e16-c58015c61c9b"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34038D-323E-46F4-8EA3-17E6D6AFA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b4b70-4db7-4bca-b7d3-dc3dcdfcb3d2"/>
    <ds:schemaRef ds:uri="e7f92798-9323-4146-9e16-c58015c61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0579E2-DFF6-424A-A432-ED6D73456200}">
  <ds:schemaRefs>
    <ds:schemaRef ds:uri="http://schemas.microsoft.com/sharepoint/v3/contenttype/forms"/>
  </ds:schemaRefs>
</ds:datastoreItem>
</file>

<file path=customXml/itemProps3.xml><?xml version="1.0" encoding="utf-8"?>
<ds:datastoreItem xmlns:ds="http://schemas.openxmlformats.org/officeDocument/2006/customXml" ds:itemID="{0E9CAD32-8BF3-4BF9-8F84-110FFA8ECE32}">
  <ds:schemaRefs>
    <ds:schemaRef ds:uri="http://schemas.microsoft.com/office/2006/metadata/properties"/>
    <ds:schemaRef ds:uri="641b4b70-4db7-4bca-b7d3-dc3dcdfcb3d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7f92798-9323-4146-9e16-c58015c61c9b"/>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1511</Words>
  <Characters>8312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Haute école de santé de Genève // HES-SO Genève</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Cerqueira Azevedo Carolina (HES)</dc:creator>
  <cp:keywords/>
  <dc:description/>
  <cp:lastModifiedBy>Coendet Andy (HES)</cp:lastModifiedBy>
  <cp:revision>31</cp:revision>
  <dcterms:created xsi:type="dcterms:W3CDTF">2022-09-26T09:51:00Z</dcterms:created>
  <dcterms:modified xsi:type="dcterms:W3CDTF">2022-11-28T13:39:00Z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0x010100D62A309FFA7E9E40A6F5C76D88BC41A6</vt:lpwstr>
  </property>
</Properties>
</file>