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D35F" w14:textId="0D7BDC87" w:rsidR="00823EE8" w:rsidRDefault="00823EE8" w:rsidP="00E2679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Advanced Control</w:t>
      </w:r>
      <w:r>
        <w:rPr>
          <w:b/>
          <w:bCs/>
          <w:u w:val="single"/>
        </w:rPr>
        <w:br/>
        <w:t>Mini-Projet 2026</w:t>
      </w:r>
    </w:p>
    <w:p w14:paraId="36025CAE" w14:textId="0514121F" w:rsidR="00E26797" w:rsidRPr="00E26797" w:rsidRDefault="00823EE8" w:rsidP="00E26797">
      <w:pPr>
        <w:jc w:val="center"/>
        <w:rPr>
          <w:b/>
          <w:bCs/>
          <w:u w:val="single"/>
        </w:rPr>
      </w:pPr>
      <w:r w:rsidRPr="00E26797">
        <w:rPr>
          <w:b/>
          <w:bCs/>
          <w:u w:val="single"/>
        </w:rPr>
        <w:t>Points bonus</w:t>
      </w:r>
    </w:p>
    <w:p w14:paraId="13AA51DC" w14:textId="77777777" w:rsidR="00E26797" w:rsidRPr="00E26797" w:rsidRDefault="00E26797" w:rsidP="00E26797">
      <w:pPr>
        <w:rPr>
          <w:b/>
          <w:bCs/>
        </w:rPr>
      </w:pPr>
    </w:p>
    <w:p w14:paraId="081325D0" w14:textId="77777777" w:rsidR="00E26797" w:rsidRPr="00E26797" w:rsidRDefault="00E26797" w:rsidP="00E26797">
      <w:pPr>
        <w:rPr>
          <w:b/>
          <w:bCs/>
        </w:rPr>
      </w:pPr>
      <w:r w:rsidRPr="00E26797">
        <w:rPr>
          <w:b/>
          <w:bCs/>
        </w:rPr>
        <w:t xml:space="preserve">1. Analyse des non-linéarités et de l'asymétrie (Rotation Avant / Arrière) </w:t>
      </w:r>
      <w:r>
        <w:rPr>
          <w:b/>
          <w:bCs/>
        </w:rPr>
        <w:t>-</w:t>
      </w:r>
      <w:r w:rsidRPr="00E26797">
        <w:rPr>
          <w:b/>
          <w:bCs/>
        </w:rPr>
        <w:t xml:space="preserve"> 4 points</w:t>
      </w:r>
    </w:p>
    <w:p w14:paraId="619E5B93" w14:textId="77777777" w:rsidR="00E26797" w:rsidRPr="00E26797" w:rsidRDefault="00E26797" w:rsidP="00E26797">
      <w:pPr>
        <w:numPr>
          <w:ilvl w:val="0"/>
          <w:numId w:val="1"/>
        </w:numPr>
      </w:pPr>
      <w:r w:rsidRPr="00E26797">
        <w:rPr>
          <w:b/>
          <w:bCs/>
        </w:rPr>
        <w:t>Ce qui est évalué :</w:t>
      </w:r>
      <w:r w:rsidRPr="00E26797">
        <w:t xml:space="preserve"> L'étudiant teste le système dans les deux sens de rotation et analyse les différences de comportement.</w:t>
      </w:r>
    </w:p>
    <w:p w14:paraId="1C62F443" w14:textId="77777777" w:rsidR="00E26797" w:rsidRDefault="00E26797" w:rsidP="00E26797">
      <w:pPr>
        <w:rPr>
          <w:b/>
          <w:bCs/>
        </w:rPr>
      </w:pPr>
    </w:p>
    <w:p w14:paraId="7D0DDA75" w14:textId="5D623A49" w:rsidR="00E26797" w:rsidRPr="00E26797" w:rsidRDefault="00E26797" w:rsidP="00E26797">
      <w:pPr>
        <w:rPr>
          <w:b/>
          <w:bCs/>
        </w:rPr>
      </w:pPr>
      <w:r w:rsidRPr="00E26797">
        <w:rPr>
          <w:b/>
          <w:bCs/>
        </w:rPr>
        <w:t xml:space="preserve">2. Robustesse face aux variations de charge (Changement des disques </w:t>
      </w:r>
      <w:proofErr w:type="gramStart"/>
      <w:r w:rsidRPr="00E26797">
        <w:rPr>
          <w:b/>
          <w:bCs/>
        </w:rPr>
        <w:t xml:space="preserve">d'inertie)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Pr="00E26797">
        <w:rPr>
          <w:b/>
          <w:bCs/>
        </w:rPr>
        <w:t xml:space="preserve"> 5 points</w:t>
      </w:r>
    </w:p>
    <w:p w14:paraId="62320CF6" w14:textId="3514810E" w:rsidR="00E26797" w:rsidRPr="00E26797" w:rsidRDefault="00E26797" w:rsidP="00E26797">
      <w:pPr>
        <w:numPr>
          <w:ilvl w:val="0"/>
          <w:numId w:val="2"/>
        </w:numPr>
        <w:rPr>
          <w:b/>
          <w:bCs/>
        </w:rPr>
      </w:pPr>
      <w:r w:rsidRPr="00E26797">
        <w:rPr>
          <w:b/>
          <w:bCs/>
        </w:rPr>
        <w:t>Ce qui est évalué :</w:t>
      </w:r>
      <w:r w:rsidRPr="00E26797">
        <w:t xml:space="preserve"> La capacité des étudiants à modifier la charge (ajout/changement de disques d'inertie) et à évaluer la robustesse de leurs régulateurs.</w:t>
      </w:r>
    </w:p>
    <w:p w14:paraId="344886A5" w14:textId="77777777" w:rsidR="00E26797" w:rsidRPr="00E26797" w:rsidRDefault="00E26797" w:rsidP="008D4733">
      <w:pPr>
        <w:ind w:left="720"/>
        <w:rPr>
          <w:b/>
          <w:bCs/>
        </w:rPr>
      </w:pPr>
    </w:p>
    <w:p w14:paraId="352832D4" w14:textId="77777777" w:rsidR="00E26797" w:rsidRPr="00E26797" w:rsidRDefault="00E26797" w:rsidP="00E26797">
      <w:pPr>
        <w:rPr>
          <w:b/>
          <w:bCs/>
        </w:rPr>
      </w:pPr>
      <w:r w:rsidRPr="00E26797">
        <w:rPr>
          <w:b/>
          <w:bCs/>
        </w:rPr>
        <w:t xml:space="preserve">3. Analyse critique du bruit de mesure et du filtrage </w:t>
      </w:r>
      <w:r>
        <w:rPr>
          <w:b/>
          <w:bCs/>
        </w:rPr>
        <w:t>-</w:t>
      </w:r>
      <w:r w:rsidRPr="00E26797">
        <w:rPr>
          <w:b/>
          <w:bCs/>
        </w:rPr>
        <w:t xml:space="preserve"> 3 points</w:t>
      </w:r>
    </w:p>
    <w:p w14:paraId="6232B359" w14:textId="77777777" w:rsidR="00E26797" w:rsidRPr="00E26797" w:rsidRDefault="00E26797" w:rsidP="00E26797">
      <w:pPr>
        <w:numPr>
          <w:ilvl w:val="0"/>
          <w:numId w:val="3"/>
        </w:numPr>
      </w:pPr>
      <w:r w:rsidRPr="00E26797">
        <w:rPr>
          <w:b/>
          <w:bCs/>
        </w:rPr>
        <w:t>Ce qui est évalué :</w:t>
      </w:r>
      <w:r w:rsidRPr="00E26797">
        <w:t xml:space="preserve"> Le recul critique sur le filtrage de la vitesse mis en place (sections précédentes du TP).</w:t>
      </w:r>
    </w:p>
    <w:p w14:paraId="599D637E" w14:textId="77777777" w:rsidR="00E26797" w:rsidRDefault="00E26797" w:rsidP="00E26797">
      <w:pPr>
        <w:rPr>
          <w:b/>
          <w:bCs/>
        </w:rPr>
      </w:pPr>
    </w:p>
    <w:p w14:paraId="0718997A" w14:textId="1933219E" w:rsidR="00E26797" w:rsidRPr="00E26797" w:rsidRDefault="00E26797" w:rsidP="00E26797">
      <w:pPr>
        <w:rPr>
          <w:b/>
          <w:bCs/>
        </w:rPr>
      </w:pPr>
      <w:r w:rsidRPr="00E26797">
        <w:rPr>
          <w:b/>
          <w:bCs/>
        </w:rPr>
        <w:t xml:space="preserve">4. Synthèse et vision d'ingénieur dans la conclusion </w:t>
      </w:r>
      <w:r>
        <w:rPr>
          <w:b/>
          <w:bCs/>
        </w:rPr>
        <w:t>-</w:t>
      </w:r>
      <w:r w:rsidRPr="00E26797">
        <w:rPr>
          <w:b/>
          <w:bCs/>
        </w:rPr>
        <w:t xml:space="preserve"> 3 points</w:t>
      </w:r>
    </w:p>
    <w:p w14:paraId="55C49331" w14:textId="77777777" w:rsidR="00E26797" w:rsidRPr="00E26797" w:rsidRDefault="00E26797" w:rsidP="00E26797">
      <w:pPr>
        <w:numPr>
          <w:ilvl w:val="0"/>
          <w:numId w:val="4"/>
        </w:numPr>
      </w:pPr>
      <w:r w:rsidRPr="00E26797">
        <w:rPr>
          <w:b/>
          <w:bCs/>
        </w:rPr>
        <w:t>Ce qui est évalué :</w:t>
      </w:r>
      <w:r w:rsidRPr="00E26797">
        <w:t xml:space="preserve"> La qualité de la réflexion globale sur les choix technologiques et les limites observées entre la théorie, la simulation sous Matlab/Simulink et l'expérimentation sur le </w:t>
      </w:r>
      <w:proofErr w:type="spellStart"/>
      <w:r w:rsidRPr="00E26797">
        <w:t>CompactRIO</w:t>
      </w:r>
      <w:proofErr w:type="spellEnd"/>
      <w:r w:rsidRPr="00E26797">
        <w:t>.</w:t>
      </w:r>
    </w:p>
    <w:p w14:paraId="53C3CA42" w14:textId="77777777" w:rsidR="00E26797" w:rsidRDefault="00E26797" w:rsidP="00E26797"/>
    <w:p w14:paraId="78AB43AA" w14:textId="77777777" w:rsidR="00E26797" w:rsidRPr="00E26797" w:rsidRDefault="00E26797" w:rsidP="00E26797">
      <w:pPr>
        <w:rPr>
          <w:b/>
          <w:bCs/>
        </w:rPr>
      </w:pPr>
    </w:p>
    <w:p w14:paraId="3D5A2857" w14:textId="5C4F9FB1" w:rsidR="00E26797" w:rsidRDefault="00E26797">
      <w:pPr>
        <w:rPr>
          <w:b/>
          <w:bCs/>
        </w:rPr>
      </w:pPr>
      <w:r>
        <w:rPr>
          <w:b/>
          <w:bCs/>
        </w:rPr>
        <w:br w:type="page"/>
      </w:r>
    </w:p>
    <w:p w14:paraId="0BA196AA" w14:textId="5209C617" w:rsidR="00E26797" w:rsidRPr="00E26797" w:rsidRDefault="00E26797" w:rsidP="00E26797">
      <w:pPr>
        <w:rPr>
          <w:b/>
          <w:bCs/>
        </w:rPr>
      </w:pPr>
      <w:r w:rsidRPr="00E26797">
        <w:rPr>
          <w:b/>
          <w:bCs/>
        </w:rPr>
        <w:lastRenderedPageBreak/>
        <w:t>Résumé de la répartition des bonus :</w:t>
      </w:r>
    </w:p>
    <w:tbl>
      <w:tblPr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134"/>
        <w:gridCol w:w="3961"/>
      </w:tblGrid>
      <w:tr w:rsidR="00E26797" w:rsidRPr="00E26797" w14:paraId="2C575DE5" w14:textId="77777777" w:rsidTr="008D4733">
        <w:trPr>
          <w:tblHeader/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DA90F" w14:textId="77777777" w:rsidR="00E26797" w:rsidRPr="00E26797" w:rsidRDefault="00E26797" w:rsidP="00E26797">
            <w:r w:rsidRPr="00E26797">
              <w:rPr>
                <w:b/>
                <w:bCs/>
              </w:rPr>
              <w:t>Axe d'évaluation bonus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B9237" w14:textId="77777777" w:rsidR="00E26797" w:rsidRPr="00E26797" w:rsidRDefault="00E26797" w:rsidP="00E26797">
            <w:r w:rsidRPr="00E26797">
              <w:rPr>
                <w:b/>
                <w:bCs/>
              </w:rPr>
              <w:t>Points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54C27" w14:textId="77777777" w:rsidR="00E26797" w:rsidRPr="00E26797" w:rsidRDefault="00E26797" w:rsidP="00E26797">
            <w:r w:rsidRPr="00E26797">
              <w:rPr>
                <w:b/>
                <w:bCs/>
              </w:rPr>
              <w:t>Compétence HES ciblée</w:t>
            </w:r>
          </w:p>
        </w:tc>
      </w:tr>
      <w:tr w:rsidR="00E26797" w:rsidRPr="00E26797" w14:paraId="6270268E" w14:textId="77777777" w:rsidTr="008D4733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9D8FC" w14:textId="77777777" w:rsidR="00E26797" w:rsidRPr="00E26797" w:rsidRDefault="00E26797" w:rsidP="00E26797">
            <w:r w:rsidRPr="00E26797">
              <w:rPr>
                <w:b/>
                <w:bCs/>
              </w:rPr>
              <w:t>Sens de rotation (Avant / Arrière &amp; Zones mortes)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5F744" w14:textId="77777777" w:rsidR="00E26797" w:rsidRPr="00E26797" w:rsidRDefault="00E26797" w:rsidP="00E26797">
            <w:r w:rsidRPr="00E26797">
              <w:t>4 pts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BBCA1" w14:textId="77777777" w:rsidR="00E26797" w:rsidRPr="00E26797" w:rsidRDefault="00E26797" w:rsidP="00E26797">
            <w:r w:rsidRPr="00E26797">
              <w:t>Compréhension des non-linéarités et limites du matériel</w:t>
            </w:r>
          </w:p>
        </w:tc>
      </w:tr>
      <w:tr w:rsidR="00E26797" w:rsidRPr="00E26797" w14:paraId="0464D0D3" w14:textId="77777777" w:rsidTr="008D4733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40D07" w14:textId="77777777" w:rsidR="00E26797" w:rsidRPr="00E26797" w:rsidRDefault="00E26797" w:rsidP="00E26797">
            <w:r w:rsidRPr="00E26797">
              <w:rPr>
                <w:b/>
                <w:bCs/>
              </w:rPr>
              <w:t>Variation de la charge (Disques d'inertie)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4672F" w14:textId="77777777" w:rsidR="00E26797" w:rsidRPr="00E26797" w:rsidRDefault="00E26797" w:rsidP="00E26797">
            <w:r w:rsidRPr="00E26797">
              <w:t>5 pts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76544" w14:textId="77777777" w:rsidR="00E26797" w:rsidRPr="00E26797" w:rsidRDefault="00E26797" w:rsidP="00E26797">
            <w:r w:rsidRPr="00E26797">
              <w:t>Analyse de la robustesse et de la dynamique variable</w:t>
            </w:r>
          </w:p>
        </w:tc>
      </w:tr>
      <w:tr w:rsidR="00E26797" w:rsidRPr="00E26797" w14:paraId="575544F9" w14:textId="77777777" w:rsidTr="008D4733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BF071" w14:textId="77777777" w:rsidR="00E26797" w:rsidRPr="00E26797" w:rsidRDefault="00E26797" w:rsidP="00E26797">
            <w:r w:rsidRPr="00E26797">
              <w:rPr>
                <w:b/>
                <w:bCs/>
              </w:rPr>
              <w:t>Analyse fine du bruit et du filtrage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3E4F6" w14:textId="77777777" w:rsidR="00E26797" w:rsidRPr="00E26797" w:rsidRDefault="00E26797" w:rsidP="00E26797">
            <w:r w:rsidRPr="00E26797">
              <w:t>3 pts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376E6" w14:textId="77777777" w:rsidR="00E26797" w:rsidRPr="00E26797" w:rsidRDefault="00E26797" w:rsidP="00E26797">
            <w:r w:rsidRPr="00E26797">
              <w:t>Maîtrise de la chaîne d'acquisition et de mesure</w:t>
            </w:r>
          </w:p>
        </w:tc>
      </w:tr>
      <w:tr w:rsidR="00E26797" w:rsidRPr="00E26797" w14:paraId="3F06CD4C" w14:textId="77777777" w:rsidTr="008D4733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43E21D" w14:textId="77777777" w:rsidR="00E26797" w:rsidRPr="00E26797" w:rsidRDefault="00E26797" w:rsidP="00E26797">
            <w:r w:rsidRPr="00E26797">
              <w:rPr>
                <w:b/>
                <w:bCs/>
              </w:rPr>
              <w:t>Esprit critique et conclusion globale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674B0" w14:textId="77777777" w:rsidR="00E26797" w:rsidRPr="00E26797" w:rsidRDefault="00E26797" w:rsidP="00E26797">
            <w:r w:rsidRPr="00E26797">
              <w:t>3 pts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74B0C" w14:textId="77777777" w:rsidR="00E26797" w:rsidRPr="00E26797" w:rsidRDefault="00E26797" w:rsidP="00E26797">
            <w:r w:rsidRPr="00E26797">
              <w:t>Prise de recul et argumentation d'ingénieur</w:t>
            </w:r>
          </w:p>
        </w:tc>
      </w:tr>
      <w:tr w:rsidR="00E26797" w:rsidRPr="00E26797" w14:paraId="20A0AAA1" w14:textId="77777777" w:rsidTr="008D4733">
        <w:trPr>
          <w:tblCellSpacing w:w="15" w:type="dxa"/>
        </w:trPr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EB075" w14:textId="77777777" w:rsidR="00E26797" w:rsidRPr="00E26797" w:rsidRDefault="00E26797" w:rsidP="00E26797">
            <w:r w:rsidRPr="00E26797">
              <w:rPr>
                <w:b/>
                <w:bCs/>
              </w:rPr>
              <w:t>TOTAL BONUS</w:t>
            </w:r>
          </w:p>
        </w:tc>
        <w:tc>
          <w:tcPr>
            <w:tcW w:w="110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435CB" w14:textId="77777777" w:rsidR="00E26797" w:rsidRPr="00E26797" w:rsidRDefault="00E26797" w:rsidP="00E26797">
            <w:r w:rsidRPr="00E26797">
              <w:rPr>
                <w:b/>
                <w:bCs/>
              </w:rPr>
              <w:t>15 pts</w:t>
            </w:r>
          </w:p>
        </w:tc>
        <w:tc>
          <w:tcPr>
            <w:tcW w:w="391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09CEB" w14:textId="77777777" w:rsidR="00E26797" w:rsidRPr="00E26797" w:rsidRDefault="00E26797" w:rsidP="00E26797"/>
        </w:tc>
      </w:tr>
    </w:tbl>
    <w:p w14:paraId="01DA388A" w14:textId="77777777" w:rsidR="009E7221" w:rsidRDefault="009E7221"/>
    <w:sectPr w:rsidR="009E7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126"/>
    <w:multiLevelType w:val="multilevel"/>
    <w:tmpl w:val="2E30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B0350"/>
    <w:multiLevelType w:val="multilevel"/>
    <w:tmpl w:val="7B0E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580B47"/>
    <w:multiLevelType w:val="multilevel"/>
    <w:tmpl w:val="8D5C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003B7"/>
    <w:multiLevelType w:val="multilevel"/>
    <w:tmpl w:val="6ADE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443754">
    <w:abstractNumId w:val="0"/>
  </w:num>
  <w:num w:numId="2" w16cid:durableId="2081319892">
    <w:abstractNumId w:val="1"/>
  </w:num>
  <w:num w:numId="3" w16cid:durableId="338696506">
    <w:abstractNumId w:val="2"/>
  </w:num>
  <w:num w:numId="4" w16cid:durableId="778646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97"/>
    <w:rsid w:val="00060735"/>
    <w:rsid w:val="000C5A74"/>
    <w:rsid w:val="002A7B71"/>
    <w:rsid w:val="00793418"/>
    <w:rsid w:val="00823EE8"/>
    <w:rsid w:val="008D4733"/>
    <w:rsid w:val="008E7368"/>
    <w:rsid w:val="009E7221"/>
    <w:rsid w:val="00E255DA"/>
    <w:rsid w:val="00E2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0E7E"/>
  <w15:chartTrackingRefBased/>
  <w15:docId w15:val="{8800386F-A528-4659-9F36-CEC0F95C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679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679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679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679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679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679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679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679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679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679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1239</Characters>
  <Application>Microsoft Office Word</Application>
  <DocSecurity>0</DocSecurity>
  <Lines>10</Lines>
  <Paragraphs>2</Paragraphs>
  <ScaleCrop>false</ScaleCrop>
  <Company>HES-SO Valais Wallis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Bonardi Stéphane</dc:creator>
  <cp:keywords/>
  <dc:description/>
  <cp:lastModifiedBy>Bonardi Stéphane</cp:lastModifiedBy>
  <cp:revision>6</cp:revision>
  <cp:lastPrinted>2026-10-15T09:33:00Z</cp:lastPrinted>
  <dcterms:created xsi:type="dcterms:W3CDTF">2026-10-23T14:39:00Z</dcterms:created>
  <dcterms:modified xsi:type="dcterms:W3CDTF">2026-10-23T14:42:00Z</dcterms:modified>
</cp:coreProperties>
</file>