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A6D1C" w14:textId="77777777" w:rsidR="006F093E" w:rsidRPr="00141623" w:rsidRDefault="00CC699C" w:rsidP="00141623">
      <w:pPr>
        <w:spacing w:after="0"/>
        <w:jc w:val="center"/>
        <w:rPr>
          <w:b/>
          <w:sz w:val="26"/>
          <w:szCs w:val="26"/>
        </w:rPr>
      </w:pPr>
      <w:r w:rsidRPr="00141623">
        <w:rPr>
          <w:b/>
          <w:sz w:val="26"/>
          <w:szCs w:val="26"/>
        </w:rPr>
        <w:t xml:space="preserve">Charte de sécurité à l’intention </w:t>
      </w:r>
    </w:p>
    <w:p w14:paraId="17C8AB02" w14:textId="77777777" w:rsidR="00CC699C" w:rsidRPr="00141623" w:rsidRDefault="00CC699C" w:rsidP="00141623">
      <w:pPr>
        <w:spacing w:after="0"/>
        <w:jc w:val="center"/>
        <w:rPr>
          <w:b/>
          <w:sz w:val="26"/>
          <w:szCs w:val="26"/>
        </w:rPr>
      </w:pPr>
      <w:proofErr w:type="gramStart"/>
      <w:r w:rsidRPr="00141623">
        <w:rPr>
          <w:b/>
          <w:sz w:val="26"/>
          <w:szCs w:val="26"/>
        </w:rPr>
        <w:t>des</w:t>
      </w:r>
      <w:proofErr w:type="gramEnd"/>
      <w:r w:rsidRPr="00141623">
        <w:rPr>
          <w:b/>
          <w:sz w:val="26"/>
          <w:szCs w:val="26"/>
        </w:rPr>
        <w:t xml:space="preserve"> utilisateurs d</w:t>
      </w:r>
      <w:r w:rsidR="006F093E" w:rsidRPr="00141623">
        <w:rPr>
          <w:b/>
          <w:sz w:val="26"/>
          <w:szCs w:val="26"/>
        </w:rPr>
        <w:t>u laboratoire</w:t>
      </w:r>
      <w:r w:rsidRPr="00141623">
        <w:rPr>
          <w:b/>
          <w:sz w:val="26"/>
          <w:szCs w:val="26"/>
        </w:rPr>
        <w:t xml:space="preserve"> de chimie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359"/>
        <w:gridCol w:w="703"/>
      </w:tblGrid>
      <w:tr w:rsidR="00361608" w:rsidRPr="00141623" w14:paraId="5052FD7E" w14:textId="77777777" w:rsidTr="00361608">
        <w:tc>
          <w:tcPr>
            <w:tcW w:w="8359" w:type="dxa"/>
          </w:tcPr>
          <w:p w14:paraId="7C933461" w14:textId="3E4007C6" w:rsidR="00361608" w:rsidRPr="00141623" w:rsidRDefault="00361608" w:rsidP="00E07120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>Il est interdit de consommer ou d’apporter des boissons ou de la nourriture dans les laboratoires.</w:t>
            </w:r>
          </w:p>
        </w:tc>
        <w:tc>
          <w:tcPr>
            <w:tcW w:w="703" w:type="dxa"/>
          </w:tcPr>
          <w:p w14:paraId="364D58C3" w14:textId="77777777" w:rsidR="00361608" w:rsidRPr="00141623" w:rsidRDefault="00361608" w:rsidP="008577F0">
            <w:pPr>
              <w:jc w:val="center"/>
              <w:rPr>
                <w:sz w:val="26"/>
                <w:szCs w:val="26"/>
              </w:rPr>
            </w:pPr>
          </w:p>
        </w:tc>
      </w:tr>
      <w:tr w:rsidR="00141623" w:rsidRPr="00141623" w14:paraId="36DB8AF6" w14:textId="77777777" w:rsidTr="00361608">
        <w:tc>
          <w:tcPr>
            <w:tcW w:w="8359" w:type="dxa"/>
          </w:tcPr>
          <w:p w14:paraId="70C7B3ED" w14:textId="777C7B9F" w:rsidR="00141623" w:rsidRPr="00141623" w:rsidRDefault="00141623" w:rsidP="00E07120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>Connaitre les numéros de téléphone de secours</w:t>
            </w:r>
          </w:p>
        </w:tc>
        <w:tc>
          <w:tcPr>
            <w:tcW w:w="703" w:type="dxa"/>
          </w:tcPr>
          <w:p w14:paraId="384E81EF" w14:textId="77777777" w:rsidR="00141623" w:rsidRPr="00141623" w:rsidRDefault="00141623" w:rsidP="008577F0">
            <w:pPr>
              <w:jc w:val="center"/>
              <w:rPr>
                <w:sz w:val="26"/>
                <w:szCs w:val="26"/>
              </w:rPr>
            </w:pPr>
          </w:p>
        </w:tc>
      </w:tr>
      <w:tr w:rsidR="00361608" w:rsidRPr="00141623" w14:paraId="79173D4F" w14:textId="77777777" w:rsidTr="00361608">
        <w:tc>
          <w:tcPr>
            <w:tcW w:w="8359" w:type="dxa"/>
          </w:tcPr>
          <w:p w14:paraId="1AD39DA6" w14:textId="38A96DAC" w:rsidR="00361608" w:rsidRPr="00141623" w:rsidRDefault="00361608" w:rsidP="00E07120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>Le port des lunettes de protection, des gants, d’une blouse</w:t>
            </w:r>
            <w:r w:rsidR="00E07120" w:rsidRPr="00141623">
              <w:rPr>
                <w:sz w:val="26"/>
                <w:szCs w:val="26"/>
              </w:rPr>
              <w:t xml:space="preserve"> boutonnée</w:t>
            </w:r>
            <w:r w:rsidRPr="00141623">
              <w:rPr>
                <w:sz w:val="26"/>
                <w:szCs w:val="26"/>
              </w:rPr>
              <w:t>, d’un pantalon long et des chaussures fermées est obligatoire</w:t>
            </w:r>
          </w:p>
        </w:tc>
        <w:tc>
          <w:tcPr>
            <w:tcW w:w="703" w:type="dxa"/>
          </w:tcPr>
          <w:p w14:paraId="435398BC" w14:textId="77777777" w:rsidR="00361608" w:rsidRPr="00141623" w:rsidRDefault="00361608" w:rsidP="008577F0">
            <w:pPr>
              <w:jc w:val="center"/>
              <w:rPr>
                <w:sz w:val="26"/>
                <w:szCs w:val="26"/>
              </w:rPr>
            </w:pPr>
          </w:p>
        </w:tc>
      </w:tr>
      <w:tr w:rsidR="00361608" w:rsidRPr="00141623" w14:paraId="12C137ED" w14:textId="77777777" w:rsidTr="00361608">
        <w:tc>
          <w:tcPr>
            <w:tcW w:w="8359" w:type="dxa"/>
          </w:tcPr>
          <w:p w14:paraId="0B97F7D0" w14:textId="24807703" w:rsidR="00361608" w:rsidRPr="00141623" w:rsidRDefault="00141623" w:rsidP="00141623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>Connaitre</w:t>
            </w:r>
            <w:r w:rsidR="00361608" w:rsidRPr="00141623">
              <w:rPr>
                <w:sz w:val="26"/>
                <w:szCs w:val="26"/>
              </w:rPr>
              <w:t xml:space="preserve"> les consignes de premiers secours et de situations d’urgences</w:t>
            </w:r>
          </w:p>
        </w:tc>
        <w:tc>
          <w:tcPr>
            <w:tcW w:w="703" w:type="dxa"/>
          </w:tcPr>
          <w:p w14:paraId="600AA0A1" w14:textId="77777777" w:rsidR="00361608" w:rsidRPr="00141623" w:rsidRDefault="00361608" w:rsidP="008577F0">
            <w:pPr>
              <w:jc w:val="center"/>
              <w:rPr>
                <w:sz w:val="26"/>
                <w:szCs w:val="26"/>
              </w:rPr>
            </w:pPr>
          </w:p>
        </w:tc>
      </w:tr>
      <w:tr w:rsidR="00361608" w:rsidRPr="00141623" w14:paraId="4A801F55" w14:textId="77777777" w:rsidTr="00361608">
        <w:tc>
          <w:tcPr>
            <w:tcW w:w="8359" w:type="dxa"/>
          </w:tcPr>
          <w:p w14:paraId="198B471B" w14:textId="13B86828" w:rsidR="00361608" w:rsidRPr="00141623" w:rsidRDefault="00361608" w:rsidP="00141623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>Identifier et localiser le matériel de premiers secours (rince œil, trousse de secours)</w:t>
            </w:r>
          </w:p>
        </w:tc>
        <w:tc>
          <w:tcPr>
            <w:tcW w:w="703" w:type="dxa"/>
          </w:tcPr>
          <w:p w14:paraId="0F339FA4" w14:textId="77777777" w:rsidR="00361608" w:rsidRPr="00141623" w:rsidRDefault="00361608" w:rsidP="008577F0">
            <w:pPr>
              <w:jc w:val="center"/>
              <w:rPr>
                <w:sz w:val="26"/>
                <w:szCs w:val="26"/>
              </w:rPr>
            </w:pPr>
          </w:p>
        </w:tc>
      </w:tr>
      <w:tr w:rsidR="00361608" w:rsidRPr="00141623" w14:paraId="6CBB5775" w14:textId="77777777" w:rsidTr="00361608">
        <w:tc>
          <w:tcPr>
            <w:tcW w:w="8359" w:type="dxa"/>
          </w:tcPr>
          <w:p w14:paraId="303EE808" w14:textId="3D3F56E8" w:rsidR="00361608" w:rsidRPr="00141623" w:rsidRDefault="00361608" w:rsidP="00E07120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>Repérer les moyens d’extinction ou les couvertures anti-feu.</w:t>
            </w:r>
          </w:p>
        </w:tc>
        <w:tc>
          <w:tcPr>
            <w:tcW w:w="703" w:type="dxa"/>
          </w:tcPr>
          <w:p w14:paraId="785840D0" w14:textId="77777777" w:rsidR="00361608" w:rsidRPr="00141623" w:rsidRDefault="00361608" w:rsidP="008577F0">
            <w:pPr>
              <w:jc w:val="center"/>
              <w:rPr>
                <w:sz w:val="26"/>
                <w:szCs w:val="26"/>
              </w:rPr>
            </w:pPr>
          </w:p>
        </w:tc>
      </w:tr>
      <w:tr w:rsidR="00361608" w:rsidRPr="00141623" w14:paraId="66CD6F59" w14:textId="77777777" w:rsidTr="00361608">
        <w:tc>
          <w:tcPr>
            <w:tcW w:w="8359" w:type="dxa"/>
          </w:tcPr>
          <w:p w14:paraId="6A1712EC" w14:textId="475A5801" w:rsidR="00361608" w:rsidRPr="00141623" w:rsidRDefault="00361608" w:rsidP="00E07120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>Apprendre la signification d</w:t>
            </w:r>
            <w:r w:rsidRPr="00141623">
              <w:rPr>
                <w:sz w:val="26"/>
                <w:szCs w:val="26"/>
              </w:rPr>
              <w:t xml:space="preserve">es pictogrammes de dangers </w:t>
            </w:r>
          </w:p>
        </w:tc>
        <w:tc>
          <w:tcPr>
            <w:tcW w:w="703" w:type="dxa"/>
          </w:tcPr>
          <w:p w14:paraId="123DC579" w14:textId="77777777" w:rsidR="00361608" w:rsidRPr="00141623" w:rsidRDefault="00361608" w:rsidP="008577F0">
            <w:pPr>
              <w:jc w:val="center"/>
              <w:rPr>
                <w:sz w:val="26"/>
                <w:szCs w:val="26"/>
              </w:rPr>
            </w:pPr>
          </w:p>
        </w:tc>
      </w:tr>
      <w:tr w:rsidR="00141623" w:rsidRPr="00141623" w14:paraId="47C81457" w14:textId="77777777" w:rsidTr="00361608">
        <w:tc>
          <w:tcPr>
            <w:tcW w:w="8359" w:type="dxa"/>
          </w:tcPr>
          <w:p w14:paraId="46BC9D2D" w14:textId="42960509" w:rsidR="00141623" w:rsidRPr="00141623" w:rsidRDefault="00141623" w:rsidP="00141623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>Savoir lire la FDS et identifier les mentions du danger (H) et conseils de prudence (P)</w:t>
            </w:r>
          </w:p>
        </w:tc>
        <w:tc>
          <w:tcPr>
            <w:tcW w:w="703" w:type="dxa"/>
          </w:tcPr>
          <w:p w14:paraId="4CE6A801" w14:textId="77777777" w:rsidR="00141623" w:rsidRPr="00141623" w:rsidRDefault="00141623" w:rsidP="00141623">
            <w:pPr>
              <w:jc w:val="center"/>
              <w:rPr>
                <w:sz w:val="26"/>
                <w:szCs w:val="26"/>
              </w:rPr>
            </w:pPr>
          </w:p>
        </w:tc>
      </w:tr>
      <w:tr w:rsidR="00141623" w:rsidRPr="00141623" w14:paraId="538D6BE9" w14:textId="77777777" w:rsidTr="00361608">
        <w:tc>
          <w:tcPr>
            <w:tcW w:w="8359" w:type="dxa"/>
          </w:tcPr>
          <w:p w14:paraId="3D2080F5" w14:textId="2225415C" w:rsidR="00141623" w:rsidRPr="00141623" w:rsidRDefault="00141623" w:rsidP="00141623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>Rangez les sacs sur les chaises. Ne les laissez pas dans les passages</w:t>
            </w:r>
          </w:p>
        </w:tc>
        <w:tc>
          <w:tcPr>
            <w:tcW w:w="703" w:type="dxa"/>
          </w:tcPr>
          <w:p w14:paraId="23000A07" w14:textId="77777777" w:rsidR="00141623" w:rsidRPr="00141623" w:rsidRDefault="00141623" w:rsidP="00141623">
            <w:pPr>
              <w:jc w:val="center"/>
              <w:rPr>
                <w:sz w:val="26"/>
                <w:szCs w:val="26"/>
              </w:rPr>
            </w:pPr>
          </w:p>
        </w:tc>
      </w:tr>
      <w:tr w:rsidR="00141623" w:rsidRPr="00141623" w14:paraId="20DA1E32" w14:textId="77777777" w:rsidTr="00361608">
        <w:tc>
          <w:tcPr>
            <w:tcW w:w="8359" w:type="dxa"/>
          </w:tcPr>
          <w:p w14:paraId="0A7BF8C9" w14:textId="5EE850FF" w:rsidR="00141623" w:rsidRPr="00141623" w:rsidRDefault="00141623" w:rsidP="00141623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 xml:space="preserve">Travailler débout. </w:t>
            </w:r>
            <w:r w:rsidRPr="00141623">
              <w:rPr>
                <w:sz w:val="26"/>
                <w:szCs w:val="26"/>
              </w:rPr>
              <w:t>Se déplacer à l’intérieur du laboratoire dans le calme</w:t>
            </w:r>
          </w:p>
        </w:tc>
        <w:tc>
          <w:tcPr>
            <w:tcW w:w="703" w:type="dxa"/>
          </w:tcPr>
          <w:p w14:paraId="5103FBA7" w14:textId="77777777" w:rsidR="00141623" w:rsidRPr="00141623" w:rsidRDefault="00141623" w:rsidP="00141623">
            <w:pPr>
              <w:jc w:val="center"/>
              <w:rPr>
                <w:sz w:val="26"/>
                <w:szCs w:val="26"/>
              </w:rPr>
            </w:pPr>
          </w:p>
        </w:tc>
      </w:tr>
      <w:tr w:rsidR="00141623" w:rsidRPr="00141623" w14:paraId="6ED51388" w14:textId="77777777" w:rsidTr="00361608">
        <w:tc>
          <w:tcPr>
            <w:tcW w:w="8359" w:type="dxa"/>
          </w:tcPr>
          <w:p w14:paraId="16710630" w14:textId="026F1877" w:rsidR="00141623" w:rsidRPr="00141623" w:rsidRDefault="00141623" w:rsidP="00141623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>S’il manque un matériel ou un outil dans votre armoire, demandez le professeur au lieu de le</w:t>
            </w:r>
            <w:r w:rsidR="00A16A7A">
              <w:rPr>
                <w:sz w:val="26"/>
                <w:szCs w:val="26"/>
              </w:rPr>
              <w:t xml:space="preserve"> chercher</w:t>
            </w:r>
            <w:r w:rsidRPr="00141623">
              <w:rPr>
                <w:sz w:val="26"/>
                <w:szCs w:val="26"/>
              </w:rPr>
              <w:t xml:space="preserve"> ailleurs</w:t>
            </w:r>
          </w:p>
        </w:tc>
        <w:tc>
          <w:tcPr>
            <w:tcW w:w="703" w:type="dxa"/>
          </w:tcPr>
          <w:p w14:paraId="09070EF2" w14:textId="77777777" w:rsidR="00141623" w:rsidRPr="00141623" w:rsidRDefault="00141623" w:rsidP="00141623">
            <w:pPr>
              <w:jc w:val="center"/>
              <w:rPr>
                <w:sz w:val="26"/>
                <w:szCs w:val="26"/>
              </w:rPr>
            </w:pPr>
          </w:p>
        </w:tc>
      </w:tr>
      <w:tr w:rsidR="00141623" w:rsidRPr="00141623" w14:paraId="5D76469E" w14:textId="77777777" w:rsidTr="00361608">
        <w:tc>
          <w:tcPr>
            <w:tcW w:w="8359" w:type="dxa"/>
          </w:tcPr>
          <w:p w14:paraId="1B92CAC0" w14:textId="2667C2CF" w:rsidR="00141623" w:rsidRPr="00141623" w:rsidRDefault="00141623" w:rsidP="00141623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 xml:space="preserve">Il </w:t>
            </w:r>
            <w:r w:rsidRPr="00141623">
              <w:rPr>
                <w:sz w:val="26"/>
                <w:szCs w:val="26"/>
              </w:rPr>
              <w:t xml:space="preserve">ne faut jamais ajouter de l'eau dans l'acide </w:t>
            </w:r>
            <w:r w:rsidRPr="00141623">
              <w:rPr>
                <w:sz w:val="26"/>
                <w:szCs w:val="26"/>
              </w:rPr>
              <w:t>concentré</w:t>
            </w:r>
          </w:p>
        </w:tc>
        <w:tc>
          <w:tcPr>
            <w:tcW w:w="703" w:type="dxa"/>
          </w:tcPr>
          <w:p w14:paraId="6978E1AB" w14:textId="77777777" w:rsidR="00141623" w:rsidRPr="00141623" w:rsidRDefault="00141623" w:rsidP="00141623">
            <w:pPr>
              <w:jc w:val="center"/>
              <w:rPr>
                <w:sz w:val="26"/>
                <w:szCs w:val="26"/>
              </w:rPr>
            </w:pPr>
          </w:p>
        </w:tc>
      </w:tr>
      <w:tr w:rsidR="00141623" w:rsidRPr="00141623" w14:paraId="01CD8229" w14:textId="77777777" w:rsidTr="00361608">
        <w:tc>
          <w:tcPr>
            <w:tcW w:w="8359" w:type="dxa"/>
          </w:tcPr>
          <w:p w14:paraId="14B661C4" w14:textId="1C61F92A" w:rsidR="00141623" w:rsidRPr="00141623" w:rsidRDefault="00141623" w:rsidP="00141623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>F</w:t>
            </w:r>
            <w:r w:rsidRPr="00141623">
              <w:rPr>
                <w:sz w:val="26"/>
                <w:szCs w:val="26"/>
              </w:rPr>
              <w:t>ermez la bouteille tout de suite après l’utilisation</w:t>
            </w:r>
            <w:r w:rsidRPr="00141623">
              <w:rPr>
                <w:sz w:val="26"/>
                <w:szCs w:val="26"/>
              </w:rPr>
              <w:t xml:space="preserve">, </w:t>
            </w:r>
            <w:r w:rsidRPr="00141623">
              <w:rPr>
                <w:sz w:val="26"/>
                <w:szCs w:val="26"/>
              </w:rPr>
              <w:t>évite</w:t>
            </w:r>
            <w:r w:rsidRPr="00141623">
              <w:rPr>
                <w:sz w:val="26"/>
                <w:szCs w:val="26"/>
              </w:rPr>
              <w:t>z</w:t>
            </w:r>
            <w:r w:rsidRPr="00141623">
              <w:rPr>
                <w:sz w:val="26"/>
                <w:szCs w:val="26"/>
              </w:rPr>
              <w:t xml:space="preserve"> de respirer les vapeurs</w:t>
            </w:r>
          </w:p>
        </w:tc>
        <w:tc>
          <w:tcPr>
            <w:tcW w:w="703" w:type="dxa"/>
          </w:tcPr>
          <w:p w14:paraId="33D15C45" w14:textId="77777777" w:rsidR="00141623" w:rsidRPr="00141623" w:rsidRDefault="00141623" w:rsidP="00141623">
            <w:pPr>
              <w:jc w:val="center"/>
              <w:rPr>
                <w:sz w:val="26"/>
                <w:szCs w:val="26"/>
              </w:rPr>
            </w:pPr>
          </w:p>
        </w:tc>
      </w:tr>
      <w:tr w:rsidR="00141623" w:rsidRPr="00141623" w14:paraId="1C083E2B" w14:textId="77777777" w:rsidTr="00361608">
        <w:tc>
          <w:tcPr>
            <w:tcW w:w="8359" w:type="dxa"/>
          </w:tcPr>
          <w:p w14:paraId="5A290D2B" w14:textId="48D52F96" w:rsidR="00141623" w:rsidRPr="00141623" w:rsidRDefault="00141623" w:rsidP="00141623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 xml:space="preserve">En cas de contact des acides ou des bases </w:t>
            </w:r>
            <w:r w:rsidRPr="00141623">
              <w:rPr>
                <w:b/>
                <w:bCs/>
                <w:sz w:val="26"/>
                <w:szCs w:val="26"/>
              </w:rPr>
              <w:t>avec la peau</w:t>
            </w:r>
            <w:r w:rsidRPr="00141623">
              <w:rPr>
                <w:sz w:val="26"/>
                <w:szCs w:val="26"/>
              </w:rPr>
              <w:t xml:space="preserve">, enlever immédiatement le vêtement contaminé, laver abondamment à l'eau pour diluer </w:t>
            </w:r>
            <w:r w:rsidRPr="00141623">
              <w:rPr>
                <w:sz w:val="26"/>
                <w:szCs w:val="26"/>
              </w:rPr>
              <w:t>le produit</w:t>
            </w:r>
            <w:r w:rsidRPr="00141623">
              <w:rPr>
                <w:sz w:val="26"/>
                <w:szCs w:val="26"/>
              </w:rPr>
              <w:t xml:space="preserve">. </w:t>
            </w:r>
            <w:r w:rsidRPr="00141623">
              <w:rPr>
                <w:sz w:val="26"/>
                <w:szCs w:val="26"/>
              </w:rPr>
              <w:t xml:space="preserve">Si </w:t>
            </w:r>
            <w:r w:rsidR="001A6993">
              <w:rPr>
                <w:sz w:val="26"/>
                <w:szCs w:val="26"/>
              </w:rPr>
              <w:t>nécessaire, u</w:t>
            </w:r>
            <w:r w:rsidRPr="00141623">
              <w:rPr>
                <w:sz w:val="26"/>
                <w:szCs w:val="26"/>
              </w:rPr>
              <w:t xml:space="preserve">tiliser la douche pour </w:t>
            </w:r>
            <w:r w:rsidR="001A6993">
              <w:rPr>
                <w:sz w:val="26"/>
                <w:szCs w:val="26"/>
              </w:rPr>
              <w:t>se laver</w:t>
            </w:r>
          </w:p>
        </w:tc>
        <w:tc>
          <w:tcPr>
            <w:tcW w:w="703" w:type="dxa"/>
          </w:tcPr>
          <w:p w14:paraId="73EB116B" w14:textId="77777777" w:rsidR="00141623" w:rsidRPr="00141623" w:rsidRDefault="00141623" w:rsidP="00141623">
            <w:pPr>
              <w:jc w:val="center"/>
              <w:rPr>
                <w:sz w:val="26"/>
                <w:szCs w:val="26"/>
              </w:rPr>
            </w:pPr>
          </w:p>
        </w:tc>
      </w:tr>
      <w:tr w:rsidR="00141623" w:rsidRPr="00141623" w14:paraId="63B7345F" w14:textId="77777777" w:rsidTr="00361608">
        <w:tc>
          <w:tcPr>
            <w:tcW w:w="8359" w:type="dxa"/>
          </w:tcPr>
          <w:p w14:paraId="040BBB36" w14:textId="0268FFEB" w:rsidR="00141623" w:rsidRPr="00141623" w:rsidRDefault="00141623" w:rsidP="00141623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 xml:space="preserve">La manipulation des produits dangereux doit se faire </w:t>
            </w:r>
            <w:r w:rsidRPr="00141623">
              <w:rPr>
                <w:sz w:val="26"/>
                <w:szCs w:val="26"/>
              </w:rPr>
              <w:t>sous une</w:t>
            </w:r>
            <w:r w:rsidRPr="00141623">
              <w:rPr>
                <w:sz w:val="26"/>
                <w:szCs w:val="26"/>
              </w:rPr>
              <w:t xml:space="preserve"> hotte d’aspiration.</w:t>
            </w:r>
          </w:p>
        </w:tc>
        <w:tc>
          <w:tcPr>
            <w:tcW w:w="703" w:type="dxa"/>
          </w:tcPr>
          <w:p w14:paraId="5119BEBD" w14:textId="77777777" w:rsidR="00141623" w:rsidRPr="00141623" w:rsidRDefault="00141623" w:rsidP="00141623">
            <w:pPr>
              <w:jc w:val="center"/>
              <w:rPr>
                <w:sz w:val="26"/>
                <w:szCs w:val="26"/>
              </w:rPr>
            </w:pPr>
          </w:p>
        </w:tc>
      </w:tr>
      <w:tr w:rsidR="00141623" w:rsidRPr="00141623" w14:paraId="704A58EF" w14:textId="77777777" w:rsidTr="00361608">
        <w:tc>
          <w:tcPr>
            <w:tcW w:w="8359" w:type="dxa"/>
          </w:tcPr>
          <w:p w14:paraId="4DDEA1F4" w14:textId="0426598C" w:rsidR="00141623" w:rsidRPr="00141623" w:rsidRDefault="00141623" w:rsidP="00141623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 xml:space="preserve">Les déchets d’expérience doivent être éliminés </w:t>
            </w:r>
            <w:r w:rsidRPr="00141623">
              <w:rPr>
                <w:sz w:val="26"/>
                <w:szCs w:val="26"/>
              </w:rPr>
              <w:t>dans des containers prévus à cet effet</w:t>
            </w:r>
            <w:r w:rsidRPr="00141623">
              <w:rPr>
                <w:rFonts w:ascii="Arial" w:eastAsiaTheme="minorEastAsia" w:hAnsi="Arial" w:cstheme="minorBidi"/>
                <w:color w:val="000000"/>
                <w:kern w:val="24"/>
                <w:sz w:val="26"/>
                <w:szCs w:val="26"/>
                <w:lang w:eastAsia="fr-CH"/>
                <w14:ligatures w14:val="standardContextual"/>
              </w:rPr>
              <w:t xml:space="preserve"> </w:t>
            </w:r>
            <w:r w:rsidRPr="00141623">
              <w:rPr>
                <w:sz w:val="26"/>
                <w:szCs w:val="26"/>
              </w:rPr>
              <w:t>en triant les produits par catégorie (acides, bases</w:t>
            </w:r>
            <w:r w:rsidRPr="00141623">
              <w:rPr>
                <w:sz w:val="26"/>
                <w:szCs w:val="26"/>
              </w:rPr>
              <w:t>)</w:t>
            </w:r>
          </w:p>
        </w:tc>
        <w:tc>
          <w:tcPr>
            <w:tcW w:w="703" w:type="dxa"/>
          </w:tcPr>
          <w:p w14:paraId="70F7DF9C" w14:textId="77777777" w:rsidR="00141623" w:rsidRPr="00141623" w:rsidRDefault="00141623" w:rsidP="00141623">
            <w:pPr>
              <w:jc w:val="center"/>
              <w:rPr>
                <w:sz w:val="26"/>
                <w:szCs w:val="26"/>
              </w:rPr>
            </w:pPr>
          </w:p>
        </w:tc>
      </w:tr>
      <w:tr w:rsidR="00141623" w:rsidRPr="00141623" w14:paraId="3989CDC5" w14:textId="77777777" w:rsidTr="00361608">
        <w:tc>
          <w:tcPr>
            <w:tcW w:w="8359" w:type="dxa"/>
          </w:tcPr>
          <w:p w14:paraId="66D77E70" w14:textId="3C77EC1D" w:rsidR="00141623" w:rsidRPr="00141623" w:rsidRDefault="00141623" w:rsidP="00141623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>Ranger la place de travail après le TP en remettant tous les ustensiles dans les tiroirs / sur les étagères de l’armoire individuelle</w:t>
            </w:r>
          </w:p>
        </w:tc>
        <w:tc>
          <w:tcPr>
            <w:tcW w:w="703" w:type="dxa"/>
          </w:tcPr>
          <w:p w14:paraId="741A8C6B" w14:textId="77777777" w:rsidR="00141623" w:rsidRPr="00141623" w:rsidRDefault="00141623" w:rsidP="00141623">
            <w:pPr>
              <w:jc w:val="center"/>
              <w:rPr>
                <w:sz w:val="26"/>
                <w:szCs w:val="26"/>
              </w:rPr>
            </w:pPr>
          </w:p>
        </w:tc>
      </w:tr>
      <w:tr w:rsidR="00141623" w:rsidRPr="00141623" w14:paraId="2F490B3F" w14:textId="77777777" w:rsidTr="00361608">
        <w:tc>
          <w:tcPr>
            <w:tcW w:w="8359" w:type="dxa"/>
          </w:tcPr>
          <w:p w14:paraId="3126DB77" w14:textId="19069394" w:rsidR="00141623" w:rsidRPr="00141623" w:rsidRDefault="00141623" w:rsidP="00141623">
            <w:pPr>
              <w:rPr>
                <w:sz w:val="26"/>
                <w:szCs w:val="26"/>
              </w:rPr>
            </w:pPr>
            <w:r w:rsidRPr="00141623">
              <w:rPr>
                <w:sz w:val="26"/>
                <w:szCs w:val="26"/>
              </w:rPr>
              <w:t xml:space="preserve">Après usage de verrerie, la rincer à l’eau désionisée, essuyer à l’aide du papier ménage puis la ranger directement. </w:t>
            </w:r>
          </w:p>
        </w:tc>
        <w:tc>
          <w:tcPr>
            <w:tcW w:w="703" w:type="dxa"/>
          </w:tcPr>
          <w:p w14:paraId="3ABE3D79" w14:textId="77777777" w:rsidR="00141623" w:rsidRPr="00141623" w:rsidRDefault="00141623" w:rsidP="00141623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97B8B2" w14:textId="77777777" w:rsidR="001B4F3D" w:rsidRPr="00141623" w:rsidRDefault="001B4F3D" w:rsidP="006F093E">
      <w:pPr>
        <w:jc w:val="both"/>
        <w:rPr>
          <w:sz w:val="26"/>
          <w:szCs w:val="26"/>
        </w:rPr>
      </w:pPr>
    </w:p>
    <w:p w14:paraId="79C05457" w14:textId="77777777" w:rsidR="00141623" w:rsidRPr="00141623" w:rsidRDefault="00141623" w:rsidP="006F093E">
      <w:pPr>
        <w:jc w:val="both"/>
        <w:rPr>
          <w:b/>
          <w:bCs/>
          <w:sz w:val="26"/>
          <w:szCs w:val="26"/>
        </w:rPr>
      </w:pPr>
      <w:r w:rsidRPr="00141623">
        <w:rPr>
          <w:b/>
          <w:bCs/>
          <w:sz w:val="26"/>
          <w:szCs w:val="26"/>
        </w:rPr>
        <w:t>Lu et approuvé :</w:t>
      </w:r>
    </w:p>
    <w:p w14:paraId="57E91B9D" w14:textId="77777777" w:rsidR="00012429" w:rsidRDefault="00BE6A8D" w:rsidP="006F093E">
      <w:pPr>
        <w:jc w:val="both"/>
        <w:rPr>
          <w:sz w:val="26"/>
          <w:szCs w:val="26"/>
        </w:rPr>
      </w:pPr>
      <w:r w:rsidRPr="00141623">
        <w:rPr>
          <w:sz w:val="26"/>
          <w:szCs w:val="26"/>
        </w:rPr>
        <w:t xml:space="preserve">Nom, prénom__________________________ </w:t>
      </w:r>
    </w:p>
    <w:p w14:paraId="58956F49" w14:textId="728448C8" w:rsidR="006F093E" w:rsidRPr="00141623" w:rsidRDefault="00BE6A8D" w:rsidP="006F093E">
      <w:pPr>
        <w:jc w:val="both"/>
        <w:rPr>
          <w:sz w:val="26"/>
          <w:szCs w:val="26"/>
        </w:rPr>
      </w:pPr>
      <w:r w:rsidRPr="00141623">
        <w:rPr>
          <w:sz w:val="26"/>
          <w:szCs w:val="26"/>
        </w:rPr>
        <w:t>Classe_________</w:t>
      </w:r>
    </w:p>
    <w:p w14:paraId="77DB2FA3" w14:textId="1C233B99" w:rsidR="003C29A5" w:rsidRPr="00141623" w:rsidRDefault="00BE6A8D">
      <w:pPr>
        <w:jc w:val="both"/>
        <w:rPr>
          <w:sz w:val="26"/>
          <w:szCs w:val="26"/>
        </w:rPr>
      </w:pPr>
      <w:r w:rsidRPr="00141623">
        <w:rPr>
          <w:sz w:val="26"/>
          <w:szCs w:val="26"/>
        </w:rPr>
        <w:t xml:space="preserve">Signature____________            </w:t>
      </w:r>
      <w:r w:rsidR="00012429">
        <w:rPr>
          <w:sz w:val="26"/>
          <w:szCs w:val="26"/>
        </w:rPr>
        <w:tab/>
      </w:r>
      <w:r w:rsidR="00012429">
        <w:rPr>
          <w:sz w:val="26"/>
          <w:szCs w:val="26"/>
        </w:rPr>
        <w:tab/>
      </w:r>
      <w:r w:rsidR="00012429">
        <w:rPr>
          <w:sz w:val="26"/>
          <w:szCs w:val="26"/>
        </w:rPr>
        <w:tab/>
      </w:r>
      <w:r w:rsidRPr="00141623">
        <w:rPr>
          <w:sz w:val="26"/>
          <w:szCs w:val="26"/>
        </w:rPr>
        <w:t xml:space="preserve"> Date______________</w:t>
      </w:r>
    </w:p>
    <w:sectPr w:rsidR="003C29A5" w:rsidRPr="00141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99C"/>
    <w:rsid w:val="00012429"/>
    <w:rsid w:val="00043373"/>
    <w:rsid w:val="000D5913"/>
    <w:rsid w:val="000E7526"/>
    <w:rsid w:val="0013265F"/>
    <w:rsid w:val="00141623"/>
    <w:rsid w:val="001A6993"/>
    <w:rsid w:val="001B4F3D"/>
    <w:rsid w:val="001C079E"/>
    <w:rsid w:val="0024665C"/>
    <w:rsid w:val="00361608"/>
    <w:rsid w:val="003A5FFC"/>
    <w:rsid w:val="003C29A5"/>
    <w:rsid w:val="004B74A3"/>
    <w:rsid w:val="005841FE"/>
    <w:rsid w:val="006F093E"/>
    <w:rsid w:val="00801000"/>
    <w:rsid w:val="008577F0"/>
    <w:rsid w:val="00992569"/>
    <w:rsid w:val="00A16A7A"/>
    <w:rsid w:val="00A574E2"/>
    <w:rsid w:val="00AA762B"/>
    <w:rsid w:val="00BE6A8D"/>
    <w:rsid w:val="00C07198"/>
    <w:rsid w:val="00CC5B7B"/>
    <w:rsid w:val="00CC699C"/>
    <w:rsid w:val="00CD1C12"/>
    <w:rsid w:val="00D026E7"/>
    <w:rsid w:val="00E0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6164A0"/>
  <w15:chartTrackingRefBased/>
  <w15:docId w15:val="{B123137A-ABDA-44B5-8A54-0DA35F47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61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300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Haute Ecole Arc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Banakh Oksana</dc:creator>
  <cp:keywords/>
  <dc:description/>
  <cp:lastModifiedBy>Banakh Oksana</cp:lastModifiedBy>
  <cp:revision>20</cp:revision>
  <cp:lastPrinted>2019-09-27T13:52:00Z</cp:lastPrinted>
  <dcterms:created xsi:type="dcterms:W3CDTF">2019-07-16T08:53:00Z</dcterms:created>
  <dcterms:modified xsi:type="dcterms:W3CDTF">2026-08-03T11:26:00Z</dcterms:modified>
</cp:coreProperties>
</file>