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1799" w14:textId="77777777" w:rsidR="00C4729C" w:rsidRPr="00E47E97" w:rsidRDefault="001D6EAA">
      <w:pPr>
        <w:pStyle w:val="Titre1"/>
        <w:rPr>
          <w:lang w:val="fr-CH"/>
        </w:rPr>
      </w:pPr>
      <w:r w:rsidRPr="00E47E97">
        <w:rPr>
          <w:lang w:val="fr-CH"/>
        </w:rPr>
        <w:t>Cas Pratique : Optimisation des Coûts pour un VTT d'Entrée de Gamme</w:t>
      </w:r>
    </w:p>
    <w:p w14:paraId="0E65F53E" w14:textId="77777777" w:rsidR="00C4729C" w:rsidRPr="00E47E97" w:rsidRDefault="001D6EAA">
      <w:pPr>
        <w:pStyle w:val="Titre2"/>
        <w:rPr>
          <w:lang w:val="fr-CH"/>
        </w:rPr>
      </w:pPr>
      <w:r w:rsidRPr="00E47E97">
        <w:rPr>
          <w:lang w:val="fr-CH"/>
        </w:rPr>
        <w:t>Contexte</w:t>
      </w:r>
    </w:p>
    <w:p w14:paraId="787E08E3" w14:textId="77777777" w:rsidR="00C4729C" w:rsidRPr="00E47E97" w:rsidRDefault="001D6EAA">
      <w:pPr>
        <w:rPr>
          <w:lang w:val="fr-CH"/>
        </w:rPr>
      </w:pPr>
      <w:r w:rsidRPr="00E47E97">
        <w:rPr>
          <w:lang w:val="fr-CH"/>
        </w:rPr>
        <w:t>Vous êtes ingénieur dans une entreprise spécialisée dans la conception de vélos tout-terrain (VTT). Votre mission est de développer un nouveau modèle d’entrée de gamme offrant un excellent rapport qualité-prix pour les amateurs.</w:t>
      </w:r>
    </w:p>
    <w:p w14:paraId="1627E39B" w14:textId="77777777" w:rsidR="00C4729C" w:rsidRPr="00E47E97" w:rsidRDefault="001D6EAA">
      <w:pPr>
        <w:pStyle w:val="Titre2"/>
        <w:rPr>
          <w:lang w:val="fr-CH"/>
        </w:rPr>
      </w:pPr>
      <w:r w:rsidRPr="00E47E97">
        <w:rPr>
          <w:lang w:val="fr-CH"/>
        </w:rPr>
        <w:t>Données de Base</w:t>
      </w:r>
    </w:p>
    <w:p w14:paraId="13535D98" w14:textId="13F3E140" w:rsidR="00C4729C" w:rsidRPr="00E47E97" w:rsidRDefault="001D6EAA">
      <w:pPr>
        <w:rPr>
          <w:lang w:val="fr-CH"/>
        </w:rPr>
      </w:pPr>
      <w:r w:rsidRPr="00E47E97">
        <w:rPr>
          <w:lang w:val="fr-CH"/>
        </w:rPr>
        <w:t>Produit : VTT d’entrée de gamme</w:t>
      </w:r>
      <w:r w:rsidRPr="00E47E97">
        <w:rPr>
          <w:lang w:val="fr-CH"/>
        </w:rPr>
        <w:br/>
        <w:t>Prix de vente cible : 500 CHF</w:t>
      </w:r>
      <w:r w:rsidRPr="00E47E97">
        <w:rPr>
          <w:lang w:val="fr-CH"/>
        </w:rPr>
        <w:br/>
        <w:t>Marge bénéficiaire visée : 20%</w:t>
      </w:r>
      <w:r w:rsidRPr="00E47E97">
        <w:rPr>
          <w:lang w:val="fr-CH"/>
        </w:rPr>
        <w:br/>
        <w:t>Coût cible : 400 CHF (500 CHF - 20%)</w:t>
      </w:r>
      <w:r w:rsidRPr="00E47E97">
        <w:rPr>
          <w:lang w:val="fr-CH"/>
        </w:rPr>
        <w:br/>
        <w:t>Coût estimé actuel : 450 CHF</w:t>
      </w:r>
      <w:r w:rsidRPr="00E47E97">
        <w:rPr>
          <w:lang w:val="fr-CH"/>
        </w:rPr>
        <w:br/>
        <w:t>Problème : Le coût estimé dépasse le coût cible de 50 CHF</w:t>
      </w:r>
    </w:p>
    <w:p w14:paraId="0E151584" w14:textId="5487CB8D" w:rsidR="00E47E97" w:rsidRPr="00E47E97" w:rsidRDefault="00E47E97">
      <w:pPr>
        <w:rPr>
          <w:lang w:val="fr-CH"/>
        </w:rPr>
      </w:pPr>
      <w:r>
        <w:rPr>
          <w:noProof/>
          <w:lang w:val="fr-CH"/>
        </w:rPr>
        <w:drawing>
          <wp:inline distT="0" distB="0" distL="0" distR="0" wp14:anchorId="22981EFD" wp14:editId="6C59E38B">
            <wp:extent cx="5607685" cy="3078919"/>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780" cy="3081716"/>
                    </a:xfrm>
                    <a:prstGeom prst="rect">
                      <a:avLst/>
                    </a:prstGeom>
                    <a:noFill/>
                  </pic:spPr>
                </pic:pic>
              </a:graphicData>
            </a:graphic>
          </wp:inline>
        </w:drawing>
      </w:r>
    </w:p>
    <w:p w14:paraId="136E0BCC" w14:textId="77777777" w:rsidR="00E47E97" w:rsidRDefault="00E47E97">
      <w:pPr>
        <w:rPr>
          <w:lang w:val="fr-CH"/>
        </w:rPr>
      </w:pPr>
    </w:p>
    <w:p w14:paraId="59AFB415" w14:textId="77777777" w:rsidR="001D6EAA" w:rsidRDefault="001D6EAA">
      <w:pPr>
        <w:rPr>
          <w:lang w:val="fr-CH"/>
        </w:rPr>
      </w:pPr>
    </w:p>
    <w:p w14:paraId="3E9DE465" w14:textId="77777777" w:rsidR="001D6EAA" w:rsidRDefault="001D6EAA">
      <w:pPr>
        <w:rPr>
          <w:lang w:val="fr-CH"/>
        </w:rPr>
      </w:pPr>
    </w:p>
    <w:p w14:paraId="738C9CBD" w14:textId="77777777" w:rsidR="001D6EAA" w:rsidRDefault="001D6EAA">
      <w:pPr>
        <w:rPr>
          <w:lang w:val="fr-CH"/>
        </w:rPr>
      </w:pPr>
    </w:p>
    <w:p w14:paraId="0659E858" w14:textId="77777777" w:rsidR="001D6EAA" w:rsidRPr="00E47E97" w:rsidRDefault="001D6EAA">
      <w:pPr>
        <w:rPr>
          <w:lang w:val="fr-CH"/>
        </w:rPr>
      </w:pPr>
    </w:p>
    <w:p w14:paraId="003A511C" w14:textId="77777777" w:rsidR="00C4729C" w:rsidRDefault="001D6EAA">
      <w:pPr>
        <w:pStyle w:val="Titre2"/>
      </w:pPr>
      <w:proofErr w:type="spellStart"/>
      <w:r>
        <w:lastRenderedPageBreak/>
        <w:t>Analyse</w:t>
      </w:r>
      <w:proofErr w:type="spellEnd"/>
      <w:r>
        <w:t xml:space="preserve"> des </w:t>
      </w:r>
      <w:proofErr w:type="spellStart"/>
      <w:r>
        <w:t>Coûts</w:t>
      </w:r>
      <w:proofErr w:type="spellEnd"/>
      <w:r>
        <w:t xml:space="preserve"> </w:t>
      </w:r>
      <w:proofErr w:type="spellStart"/>
      <w:r>
        <w:t>Actuels</w:t>
      </w:r>
      <w:proofErr w:type="spellEnd"/>
    </w:p>
    <w:tbl>
      <w:tblPr>
        <w:tblW w:w="0" w:type="auto"/>
        <w:tblLook w:val="04A0" w:firstRow="1" w:lastRow="0" w:firstColumn="1" w:lastColumn="0" w:noHBand="0" w:noVBand="1"/>
      </w:tblPr>
      <w:tblGrid>
        <w:gridCol w:w="2880"/>
        <w:gridCol w:w="2880"/>
        <w:gridCol w:w="2880"/>
      </w:tblGrid>
      <w:tr w:rsidR="00C4729C" w14:paraId="6500AF3C" w14:textId="77777777">
        <w:tc>
          <w:tcPr>
            <w:tcW w:w="2880" w:type="dxa"/>
          </w:tcPr>
          <w:p w14:paraId="58465E2F" w14:textId="77777777" w:rsidR="00C4729C" w:rsidRDefault="001D6EAA">
            <w:proofErr w:type="spellStart"/>
            <w:r>
              <w:t>Composant</w:t>
            </w:r>
            <w:proofErr w:type="spellEnd"/>
          </w:p>
        </w:tc>
        <w:tc>
          <w:tcPr>
            <w:tcW w:w="2880" w:type="dxa"/>
          </w:tcPr>
          <w:p w14:paraId="1E982810" w14:textId="77777777" w:rsidR="00C4729C" w:rsidRDefault="001D6EAA">
            <w:r>
              <w:t>Description</w:t>
            </w:r>
          </w:p>
        </w:tc>
        <w:tc>
          <w:tcPr>
            <w:tcW w:w="2880" w:type="dxa"/>
          </w:tcPr>
          <w:p w14:paraId="4E45C0C2" w14:textId="77777777" w:rsidR="00C4729C" w:rsidRDefault="001D6EAA">
            <w:proofErr w:type="spellStart"/>
            <w:r>
              <w:t>Coût</w:t>
            </w:r>
            <w:proofErr w:type="spellEnd"/>
            <w:r>
              <w:t xml:space="preserve"> </w:t>
            </w:r>
            <w:proofErr w:type="spellStart"/>
            <w:r>
              <w:t>Unitaire</w:t>
            </w:r>
            <w:proofErr w:type="spellEnd"/>
            <w:r>
              <w:t xml:space="preserve"> (CHF)</w:t>
            </w:r>
          </w:p>
        </w:tc>
      </w:tr>
      <w:tr w:rsidR="00C4729C" w14:paraId="28566338" w14:textId="77777777">
        <w:tc>
          <w:tcPr>
            <w:tcW w:w="2880" w:type="dxa"/>
          </w:tcPr>
          <w:p w14:paraId="664F8C0D" w14:textId="77777777" w:rsidR="00C4729C" w:rsidRDefault="001D6EAA">
            <w:r>
              <w:t>Cadre</w:t>
            </w:r>
          </w:p>
        </w:tc>
        <w:tc>
          <w:tcPr>
            <w:tcW w:w="2880" w:type="dxa"/>
          </w:tcPr>
          <w:p w14:paraId="14BCC736" w14:textId="77777777" w:rsidR="00C4729C" w:rsidRDefault="001D6EAA">
            <w:proofErr w:type="spellStart"/>
            <w:r>
              <w:t>Aluminium</w:t>
            </w:r>
            <w:proofErr w:type="spellEnd"/>
            <w:r>
              <w:t xml:space="preserve"> </w:t>
            </w:r>
            <w:proofErr w:type="spellStart"/>
            <w:r>
              <w:t>léger</w:t>
            </w:r>
            <w:proofErr w:type="spellEnd"/>
          </w:p>
        </w:tc>
        <w:tc>
          <w:tcPr>
            <w:tcW w:w="2880" w:type="dxa"/>
          </w:tcPr>
          <w:p w14:paraId="29331917" w14:textId="77777777" w:rsidR="00C4729C" w:rsidRDefault="001D6EAA">
            <w:r>
              <w:t>150</w:t>
            </w:r>
          </w:p>
        </w:tc>
      </w:tr>
      <w:tr w:rsidR="00C4729C" w14:paraId="722B7D7A" w14:textId="77777777">
        <w:tc>
          <w:tcPr>
            <w:tcW w:w="2880" w:type="dxa"/>
          </w:tcPr>
          <w:p w14:paraId="15292959" w14:textId="77777777" w:rsidR="00C4729C" w:rsidRDefault="001D6EAA">
            <w:r>
              <w:t>Fourche</w:t>
            </w:r>
          </w:p>
        </w:tc>
        <w:tc>
          <w:tcPr>
            <w:tcW w:w="2880" w:type="dxa"/>
          </w:tcPr>
          <w:p w14:paraId="6723F22D" w14:textId="77777777" w:rsidR="00C4729C" w:rsidRPr="00E47E97" w:rsidRDefault="001D6EAA">
            <w:pPr>
              <w:rPr>
                <w:lang w:val="fr-CH"/>
              </w:rPr>
            </w:pPr>
            <w:r w:rsidRPr="00E47E97">
              <w:rPr>
                <w:lang w:val="fr-CH"/>
              </w:rPr>
              <w:t>Fourche suspendue entrée de gamme</w:t>
            </w:r>
          </w:p>
        </w:tc>
        <w:tc>
          <w:tcPr>
            <w:tcW w:w="2880" w:type="dxa"/>
          </w:tcPr>
          <w:p w14:paraId="690EA70D" w14:textId="77777777" w:rsidR="00C4729C" w:rsidRDefault="001D6EAA">
            <w:r>
              <w:t>80</w:t>
            </w:r>
          </w:p>
        </w:tc>
      </w:tr>
      <w:tr w:rsidR="00C4729C" w14:paraId="06D4BB4E" w14:textId="77777777">
        <w:tc>
          <w:tcPr>
            <w:tcW w:w="2880" w:type="dxa"/>
          </w:tcPr>
          <w:p w14:paraId="0979B6C5" w14:textId="77777777" w:rsidR="00C4729C" w:rsidRDefault="001D6EAA">
            <w:r>
              <w:t xml:space="preserve">Roues et </w:t>
            </w:r>
            <w:proofErr w:type="spellStart"/>
            <w:r>
              <w:t>pneus</w:t>
            </w:r>
            <w:proofErr w:type="spellEnd"/>
          </w:p>
        </w:tc>
        <w:tc>
          <w:tcPr>
            <w:tcW w:w="2880" w:type="dxa"/>
          </w:tcPr>
          <w:p w14:paraId="1D656A60" w14:textId="77777777" w:rsidR="00C4729C" w:rsidRPr="00E47E97" w:rsidRDefault="001D6EAA">
            <w:pPr>
              <w:rPr>
                <w:lang w:val="fr-CH"/>
              </w:rPr>
            </w:pPr>
            <w:r w:rsidRPr="00E47E97">
              <w:rPr>
                <w:lang w:val="fr-CH"/>
              </w:rPr>
              <w:t>Jantes aluminium + pneus tout-terrain</w:t>
            </w:r>
          </w:p>
        </w:tc>
        <w:tc>
          <w:tcPr>
            <w:tcW w:w="2880" w:type="dxa"/>
          </w:tcPr>
          <w:p w14:paraId="56AEB14D" w14:textId="77777777" w:rsidR="00C4729C" w:rsidRDefault="001D6EAA">
            <w:r>
              <w:t>70</w:t>
            </w:r>
          </w:p>
        </w:tc>
      </w:tr>
      <w:tr w:rsidR="00C4729C" w14:paraId="6912202B" w14:textId="77777777">
        <w:tc>
          <w:tcPr>
            <w:tcW w:w="2880" w:type="dxa"/>
          </w:tcPr>
          <w:p w14:paraId="2A225B21" w14:textId="77777777" w:rsidR="00C4729C" w:rsidRDefault="001D6EAA">
            <w:r>
              <w:t>Transmission</w:t>
            </w:r>
          </w:p>
        </w:tc>
        <w:tc>
          <w:tcPr>
            <w:tcW w:w="2880" w:type="dxa"/>
          </w:tcPr>
          <w:p w14:paraId="030ED8E2" w14:textId="77777777" w:rsidR="00C4729C" w:rsidRDefault="001D6EAA">
            <w:r>
              <w:t xml:space="preserve">Plateau, cassette, </w:t>
            </w:r>
            <w:proofErr w:type="spellStart"/>
            <w:r>
              <w:t>chaîne</w:t>
            </w:r>
            <w:proofErr w:type="spellEnd"/>
            <w:r>
              <w:t xml:space="preserve">, </w:t>
            </w:r>
            <w:proofErr w:type="spellStart"/>
            <w:r>
              <w:t>dérailleur</w:t>
            </w:r>
            <w:proofErr w:type="spellEnd"/>
          </w:p>
        </w:tc>
        <w:tc>
          <w:tcPr>
            <w:tcW w:w="2880" w:type="dxa"/>
          </w:tcPr>
          <w:p w14:paraId="6BA30C0C" w14:textId="77777777" w:rsidR="00C4729C" w:rsidRDefault="001D6EAA">
            <w:r>
              <w:t>60</w:t>
            </w:r>
          </w:p>
        </w:tc>
      </w:tr>
      <w:tr w:rsidR="00C4729C" w14:paraId="1E9F512F" w14:textId="77777777">
        <w:tc>
          <w:tcPr>
            <w:tcW w:w="2880" w:type="dxa"/>
          </w:tcPr>
          <w:p w14:paraId="77691378" w14:textId="77777777" w:rsidR="00C4729C" w:rsidRDefault="001D6EAA">
            <w:proofErr w:type="spellStart"/>
            <w:r>
              <w:t>Freins</w:t>
            </w:r>
            <w:proofErr w:type="spellEnd"/>
          </w:p>
        </w:tc>
        <w:tc>
          <w:tcPr>
            <w:tcW w:w="2880" w:type="dxa"/>
          </w:tcPr>
          <w:p w14:paraId="151CDA7B" w14:textId="77777777" w:rsidR="00C4729C" w:rsidRDefault="001D6EAA">
            <w:proofErr w:type="spellStart"/>
            <w:r>
              <w:t>Freins</w:t>
            </w:r>
            <w:proofErr w:type="spellEnd"/>
            <w:r>
              <w:t xml:space="preserve"> à </w:t>
            </w:r>
            <w:proofErr w:type="spellStart"/>
            <w:r>
              <w:t>disque</w:t>
            </w:r>
            <w:proofErr w:type="spellEnd"/>
            <w:r>
              <w:t xml:space="preserve"> </w:t>
            </w:r>
            <w:proofErr w:type="spellStart"/>
            <w:r>
              <w:t>mécaniques</w:t>
            </w:r>
            <w:proofErr w:type="spellEnd"/>
          </w:p>
        </w:tc>
        <w:tc>
          <w:tcPr>
            <w:tcW w:w="2880" w:type="dxa"/>
          </w:tcPr>
          <w:p w14:paraId="0EF66C24" w14:textId="77777777" w:rsidR="00C4729C" w:rsidRDefault="001D6EAA">
            <w:r>
              <w:t>50</w:t>
            </w:r>
          </w:p>
        </w:tc>
      </w:tr>
      <w:tr w:rsidR="00C4729C" w14:paraId="39E79D19" w14:textId="77777777">
        <w:tc>
          <w:tcPr>
            <w:tcW w:w="2880" w:type="dxa"/>
          </w:tcPr>
          <w:p w14:paraId="60FA4313" w14:textId="77777777" w:rsidR="00C4729C" w:rsidRDefault="001D6EAA">
            <w:proofErr w:type="spellStart"/>
            <w:r>
              <w:t>Selle</w:t>
            </w:r>
            <w:proofErr w:type="spellEnd"/>
            <w:r>
              <w:t xml:space="preserve"> et guidon</w:t>
            </w:r>
          </w:p>
        </w:tc>
        <w:tc>
          <w:tcPr>
            <w:tcW w:w="2880" w:type="dxa"/>
          </w:tcPr>
          <w:p w14:paraId="7BEC2948" w14:textId="77777777" w:rsidR="00C4729C" w:rsidRPr="00E47E97" w:rsidRDefault="001D6EAA">
            <w:pPr>
              <w:rPr>
                <w:lang w:val="fr-CH"/>
              </w:rPr>
            </w:pPr>
            <w:r w:rsidRPr="00E47E97">
              <w:rPr>
                <w:lang w:val="fr-CH"/>
              </w:rPr>
              <w:t>Selle ergonomique, guidon en aluminium</w:t>
            </w:r>
          </w:p>
        </w:tc>
        <w:tc>
          <w:tcPr>
            <w:tcW w:w="2880" w:type="dxa"/>
          </w:tcPr>
          <w:p w14:paraId="2DF8B940" w14:textId="77777777" w:rsidR="00C4729C" w:rsidRDefault="001D6EAA">
            <w:r>
              <w:t>30</w:t>
            </w:r>
          </w:p>
        </w:tc>
      </w:tr>
      <w:tr w:rsidR="00C4729C" w14:paraId="75413431" w14:textId="77777777">
        <w:tc>
          <w:tcPr>
            <w:tcW w:w="2880" w:type="dxa"/>
          </w:tcPr>
          <w:p w14:paraId="0582A18D" w14:textId="77777777" w:rsidR="00C4729C" w:rsidRDefault="001D6EAA">
            <w:r>
              <w:t xml:space="preserve">Montage et </w:t>
            </w:r>
            <w:proofErr w:type="spellStart"/>
            <w:r>
              <w:t>logistique</w:t>
            </w:r>
            <w:proofErr w:type="spellEnd"/>
          </w:p>
        </w:tc>
        <w:tc>
          <w:tcPr>
            <w:tcW w:w="2880" w:type="dxa"/>
          </w:tcPr>
          <w:p w14:paraId="7F7C4D0D" w14:textId="77777777" w:rsidR="00C4729C" w:rsidRDefault="001D6EAA">
            <w:r>
              <w:t>Assemblage et transport</w:t>
            </w:r>
          </w:p>
        </w:tc>
        <w:tc>
          <w:tcPr>
            <w:tcW w:w="2880" w:type="dxa"/>
          </w:tcPr>
          <w:p w14:paraId="5EA4D9B7" w14:textId="77777777" w:rsidR="00C4729C" w:rsidRDefault="001D6EAA">
            <w:r>
              <w:t>10</w:t>
            </w:r>
          </w:p>
        </w:tc>
      </w:tr>
      <w:tr w:rsidR="00C4729C" w14:paraId="44DDBD15" w14:textId="77777777">
        <w:tc>
          <w:tcPr>
            <w:tcW w:w="2880" w:type="dxa"/>
          </w:tcPr>
          <w:p w14:paraId="617C3F86" w14:textId="77777777" w:rsidR="00C4729C" w:rsidRDefault="001D6EAA">
            <w:r>
              <w:t>Total</w:t>
            </w:r>
          </w:p>
        </w:tc>
        <w:tc>
          <w:tcPr>
            <w:tcW w:w="2880" w:type="dxa"/>
          </w:tcPr>
          <w:p w14:paraId="769DDE1B" w14:textId="77777777" w:rsidR="00C4729C" w:rsidRDefault="00C4729C"/>
        </w:tc>
        <w:tc>
          <w:tcPr>
            <w:tcW w:w="2880" w:type="dxa"/>
          </w:tcPr>
          <w:p w14:paraId="215E9744" w14:textId="77777777" w:rsidR="00C4729C" w:rsidRDefault="001D6EAA">
            <w:r>
              <w:t>450</w:t>
            </w:r>
          </w:p>
        </w:tc>
      </w:tr>
    </w:tbl>
    <w:p w14:paraId="247156EC" w14:textId="77777777" w:rsidR="00C4729C" w:rsidRPr="00E47E97" w:rsidRDefault="001D6EAA">
      <w:pPr>
        <w:pStyle w:val="Titre2"/>
        <w:rPr>
          <w:lang w:val="fr-CH"/>
        </w:rPr>
      </w:pPr>
      <w:r w:rsidRPr="00E47E97">
        <w:rPr>
          <w:lang w:val="fr-CH"/>
        </w:rPr>
        <w:t>Problématique</w:t>
      </w:r>
    </w:p>
    <w:p w14:paraId="2B206936" w14:textId="77777777" w:rsidR="00C4729C" w:rsidRPr="00E47E97" w:rsidRDefault="001D6EAA">
      <w:pPr>
        <w:rPr>
          <w:lang w:val="fr-CH"/>
        </w:rPr>
      </w:pPr>
      <w:r w:rsidRPr="00E47E97">
        <w:rPr>
          <w:lang w:val="fr-CH"/>
        </w:rPr>
        <w:t>Votre mission est d’identifier les composants où une réduction des coûts est possible tout en maintenant une qualité acceptable pour le marché visé. Vous devez proposer des solutions pour atteindre le coût cible de 400 CHF.</w:t>
      </w:r>
    </w:p>
    <w:p w14:paraId="15710F6A" w14:textId="77777777" w:rsidR="00C4729C" w:rsidRPr="00E47E97" w:rsidRDefault="001D6EAA">
      <w:pPr>
        <w:pStyle w:val="Titre2"/>
        <w:rPr>
          <w:lang w:val="fr-CH"/>
        </w:rPr>
      </w:pPr>
      <w:r w:rsidRPr="00E47E97">
        <w:rPr>
          <w:lang w:val="fr-CH"/>
        </w:rPr>
        <w:t>Questions pour les Étudiants</w:t>
      </w:r>
    </w:p>
    <w:p w14:paraId="2D692455" w14:textId="77777777" w:rsidR="00C4729C" w:rsidRPr="00E47E97" w:rsidRDefault="001D6EAA">
      <w:pPr>
        <w:rPr>
          <w:lang w:val="fr-CH"/>
        </w:rPr>
      </w:pPr>
      <w:r w:rsidRPr="00E47E97">
        <w:rPr>
          <w:lang w:val="fr-CH"/>
        </w:rPr>
        <w:t>1. Quels composants pourraient être optimisés pour réduire les coûts ?</w:t>
      </w:r>
      <w:r w:rsidRPr="00E47E97">
        <w:rPr>
          <w:lang w:val="fr-CH"/>
        </w:rPr>
        <w:br/>
        <w:t>2. Quelles stratégies d’optimisation des coûts pouvez-vous proposer ? (</w:t>
      </w:r>
      <w:proofErr w:type="gramStart"/>
      <w:r w:rsidRPr="00E47E97">
        <w:rPr>
          <w:lang w:val="fr-CH"/>
        </w:rPr>
        <w:t>ex.</w:t>
      </w:r>
      <w:proofErr w:type="gramEnd"/>
      <w:r w:rsidRPr="00E47E97">
        <w:rPr>
          <w:lang w:val="fr-CH"/>
        </w:rPr>
        <w:t xml:space="preserve"> choix des matériaux, simplification du design, changements dans le processus de fabrication…)</w:t>
      </w:r>
      <w:r w:rsidRPr="00E47E97">
        <w:rPr>
          <w:lang w:val="fr-CH"/>
        </w:rPr>
        <w:br/>
        <w:t>3. Quels seraient les impacts potentiels de ces réductions de coûts sur la performance du produit ?</w:t>
      </w:r>
      <w:r w:rsidRPr="00E47E97">
        <w:rPr>
          <w:lang w:val="fr-CH"/>
        </w:rPr>
        <w:br/>
        <w:t xml:space="preserve">4. Quelle serait votre recommandation finale pour respecter le Target </w:t>
      </w:r>
      <w:proofErr w:type="spellStart"/>
      <w:r w:rsidRPr="00E47E97">
        <w:rPr>
          <w:lang w:val="fr-CH"/>
        </w:rPr>
        <w:t>Costing</w:t>
      </w:r>
      <w:proofErr w:type="spellEnd"/>
      <w:r w:rsidRPr="00E47E97">
        <w:rPr>
          <w:lang w:val="fr-CH"/>
        </w:rPr>
        <w:t xml:space="preserve"> sans compromettre l’attrait du produit ?</w:t>
      </w:r>
    </w:p>
    <w:sectPr w:rsidR="00C4729C" w:rsidRPr="00E47E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EAA"/>
    <w:rsid w:val="0029639D"/>
    <w:rsid w:val="00326F90"/>
    <w:rsid w:val="00AA1D8D"/>
    <w:rsid w:val="00B47730"/>
    <w:rsid w:val="00C4729C"/>
    <w:rsid w:val="00CB0664"/>
    <w:rsid w:val="00CB1468"/>
    <w:rsid w:val="00E47E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3A13B"/>
  <w14:defaultImageDpi w14:val="300"/>
  <w15:docId w15:val="{426325A6-4597-4D20-8E3B-75CABE94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Vonarb Régis</cp:lastModifiedBy>
  <cp:revision>4</cp:revision>
  <dcterms:created xsi:type="dcterms:W3CDTF">2025-03-12T12:36:00Z</dcterms:created>
  <dcterms:modified xsi:type="dcterms:W3CDTF">2025-03-12T12:38:00Z</dcterms:modified>
  <cp:category/>
</cp:coreProperties>
</file>