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EED66" w14:textId="77777777" w:rsidR="00043373" w:rsidRPr="001260C2" w:rsidRDefault="00126800" w:rsidP="00126800">
      <w:pPr>
        <w:jc w:val="center"/>
        <w:rPr>
          <w:rFonts w:ascii="Times New Roman" w:hAnsi="Times New Roman" w:cs="Times New Roman"/>
          <w:b/>
          <w:sz w:val="28"/>
          <w:szCs w:val="28"/>
        </w:rPr>
      </w:pPr>
      <w:r w:rsidRPr="001260C2">
        <w:rPr>
          <w:rFonts w:ascii="Times New Roman" w:hAnsi="Times New Roman" w:cs="Times New Roman"/>
          <w:b/>
          <w:sz w:val="28"/>
          <w:szCs w:val="28"/>
        </w:rPr>
        <w:t>Aspects pratiques de la chimie</w:t>
      </w:r>
    </w:p>
    <w:p w14:paraId="4B563706" w14:textId="77777777" w:rsidR="00126800" w:rsidRPr="002D0B06" w:rsidRDefault="00126800" w:rsidP="00126800">
      <w:pPr>
        <w:jc w:val="center"/>
        <w:rPr>
          <w:rFonts w:ascii="Times New Roman" w:hAnsi="Times New Roman" w:cs="Times New Roman"/>
          <w:b/>
        </w:rPr>
      </w:pPr>
      <w:r w:rsidRPr="002D0B06">
        <w:rPr>
          <w:rFonts w:ascii="Times New Roman" w:hAnsi="Times New Roman" w:cs="Times New Roman"/>
          <w:b/>
        </w:rPr>
        <w:t>Questions d’autocontrôle pour les (futurs) ingénieurs</w:t>
      </w:r>
    </w:p>
    <w:p w14:paraId="4589BA45" w14:textId="77777777" w:rsidR="00126800" w:rsidRPr="002D0B06" w:rsidRDefault="00126800">
      <w:pPr>
        <w:rPr>
          <w:rFonts w:ascii="Times New Roman" w:hAnsi="Times New Roman" w:cs="Times New Roman"/>
        </w:rPr>
      </w:pPr>
    </w:p>
    <w:p w14:paraId="4FBBC1C8" w14:textId="443A78AE" w:rsidR="00126800" w:rsidRDefault="00126800" w:rsidP="00126800">
      <w:pPr>
        <w:pStyle w:val="Paragraphedeliste"/>
        <w:numPr>
          <w:ilvl w:val="0"/>
          <w:numId w:val="1"/>
        </w:numPr>
        <w:spacing w:before="120" w:after="0"/>
        <w:contextualSpacing w:val="0"/>
        <w:jc w:val="both"/>
        <w:rPr>
          <w:rFonts w:ascii="Times New Roman" w:eastAsiaTheme="minorHAnsi" w:hAnsi="Times New Roman"/>
          <w:lang w:val="fr-CH"/>
        </w:rPr>
      </w:pPr>
      <w:r w:rsidRPr="002D0B06">
        <w:rPr>
          <w:rFonts w:ascii="Times New Roman" w:eastAsiaTheme="minorHAnsi" w:hAnsi="Times New Roman"/>
          <w:lang w:val="fr-CH"/>
        </w:rPr>
        <w:t xml:space="preserve">Parmi les métaux suivants (Mg, Au, Ca, Cu) lequel (lesquels) </w:t>
      </w:r>
      <w:r w:rsidR="00A86192" w:rsidRPr="002D0B06">
        <w:rPr>
          <w:rFonts w:ascii="Times New Roman" w:eastAsiaTheme="minorHAnsi" w:hAnsi="Times New Roman"/>
          <w:lang w:val="fr-CH"/>
        </w:rPr>
        <w:t xml:space="preserve">ne </w:t>
      </w:r>
      <w:r w:rsidRPr="002D0B06">
        <w:rPr>
          <w:rFonts w:ascii="Times New Roman" w:eastAsiaTheme="minorHAnsi" w:hAnsi="Times New Roman"/>
          <w:lang w:val="fr-CH"/>
        </w:rPr>
        <w:t xml:space="preserve">peut (peuvent) </w:t>
      </w:r>
      <w:r w:rsidR="008846E8" w:rsidRPr="002D0B06">
        <w:rPr>
          <w:rFonts w:ascii="Times New Roman" w:eastAsiaTheme="minorHAnsi" w:hAnsi="Times New Roman"/>
          <w:lang w:val="fr-CH"/>
        </w:rPr>
        <w:t xml:space="preserve">pas </w:t>
      </w:r>
      <w:r w:rsidRPr="002D0B06">
        <w:rPr>
          <w:rFonts w:ascii="Times New Roman" w:eastAsiaTheme="minorHAnsi" w:hAnsi="Times New Roman"/>
          <w:lang w:val="fr-CH"/>
        </w:rPr>
        <w:t>être dissout(s) dans l’acide chlorhydrique (HCl) dilué (10</w:t>
      </w:r>
      <w:r w:rsidR="008846E8" w:rsidRPr="002D0B06">
        <w:rPr>
          <w:rFonts w:ascii="Times New Roman" w:eastAsiaTheme="minorHAnsi" w:hAnsi="Times New Roman"/>
          <w:lang w:val="fr-CH"/>
        </w:rPr>
        <w:t xml:space="preserve"> mass.</w:t>
      </w:r>
      <w:r w:rsidRPr="002D0B06">
        <w:rPr>
          <w:rFonts w:ascii="Times New Roman" w:eastAsiaTheme="minorHAnsi" w:hAnsi="Times New Roman"/>
          <w:lang w:val="fr-CH"/>
        </w:rPr>
        <w:t xml:space="preserve">%) ? Ecrire une équation-type de la réaction chimique entre </w:t>
      </w:r>
      <w:r w:rsidR="002D0B06">
        <w:rPr>
          <w:rFonts w:ascii="Times New Roman" w:eastAsiaTheme="minorHAnsi" w:hAnsi="Times New Roman"/>
          <w:lang w:val="fr-CH"/>
        </w:rPr>
        <w:t>ce</w:t>
      </w:r>
      <w:r w:rsidRPr="002D0B06">
        <w:rPr>
          <w:rFonts w:ascii="Times New Roman" w:eastAsiaTheme="minorHAnsi" w:hAnsi="Times New Roman"/>
          <w:lang w:val="fr-CH"/>
        </w:rPr>
        <w:t xml:space="preserve"> métal </w:t>
      </w:r>
      <w:r w:rsidR="00A86192" w:rsidRPr="002D0B06">
        <w:rPr>
          <w:rFonts w:ascii="Times New Roman" w:eastAsiaTheme="minorHAnsi" w:hAnsi="Times New Roman"/>
          <w:lang w:val="fr-CH"/>
        </w:rPr>
        <w:t xml:space="preserve">soluble </w:t>
      </w:r>
      <w:r w:rsidR="008E64D6" w:rsidRPr="002D0B06">
        <w:rPr>
          <w:rFonts w:ascii="Times New Roman" w:eastAsiaTheme="minorHAnsi" w:hAnsi="Times New Roman"/>
          <w:lang w:val="fr-CH"/>
        </w:rPr>
        <w:t>et HCl</w:t>
      </w:r>
      <w:r w:rsidRPr="002D0B06">
        <w:rPr>
          <w:rFonts w:ascii="Times New Roman" w:eastAsiaTheme="minorHAnsi" w:hAnsi="Times New Roman"/>
          <w:lang w:val="fr-CH"/>
        </w:rPr>
        <w:t>.</w:t>
      </w:r>
    </w:p>
    <w:p w14:paraId="569D304D" w14:textId="77777777" w:rsidR="001260C2" w:rsidRDefault="001260C2" w:rsidP="001260C2">
      <w:pPr>
        <w:spacing w:before="120" w:after="0"/>
        <w:jc w:val="both"/>
        <w:rPr>
          <w:rFonts w:ascii="Times New Roman" w:hAnsi="Times New Roman"/>
        </w:rPr>
      </w:pPr>
    </w:p>
    <w:p w14:paraId="35514976" w14:textId="77777777" w:rsidR="001260C2" w:rsidRPr="001260C2" w:rsidRDefault="001260C2" w:rsidP="001260C2">
      <w:pPr>
        <w:spacing w:before="120" w:after="0"/>
        <w:jc w:val="both"/>
        <w:rPr>
          <w:rFonts w:ascii="Times New Roman" w:hAnsi="Times New Roman"/>
        </w:rPr>
      </w:pPr>
    </w:p>
    <w:p w14:paraId="7105F1E4" w14:textId="77777777" w:rsidR="00126800" w:rsidRPr="002D0B06" w:rsidRDefault="00126800" w:rsidP="00126800">
      <w:pPr>
        <w:pStyle w:val="Paragraphedeliste"/>
        <w:spacing w:before="120" w:after="0"/>
        <w:contextualSpacing w:val="0"/>
        <w:jc w:val="both"/>
        <w:rPr>
          <w:rFonts w:ascii="Times New Roman" w:eastAsiaTheme="minorHAnsi" w:hAnsi="Times New Roman"/>
          <w:lang w:val="fr-CH"/>
        </w:rPr>
      </w:pPr>
    </w:p>
    <w:p w14:paraId="0C1DA8AC" w14:textId="77777777" w:rsidR="00126800" w:rsidRPr="002D0B06" w:rsidRDefault="00126800" w:rsidP="002D0B06">
      <w:pPr>
        <w:pStyle w:val="Paragraphedeliste"/>
        <w:numPr>
          <w:ilvl w:val="0"/>
          <w:numId w:val="1"/>
        </w:numPr>
        <w:spacing w:before="120" w:after="0"/>
        <w:contextualSpacing w:val="0"/>
        <w:jc w:val="both"/>
        <w:rPr>
          <w:rFonts w:ascii="Times New Roman" w:eastAsiaTheme="minorHAnsi" w:hAnsi="Times New Roman"/>
          <w:lang w:val="fr-CH"/>
        </w:rPr>
      </w:pPr>
      <w:r w:rsidRPr="002D0B06">
        <w:rPr>
          <w:rFonts w:ascii="Times New Roman" w:eastAsiaTheme="minorHAnsi" w:hAnsi="Times New Roman"/>
          <w:lang w:val="fr-CH"/>
        </w:rPr>
        <w:t>Dans quel acide (formule chimique, concentration approximative) peut-on dissoudre les pistes en cuivre métallique d’un circuit intégré ? Ecrire et équilibrer la réaction chimique correspondante. Quels sont les effets observés lors de cette réaction ? Quelles sont les mesures de sécurité à prendre ?</w:t>
      </w:r>
    </w:p>
    <w:p w14:paraId="68DC973D" w14:textId="77777777" w:rsidR="00126800" w:rsidRDefault="00126800" w:rsidP="002D0B06">
      <w:pPr>
        <w:pStyle w:val="Paragraphedeliste"/>
        <w:spacing w:before="120" w:after="0"/>
        <w:contextualSpacing w:val="0"/>
        <w:jc w:val="both"/>
        <w:rPr>
          <w:rFonts w:ascii="Times New Roman" w:eastAsiaTheme="minorHAnsi" w:hAnsi="Times New Roman"/>
          <w:lang w:val="fr-CH"/>
        </w:rPr>
      </w:pPr>
    </w:p>
    <w:p w14:paraId="50FC0EE5" w14:textId="77777777" w:rsidR="001260C2" w:rsidRDefault="001260C2" w:rsidP="002D0B06">
      <w:pPr>
        <w:pStyle w:val="Paragraphedeliste"/>
        <w:spacing w:before="120" w:after="0"/>
        <w:contextualSpacing w:val="0"/>
        <w:jc w:val="both"/>
        <w:rPr>
          <w:rFonts w:ascii="Times New Roman" w:eastAsiaTheme="minorHAnsi" w:hAnsi="Times New Roman"/>
          <w:lang w:val="fr-CH"/>
        </w:rPr>
      </w:pPr>
    </w:p>
    <w:p w14:paraId="1B6D8EF5" w14:textId="77777777" w:rsidR="001260C2" w:rsidRPr="002D0B06" w:rsidRDefault="001260C2" w:rsidP="002D0B06">
      <w:pPr>
        <w:pStyle w:val="Paragraphedeliste"/>
        <w:spacing w:before="120" w:after="0"/>
        <w:contextualSpacing w:val="0"/>
        <w:jc w:val="both"/>
        <w:rPr>
          <w:rFonts w:ascii="Times New Roman" w:eastAsiaTheme="minorHAnsi" w:hAnsi="Times New Roman"/>
          <w:lang w:val="fr-CH"/>
        </w:rPr>
      </w:pPr>
    </w:p>
    <w:p w14:paraId="71A2E74F" w14:textId="77777777" w:rsidR="00126800" w:rsidRPr="002D0B06" w:rsidRDefault="00126800" w:rsidP="002D0B06">
      <w:pPr>
        <w:pStyle w:val="Paragraphedeliste"/>
        <w:numPr>
          <w:ilvl w:val="0"/>
          <w:numId w:val="1"/>
        </w:numPr>
        <w:spacing w:before="120" w:after="0"/>
        <w:contextualSpacing w:val="0"/>
        <w:jc w:val="both"/>
        <w:rPr>
          <w:rFonts w:ascii="Times New Roman" w:eastAsiaTheme="minorHAnsi" w:hAnsi="Times New Roman"/>
          <w:lang w:val="fr-CH"/>
        </w:rPr>
      </w:pPr>
      <w:r w:rsidRPr="002D0B06">
        <w:rPr>
          <w:rFonts w:ascii="Times New Roman" w:eastAsiaTheme="minorHAnsi" w:hAnsi="Times New Roman"/>
          <w:lang w:val="fr-CH"/>
        </w:rPr>
        <w:t>Quelle substance utilise-t-on pour la gravure chimique des aciers ? Ecrire la réaction chimique correspondante. Prouver (théoriquement) que la substance obtenue après la gravure est soluble dans l’eau.</w:t>
      </w:r>
    </w:p>
    <w:p w14:paraId="1190ADF9" w14:textId="77777777" w:rsidR="00126800" w:rsidRDefault="00126800" w:rsidP="002D0B06">
      <w:pPr>
        <w:pStyle w:val="Paragraphedeliste"/>
        <w:jc w:val="both"/>
        <w:rPr>
          <w:rFonts w:ascii="Times New Roman" w:eastAsiaTheme="minorHAnsi" w:hAnsi="Times New Roman"/>
          <w:lang w:val="fr-CH"/>
        </w:rPr>
      </w:pPr>
    </w:p>
    <w:p w14:paraId="31AB9DB3" w14:textId="77777777" w:rsidR="001260C2" w:rsidRPr="002D0B06" w:rsidRDefault="001260C2" w:rsidP="002D0B06">
      <w:pPr>
        <w:pStyle w:val="Paragraphedeliste"/>
        <w:jc w:val="both"/>
        <w:rPr>
          <w:rFonts w:ascii="Times New Roman" w:eastAsiaTheme="minorHAnsi" w:hAnsi="Times New Roman"/>
          <w:lang w:val="fr-CH"/>
        </w:rPr>
      </w:pPr>
    </w:p>
    <w:p w14:paraId="766EEF10" w14:textId="77777777" w:rsidR="00126800" w:rsidRPr="002D0B06" w:rsidRDefault="00126800" w:rsidP="002D0B06">
      <w:pPr>
        <w:pStyle w:val="Paragraphedeliste"/>
        <w:numPr>
          <w:ilvl w:val="0"/>
          <w:numId w:val="1"/>
        </w:numPr>
        <w:spacing w:before="120" w:after="0"/>
        <w:contextualSpacing w:val="0"/>
        <w:jc w:val="both"/>
        <w:rPr>
          <w:rFonts w:ascii="Times New Roman" w:eastAsiaTheme="minorHAnsi" w:hAnsi="Times New Roman"/>
          <w:lang w:val="fr-CH"/>
        </w:rPr>
      </w:pPr>
      <w:r w:rsidRPr="002D0B06">
        <w:rPr>
          <w:rFonts w:ascii="Times New Roman" w:eastAsiaTheme="minorHAnsi" w:hAnsi="Times New Roman"/>
          <w:lang w:val="fr-CH"/>
        </w:rPr>
        <w:t>Quel est le rôle de la résine photosensible utilisée dans l’usinage photochimique ?</w:t>
      </w:r>
    </w:p>
    <w:p w14:paraId="18D62F34" w14:textId="77777777" w:rsidR="00126800" w:rsidRDefault="00126800" w:rsidP="002D0B06">
      <w:pPr>
        <w:pStyle w:val="Paragraphedeliste"/>
        <w:spacing w:before="120" w:after="0"/>
        <w:contextualSpacing w:val="0"/>
        <w:jc w:val="both"/>
        <w:rPr>
          <w:rFonts w:ascii="Times New Roman" w:eastAsiaTheme="minorHAnsi" w:hAnsi="Times New Roman"/>
          <w:lang w:val="fr-CH"/>
        </w:rPr>
      </w:pPr>
    </w:p>
    <w:p w14:paraId="2D2C4C58" w14:textId="77777777" w:rsidR="001260C2" w:rsidRPr="002D0B06" w:rsidRDefault="001260C2" w:rsidP="002D0B06">
      <w:pPr>
        <w:pStyle w:val="Paragraphedeliste"/>
        <w:spacing w:before="120" w:after="0"/>
        <w:contextualSpacing w:val="0"/>
        <w:jc w:val="both"/>
        <w:rPr>
          <w:rFonts w:ascii="Times New Roman" w:eastAsiaTheme="minorHAnsi" w:hAnsi="Times New Roman"/>
          <w:lang w:val="fr-CH"/>
        </w:rPr>
      </w:pPr>
    </w:p>
    <w:p w14:paraId="6BDD9110" w14:textId="39F9D4A2" w:rsidR="00126800" w:rsidRPr="002D0B06" w:rsidRDefault="00126800" w:rsidP="002D0B06">
      <w:pPr>
        <w:pStyle w:val="Paragraphedeliste"/>
        <w:numPr>
          <w:ilvl w:val="0"/>
          <w:numId w:val="1"/>
        </w:numPr>
        <w:spacing w:before="120" w:after="0"/>
        <w:contextualSpacing w:val="0"/>
        <w:jc w:val="both"/>
        <w:rPr>
          <w:rFonts w:ascii="Times New Roman" w:eastAsiaTheme="minorHAnsi" w:hAnsi="Times New Roman"/>
          <w:lang w:val="fr-CH"/>
        </w:rPr>
      </w:pPr>
      <w:r w:rsidRPr="002D0B06">
        <w:rPr>
          <w:rFonts w:ascii="Times New Roman" w:eastAsiaTheme="minorHAnsi" w:hAnsi="Times New Roman"/>
          <w:lang w:val="fr-CH"/>
        </w:rPr>
        <w:t xml:space="preserve">Le lithium est couramment utilisé dans les batteries pour les voitures électriques. La majorité des mines de lithium se trouvent en Chine et Bolivie. A votre avis, dans quel état chimique (lithium </w:t>
      </w:r>
      <w:r w:rsidR="00ED79B2" w:rsidRPr="002D0B06">
        <w:rPr>
          <w:rFonts w:ascii="Times New Roman" w:eastAsiaTheme="minorHAnsi" w:hAnsi="Times New Roman"/>
          <w:lang w:val="fr-CH"/>
        </w:rPr>
        <w:t>métallique</w:t>
      </w:r>
      <w:r w:rsidRPr="002D0B06">
        <w:rPr>
          <w:rFonts w:ascii="Times New Roman" w:eastAsiaTheme="minorHAnsi" w:hAnsi="Times New Roman"/>
          <w:lang w:val="fr-CH"/>
        </w:rPr>
        <w:t xml:space="preserve">, </w:t>
      </w:r>
      <w:r w:rsidR="00A86192" w:rsidRPr="002D0B06">
        <w:rPr>
          <w:rFonts w:ascii="Times New Roman" w:eastAsiaTheme="minorHAnsi" w:hAnsi="Times New Roman"/>
          <w:lang w:val="fr-CH"/>
        </w:rPr>
        <w:t xml:space="preserve">les </w:t>
      </w:r>
      <w:r w:rsidRPr="002D0B06">
        <w:rPr>
          <w:rFonts w:ascii="Times New Roman" w:eastAsiaTheme="minorHAnsi" w:hAnsi="Times New Roman"/>
          <w:lang w:val="fr-CH"/>
        </w:rPr>
        <w:t xml:space="preserve">composés ioniques p.ex. </w:t>
      </w:r>
      <w:r w:rsidR="005C5FC3" w:rsidRPr="002D0B06">
        <w:rPr>
          <w:rFonts w:ascii="Times New Roman" w:eastAsiaTheme="minorHAnsi" w:hAnsi="Times New Roman"/>
          <w:lang w:val="fr-CH"/>
        </w:rPr>
        <w:t>les oxydes ou les chlorures de lithium</w:t>
      </w:r>
      <w:r w:rsidRPr="002D0B06">
        <w:rPr>
          <w:rFonts w:ascii="Times New Roman" w:eastAsiaTheme="minorHAnsi" w:hAnsi="Times New Roman"/>
          <w:lang w:val="fr-CH"/>
        </w:rPr>
        <w:t>) trouve-t-on le lithium dans les minerais ?  Justifiez votre réponse.</w:t>
      </w:r>
    </w:p>
    <w:p w14:paraId="2E131557" w14:textId="77777777" w:rsidR="00126800" w:rsidRPr="002D0B06" w:rsidRDefault="00126800" w:rsidP="002D0B06">
      <w:pPr>
        <w:pStyle w:val="Paragraphedeliste"/>
        <w:spacing w:before="120" w:after="0"/>
        <w:ind w:left="360"/>
        <w:contextualSpacing w:val="0"/>
        <w:jc w:val="both"/>
        <w:rPr>
          <w:rFonts w:ascii="Times New Roman" w:eastAsiaTheme="minorHAnsi" w:hAnsi="Times New Roman"/>
          <w:lang w:val="fr-CH"/>
        </w:rPr>
      </w:pPr>
    </w:p>
    <w:p w14:paraId="427E44BF" w14:textId="77777777" w:rsidR="00126800" w:rsidRDefault="00126800" w:rsidP="002D0B06">
      <w:pPr>
        <w:pStyle w:val="Paragraphedeliste"/>
        <w:numPr>
          <w:ilvl w:val="0"/>
          <w:numId w:val="1"/>
        </w:numPr>
        <w:spacing w:before="120" w:after="0"/>
        <w:contextualSpacing w:val="0"/>
        <w:jc w:val="both"/>
        <w:rPr>
          <w:rFonts w:ascii="Times New Roman" w:eastAsiaTheme="minorHAnsi" w:hAnsi="Times New Roman"/>
          <w:lang w:val="fr-CH"/>
        </w:rPr>
      </w:pPr>
      <w:r w:rsidRPr="002D0B06">
        <w:rPr>
          <w:rFonts w:ascii="Times New Roman" w:eastAsiaTheme="minorHAnsi" w:hAnsi="Times New Roman"/>
          <w:lang w:val="fr-CH"/>
        </w:rPr>
        <w:t xml:space="preserve">Comment </w:t>
      </w:r>
      <w:r w:rsidR="00391019" w:rsidRPr="002D0B06">
        <w:rPr>
          <w:rFonts w:ascii="Times New Roman" w:eastAsiaTheme="minorHAnsi" w:hAnsi="Times New Roman"/>
          <w:lang w:val="fr-CH"/>
        </w:rPr>
        <w:t xml:space="preserve">(avec quel produit) peut-on </w:t>
      </w:r>
      <w:r w:rsidRPr="002D0B06">
        <w:rPr>
          <w:rFonts w:ascii="Times New Roman" w:eastAsiaTheme="minorHAnsi" w:hAnsi="Times New Roman"/>
          <w:lang w:val="fr-CH"/>
        </w:rPr>
        <w:t xml:space="preserve">neutraliser une solution </w:t>
      </w:r>
      <w:r w:rsidR="00391019" w:rsidRPr="002D0B06">
        <w:rPr>
          <w:rFonts w:ascii="Times New Roman" w:eastAsiaTheme="minorHAnsi" w:hAnsi="Times New Roman"/>
          <w:lang w:val="fr-CH"/>
        </w:rPr>
        <w:t xml:space="preserve">(V=200 mL) </w:t>
      </w:r>
      <w:r w:rsidRPr="002D0B06">
        <w:rPr>
          <w:rFonts w:ascii="Times New Roman" w:eastAsiaTheme="minorHAnsi" w:hAnsi="Times New Roman"/>
          <w:lang w:val="fr-CH"/>
        </w:rPr>
        <w:t>d'acide chlorhydrique</w:t>
      </w:r>
      <w:r w:rsidR="00391019" w:rsidRPr="002D0B06">
        <w:rPr>
          <w:rFonts w:ascii="Times New Roman" w:eastAsiaTheme="minorHAnsi" w:hAnsi="Times New Roman"/>
          <w:lang w:val="fr-CH"/>
        </w:rPr>
        <w:t xml:space="preserve"> (0.5M)</w:t>
      </w:r>
      <w:r w:rsidRPr="002D0B06">
        <w:rPr>
          <w:rFonts w:ascii="Times New Roman" w:eastAsiaTheme="minorHAnsi" w:hAnsi="Times New Roman"/>
          <w:lang w:val="fr-CH"/>
        </w:rPr>
        <w:t>? Donnez un exemple de réaction chimique appropriée. Quelle méthode emploie-</w:t>
      </w:r>
      <w:r w:rsidR="00391019" w:rsidRPr="002D0B06">
        <w:rPr>
          <w:rFonts w:ascii="Times New Roman" w:eastAsiaTheme="minorHAnsi" w:hAnsi="Times New Roman"/>
          <w:lang w:val="fr-CH"/>
        </w:rPr>
        <w:t>t-</w:t>
      </w:r>
      <w:r w:rsidRPr="002D0B06">
        <w:rPr>
          <w:rFonts w:ascii="Times New Roman" w:eastAsiaTheme="minorHAnsi" w:hAnsi="Times New Roman"/>
          <w:lang w:val="fr-CH"/>
        </w:rPr>
        <w:t xml:space="preserve">on au laboratoire pour définir le moment précis de </w:t>
      </w:r>
      <w:r w:rsidR="00391019" w:rsidRPr="002D0B06">
        <w:rPr>
          <w:rFonts w:ascii="Times New Roman" w:eastAsiaTheme="minorHAnsi" w:hAnsi="Times New Roman"/>
          <w:lang w:val="fr-CH"/>
        </w:rPr>
        <w:t xml:space="preserve">la </w:t>
      </w:r>
      <w:r w:rsidRPr="002D0B06">
        <w:rPr>
          <w:rFonts w:ascii="Times New Roman" w:eastAsiaTheme="minorHAnsi" w:hAnsi="Times New Roman"/>
          <w:lang w:val="fr-CH"/>
        </w:rPr>
        <w:t xml:space="preserve">neutralisation </w:t>
      </w:r>
      <w:r w:rsidR="00E51F55" w:rsidRPr="002D0B06">
        <w:rPr>
          <w:rFonts w:ascii="Times New Roman" w:eastAsiaTheme="minorHAnsi" w:hAnsi="Times New Roman"/>
          <w:lang w:val="fr-CH"/>
        </w:rPr>
        <w:t>complète ?</w:t>
      </w:r>
      <w:r w:rsidRPr="002D0B06">
        <w:rPr>
          <w:rFonts w:ascii="Times New Roman" w:eastAsiaTheme="minorHAnsi" w:hAnsi="Times New Roman"/>
          <w:lang w:val="fr-CH"/>
        </w:rPr>
        <w:t xml:space="preserve"> Quel indicateur pH (nom de substance) convient-il pour cette manipulation ? Quelle couleur donne-t-il dans les milieux acide et basique ?</w:t>
      </w:r>
      <w:r w:rsidR="00391019" w:rsidRPr="002D0B06">
        <w:rPr>
          <w:rFonts w:ascii="Times New Roman" w:eastAsiaTheme="minorHAnsi" w:hAnsi="Times New Roman"/>
          <w:lang w:val="fr-CH"/>
        </w:rPr>
        <w:t xml:space="preserve"> </w:t>
      </w:r>
    </w:p>
    <w:p w14:paraId="38992DA7" w14:textId="77777777" w:rsidR="001260C2" w:rsidRPr="001260C2" w:rsidRDefault="001260C2" w:rsidP="001260C2">
      <w:pPr>
        <w:pStyle w:val="Paragraphedeliste"/>
        <w:rPr>
          <w:rFonts w:ascii="Times New Roman" w:eastAsiaTheme="minorHAnsi" w:hAnsi="Times New Roman"/>
          <w:lang w:val="fr-CH"/>
        </w:rPr>
      </w:pPr>
    </w:p>
    <w:p w14:paraId="3108C5CE" w14:textId="77777777" w:rsidR="001260C2" w:rsidRPr="001260C2" w:rsidRDefault="001260C2" w:rsidP="001260C2">
      <w:pPr>
        <w:spacing w:before="120" w:after="0"/>
        <w:jc w:val="both"/>
        <w:rPr>
          <w:rFonts w:ascii="Times New Roman" w:hAnsi="Times New Roman"/>
        </w:rPr>
      </w:pPr>
    </w:p>
    <w:p w14:paraId="012025D0" w14:textId="77777777" w:rsidR="00E51F55" w:rsidRPr="002D0B06" w:rsidRDefault="00E51F55" w:rsidP="002D0B06">
      <w:pPr>
        <w:pStyle w:val="Paragraphedeliste"/>
        <w:jc w:val="both"/>
        <w:rPr>
          <w:rFonts w:ascii="Times New Roman" w:eastAsiaTheme="minorHAnsi" w:hAnsi="Times New Roman"/>
          <w:lang w:val="fr-CH"/>
        </w:rPr>
      </w:pPr>
    </w:p>
    <w:p w14:paraId="4957488C" w14:textId="77777777" w:rsidR="00E51F55" w:rsidRDefault="00E51F55" w:rsidP="002D0B06">
      <w:pPr>
        <w:pStyle w:val="Paragraphedeliste"/>
        <w:numPr>
          <w:ilvl w:val="0"/>
          <w:numId w:val="1"/>
        </w:numPr>
        <w:spacing w:before="120" w:after="0"/>
        <w:contextualSpacing w:val="0"/>
        <w:jc w:val="both"/>
        <w:rPr>
          <w:rFonts w:ascii="Times New Roman" w:eastAsiaTheme="minorHAnsi" w:hAnsi="Times New Roman"/>
          <w:lang w:val="fr-CH"/>
        </w:rPr>
      </w:pPr>
      <w:r w:rsidRPr="002D0B06">
        <w:rPr>
          <w:rFonts w:ascii="Times New Roman" w:eastAsiaTheme="minorHAnsi" w:hAnsi="Times New Roman"/>
          <w:lang w:val="fr-CH"/>
        </w:rPr>
        <w:t>Pourquoi le sel de cuisine (NaCl) se dissout rapidement dans l’eau tandis que le chlorure d’argent (AgCl)</w:t>
      </w:r>
      <w:r w:rsidR="00E427E8" w:rsidRPr="002D0B06">
        <w:rPr>
          <w:rFonts w:ascii="Times New Roman" w:eastAsiaTheme="minorHAnsi" w:hAnsi="Times New Roman"/>
          <w:lang w:val="fr-CH"/>
        </w:rPr>
        <w:t>, un autre solide ionique,</w:t>
      </w:r>
      <w:r w:rsidRPr="002D0B06">
        <w:rPr>
          <w:rFonts w:ascii="Times New Roman" w:eastAsiaTheme="minorHAnsi" w:hAnsi="Times New Roman"/>
          <w:lang w:val="fr-CH"/>
        </w:rPr>
        <w:t xml:space="preserve"> ne s’y dissout pas ? Quel est le mécanisme de dissolution de sel de cuisine dans l’eau (écrire </w:t>
      </w:r>
      <w:r w:rsidR="00785295" w:rsidRPr="002D0B06">
        <w:rPr>
          <w:rFonts w:ascii="Times New Roman" w:eastAsiaTheme="minorHAnsi" w:hAnsi="Times New Roman"/>
          <w:lang w:val="fr-CH"/>
        </w:rPr>
        <w:t>le</w:t>
      </w:r>
      <w:r w:rsidRPr="002D0B06">
        <w:rPr>
          <w:rFonts w:ascii="Times New Roman" w:eastAsiaTheme="minorHAnsi" w:hAnsi="Times New Roman"/>
          <w:lang w:val="fr-CH"/>
        </w:rPr>
        <w:t xml:space="preserve"> </w:t>
      </w:r>
      <w:r w:rsidR="00785295" w:rsidRPr="002D0B06">
        <w:rPr>
          <w:rFonts w:ascii="Times New Roman" w:eastAsiaTheme="minorHAnsi" w:hAnsi="Times New Roman"/>
          <w:lang w:val="fr-CH"/>
        </w:rPr>
        <w:t>schéma</w:t>
      </w:r>
      <w:r w:rsidRPr="002D0B06">
        <w:rPr>
          <w:rFonts w:ascii="Times New Roman" w:eastAsiaTheme="minorHAnsi" w:hAnsi="Times New Roman"/>
          <w:lang w:val="fr-CH"/>
        </w:rPr>
        <w:t xml:space="preserve"> de la dissolution). Quelle </w:t>
      </w:r>
      <w:r w:rsidR="004C7353" w:rsidRPr="002D0B06">
        <w:rPr>
          <w:rFonts w:ascii="Times New Roman" w:eastAsiaTheme="minorHAnsi" w:hAnsi="Times New Roman"/>
          <w:lang w:val="fr-CH"/>
        </w:rPr>
        <w:t>interaction</w:t>
      </w:r>
      <w:r w:rsidRPr="002D0B06">
        <w:rPr>
          <w:rFonts w:ascii="Times New Roman" w:eastAsiaTheme="minorHAnsi" w:hAnsi="Times New Roman"/>
          <w:lang w:val="fr-CH"/>
        </w:rPr>
        <w:t xml:space="preserve"> (quel type de force</w:t>
      </w:r>
      <w:r w:rsidR="004C7353" w:rsidRPr="002D0B06">
        <w:rPr>
          <w:rFonts w:ascii="Times New Roman" w:eastAsiaTheme="minorHAnsi" w:hAnsi="Times New Roman"/>
          <w:lang w:val="fr-CH"/>
        </w:rPr>
        <w:t>s</w:t>
      </w:r>
      <w:r w:rsidRPr="002D0B06">
        <w:rPr>
          <w:rFonts w:ascii="Times New Roman" w:eastAsiaTheme="minorHAnsi" w:hAnsi="Times New Roman"/>
          <w:lang w:val="fr-CH"/>
        </w:rPr>
        <w:t>) intervient dans le processus de la dissolution de NaCl?</w:t>
      </w:r>
    </w:p>
    <w:p w14:paraId="1770228B" w14:textId="77777777" w:rsidR="001260C2" w:rsidRDefault="001260C2" w:rsidP="001260C2">
      <w:pPr>
        <w:spacing w:before="120" w:after="0"/>
        <w:jc w:val="both"/>
        <w:rPr>
          <w:rFonts w:ascii="Times New Roman" w:hAnsi="Times New Roman"/>
        </w:rPr>
      </w:pPr>
    </w:p>
    <w:p w14:paraId="4F12E711" w14:textId="77777777" w:rsidR="001260C2" w:rsidRDefault="001260C2" w:rsidP="001260C2">
      <w:pPr>
        <w:spacing w:before="120" w:after="0"/>
        <w:jc w:val="both"/>
        <w:rPr>
          <w:rFonts w:ascii="Times New Roman" w:hAnsi="Times New Roman"/>
        </w:rPr>
      </w:pPr>
    </w:p>
    <w:p w14:paraId="1EC6BA20" w14:textId="77777777" w:rsidR="001260C2" w:rsidRPr="001260C2" w:rsidRDefault="001260C2" w:rsidP="001260C2">
      <w:pPr>
        <w:spacing w:before="120" w:after="0"/>
        <w:jc w:val="both"/>
        <w:rPr>
          <w:rFonts w:ascii="Times New Roman" w:hAnsi="Times New Roman"/>
        </w:rPr>
      </w:pPr>
    </w:p>
    <w:p w14:paraId="3486EE3D" w14:textId="77777777" w:rsidR="00E51F55" w:rsidRDefault="00E51F55" w:rsidP="002D0B06">
      <w:pPr>
        <w:pStyle w:val="Paragraphedeliste"/>
        <w:numPr>
          <w:ilvl w:val="0"/>
          <w:numId w:val="1"/>
        </w:numPr>
        <w:spacing w:before="120" w:after="0"/>
        <w:contextualSpacing w:val="0"/>
        <w:jc w:val="both"/>
        <w:rPr>
          <w:rFonts w:ascii="Times New Roman" w:eastAsiaTheme="minorHAnsi" w:hAnsi="Times New Roman"/>
          <w:lang w:val="fr-CH"/>
        </w:rPr>
      </w:pPr>
      <w:r w:rsidRPr="002D0B06">
        <w:rPr>
          <w:rFonts w:ascii="Times New Roman" w:eastAsiaTheme="minorHAnsi" w:hAnsi="Times New Roman"/>
          <w:lang w:val="fr-CH"/>
        </w:rPr>
        <w:t>Pourquoi la solution aqueuse de sel de cuisine est capable de conduire l’électricité tandis que la solution aqueuse d’alcool éthylique ne conduit pas l’électricité. Comment appelle-t-on le type de conductance électrique dans le cas de la solution NaCl ? Quel est le nom utilisé pour les solutions conduisant l’électricité ?</w:t>
      </w:r>
    </w:p>
    <w:p w14:paraId="31019FB9" w14:textId="77777777" w:rsidR="001260C2" w:rsidRDefault="001260C2" w:rsidP="001260C2">
      <w:pPr>
        <w:spacing w:before="120" w:after="0"/>
        <w:jc w:val="both"/>
        <w:rPr>
          <w:rFonts w:ascii="Times New Roman" w:hAnsi="Times New Roman"/>
        </w:rPr>
      </w:pPr>
    </w:p>
    <w:p w14:paraId="4DE9DDF2" w14:textId="77777777" w:rsidR="001260C2" w:rsidRPr="001260C2" w:rsidRDefault="001260C2" w:rsidP="001260C2">
      <w:pPr>
        <w:spacing w:before="120" w:after="0"/>
        <w:jc w:val="both"/>
        <w:rPr>
          <w:rFonts w:ascii="Times New Roman" w:hAnsi="Times New Roman"/>
        </w:rPr>
      </w:pPr>
    </w:p>
    <w:p w14:paraId="376E7520" w14:textId="77777777" w:rsidR="004C7353" w:rsidRDefault="004C7353" w:rsidP="002D0B06">
      <w:pPr>
        <w:pStyle w:val="Paragraphedeliste"/>
        <w:numPr>
          <w:ilvl w:val="0"/>
          <w:numId w:val="1"/>
        </w:numPr>
        <w:spacing w:before="120" w:after="0"/>
        <w:contextualSpacing w:val="0"/>
        <w:jc w:val="both"/>
        <w:rPr>
          <w:rFonts w:ascii="Times New Roman" w:eastAsiaTheme="minorHAnsi" w:hAnsi="Times New Roman"/>
          <w:lang w:val="fr-CH"/>
        </w:rPr>
      </w:pPr>
      <w:r w:rsidRPr="002D0B06">
        <w:rPr>
          <w:rFonts w:ascii="Times New Roman" w:eastAsiaTheme="minorHAnsi" w:hAnsi="Times New Roman"/>
          <w:lang w:val="fr-CH"/>
        </w:rPr>
        <w:t>Pourquoi les métaux conduisent l’électricité tandis que les céramiques sont de bons isola</w:t>
      </w:r>
      <w:r w:rsidR="00D6266E" w:rsidRPr="002D0B06">
        <w:rPr>
          <w:rFonts w:ascii="Times New Roman" w:eastAsiaTheme="minorHAnsi" w:hAnsi="Times New Roman"/>
          <w:lang w:val="fr-CH"/>
        </w:rPr>
        <w:t>nt</w:t>
      </w:r>
      <w:r w:rsidRPr="002D0B06">
        <w:rPr>
          <w:rFonts w:ascii="Times New Roman" w:eastAsiaTheme="minorHAnsi" w:hAnsi="Times New Roman"/>
          <w:lang w:val="fr-CH"/>
        </w:rPr>
        <w:t>s électriques ?</w:t>
      </w:r>
      <w:r w:rsidR="00DD6242" w:rsidRPr="002D0B06">
        <w:rPr>
          <w:rFonts w:ascii="Times New Roman" w:eastAsiaTheme="minorHAnsi" w:hAnsi="Times New Roman"/>
          <w:lang w:val="fr-CH"/>
        </w:rPr>
        <w:t xml:space="preserve"> Pourquoi les métaux sont malléables tandis que les céramiques sont fragiles ?</w:t>
      </w:r>
    </w:p>
    <w:p w14:paraId="7E9DE5B4" w14:textId="77777777" w:rsidR="001260C2" w:rsidRDefault="001260C2" w:rsidP="001260C2">
      <w:pPr>
        <w:spacing w:before="120" w:after="0"/>
        <w:jc w:val="both"/>
        <w:rPr>
          <w:rFonts w:ascii="Times New Roman" w:hAnsi="Times New Roman"/>
        </w:rPr>
      </w:pPr>
    </w:p>
    <w:p w14:paraId="741BA422" w14:textId="77777777" w:rsidR="001260C2" w:rsidRDefault="001260C2" w:rsidP="001260C2">
      <w:pPr>
        <w:spacing w:before="120" w:after="0"/>
        <w:jc w:val="both"/>
        <w:rPr>
          <w:rFonts w:ascii="Times New Roman" w:hAnsi="Times New Roman"/>
        </w:rPr>
      </w:pPr>
    </w:p>
    <w:p w14:paraId="0E1DD48F" w14:textId="77777777" w:rsidR="001260C2" w:rsidRDefault="001260C2" w:rsidP="001260C2">
      <w:pPr>
        <w:spacing w:before="120" w:after="0"/>
        <w:jc w:val="both"/>
        <w:rPr>
          <w:rFonts w:ascii="Times New Roman" w:hAnsi="Times New Roman"/>
        </w:rPr>
      </w:pPr>
    </w:p>
    <w:p w14:paraId="515DD57B" w14:textId="77777777" w:rsidR="001260C2" w:rsidRPr="001260C2" w:rsidRDefault="001260C2" w:rsidP="001260C2">
      <w:pPr>
        <w:spacing w:before="120" w:after="0"/>
        <w:jc w:val="both"/>
        <w:rPr>
          <w:rFonts w:ascii="Times New Roman" w:hAnsi="Times New Roman"/>
        </w:rPr>
      </w:pPr>
    </w:p>
    <w:p w14:paraId="239013BC" w14:textId="77777777" w:rsidR="004C7353" w:rsidRDefault="004C7353" w:rsidP="002D0B06">
      <w:pPr>
        <w:pStyle w:val="Paragraphedeliste"/>
        <w:numPr>
          <w:ilvl w:val="0"/>
          <w:numId w:val="1"/>
        </w:numPr>
        <w:spacing w:before="120" w:after="0"/>
        <w:contextualSpacing w:val="0"/>
        <w:jc w:val="both"/>
        <w:rPr>
          <w:rFonts w:ascii="Times New Roman" w:eastAsiaTheme="minorHAnsi" w:hAnsi="Times New Roman"/>
          <w:lang w:val="fr-CH"/>
        </w:rPr>
      </w:pPr>
      <w:r w:rsidRPr="002D0B06">
        <w:rPr>
          <w:rFonts w:ascii="Times New Roman" w:eastAsiaTheme="minorHAnsi" w:hAnsi="Times New Roman"/>
          <w:lang w:val="fr-CH"/>
        </w:rPr>
        <w:t>Pour faire fondre le souffre solide (S</w:t>
      </w:r>
      <w:r w:rsidRPr="002D0B06">
        <w:rPr>
          <w:rFonts w:ascii="Times New Roman" w:eastAsiaTheme="minorHAnsi" w:hAnsi="Times New Roman"/>
          <w:vertAlign w:val="subscript"/>
          <w:lang w:val="fr-CH"/>
        </w:rPr>
        <w:t>8</w:t>
      </w:r>
      <w:r w:rsidRPr="002D0B06">
        <w:rPr>
          <w:rFonts w:ascii="Times New Roman" w:eastAsiaTheme="minorHAnsi" w:hAnsi="Times New Roman"/>
          <w:lang w:val="fr-CH"/>
        </w:rPr>
        <w:t xml:space="preserve">) il faut le chauffer à 115°C, tandis que pour faire fondre le sulfure de magnésium (MgS) il faut arriver à plus de 2000°C. Justifiez votre réponse. </w:t>
      </w:r>
    </w:p>
    <w:p w14:paraId="2EA26546" w14:textId="77777777" w:rsidR="001260C2" w:rsidRPr="001260C2" w:rsidRDefault="001260C2" w:rsidP="001260C2">
      <w:pPr>
        <w:spacing w:before="120" w:after="0"/>
        <w:jc w:val="both"/>
        <w:rPr>
          <w:rFonts w:ascii="Times New Roman" w:hAnsi="Times New Roman"/>
        </w:rPr>
      </w:pPr>
    </w:p>
    <w:p w14:paraId="6951D53B" w14:textId="77777777" w:rsidR="00391019" w:rsidRPr="002D0B06" w:rsidRDefault="00391019" w:rsidP="00391019">
      <w:pPr>
        <w:pStyle w:val="Paragraphedeliste"/>
        <w:rPr>
          <w:rFonts w:ascii="Times New Roman" w:eastAsiaTheme="minorHAnsi" w:hAnsi="Times New Roman"/>
          <w:lang w:val="fr-CH"/>
        </w:rPr>
      </w:pPr>
    </w:p>
    <w:p w14:paraId="036E32A5" w14:textId="34F0E742" w:rsidR="00391019" w:rsidRPr="002D0B06" w:rsidRDefault="00391019" w:rsidP="00391019">
      <w:pPr>
        <w:pStyle w:val="Paragraphedeliste"/>
        <w:numPr>
          <w:ilvl w:val="0"/>
          <w:numId w:val="1"/>
        </w:numPr>
        <w:spacing w:before="120" w:after="0"/>
        <w:contextualSpacing w:val="0"/>
        <w:rPr>
          <w:rFonts w:ascii="Times New Roman" w:eastAsiaTheme="minorHAnsi" w:hAnsi="Times New Roman"/>
          <w:lang w:val="fr-CH"/>
        </w:rPr>
      </w:pPr>
      <w:r w:rsidRPr="002D0B06">
        <w:rPr>
          <w:rFonts w:ascii="Times New Roman" w:eastAsiaTheme="minorHAnsi" w:hAnsi="Times New Roman"/>
          <w:lang w:val="fr-CH"/>
        </w:rPr>
        <w:t xml:space="preserve">Vous devez enlever une </w:t>
      </w:r>
      <w:r w:rsidR="00374C51" w:rsidRPr="002D0B06">
        <w:rPr>
          <w:rFonts w:ascii="Times New Roman" w:eastAsiaTheme="minorHAnsi" w:hAnsi="Times New Roman"/>
          <w:lang w:val="fr-CH"/>
        </w:rPr>
        <w:t>tache</w:t>
      </w:r>
      <w:r w:rsidRPr="002D0B06">
        <w:rPr>
          <w:rFonts w:ascii="Times New Roman" w:eastAsiaTheme="minorHAnsi" w:hAnsi="Times New Roman"/>
          <w:lang w:val="fr-CH"/>
        </w:rPr>
        <w:t xml:space="preserve"> d’huile d’olive (qualité premium, pression à froid) apparue après la visite de vos amis sur la nappe préférée de votre grand-mère. Quel produit devriez-vous employer pour que cette tâche disparaisse complètement. Vous avez à disposition : l’eau du robinet à 2</w:t>
      </w:r>
      <w:r w:rsidR="00E51F55" w:rsidRPr="002D0B06">
        <w:rPr>
          <w:rFonts w:ascii="Times New Roman" w:eastAsiaTheme="minorHAnsi" w:hAnsi="Times New Roman"/>
          <w:lang w:val="fr-CH"/>
        </w:rPr>
        <w:t>2</w:t>
      </w:r>
      <w:r w:rsidRPr="002D0B06">
        <w:rPr>
          <w:rFonts w:ascii="Times New Roman" w:eastAsiaTheme="minorHAnsi" w:hAnsi="Times New Roman"/>
          <w:lang w:val="fr-CH"/>
        </w:rPr>
        <w:t xml:space="preserve">°C ; alcool </w:t>
      </w:r>
      <w:r w:rsidR="00E51F55" w:rsidRPr="002D0B06">
        <w:rPr>
          <w:rFonts w:ascii="Times New Roman" w:eastAsiaTheme="minorHAnsi" w:hAnsi="Times New Roman"/>
          <w:lang w:val="fr-CH"/>
        </w:rPr>
        <w:t>éthylique</w:t>
      </w:r>
      <w:r w:rsidR="002D0B06">
        <w:rPr>
          <w:rFonts w:ascii="Times New Roman" w:eastAsiaTheme="minorHAnsi" w:hAnsi="Times New Roman"/>
          <w:lang w:val="fr-CH"/>
        </w:rPr>
        <w:t xml:space="preserve"> (CH3-CH2-O-H)</w:t>
      </w:r>
      <w:r w:rsidRPr="002D0B06">
        <w:rPr>
          <w:rFonts w:ascii="Times New Roman" w:eastAsiaTheme="minorHAnsi" w:hAnsi="Times New Roman"/>
          <w:lang w:val="fr-CH"/>
        </w:rPr>
        <w:t xml:space="preserve">; </w:t>
      </w:r>
      <w:r w:rsidR="00E51F55" w:rsidRPr="002D0B06">
        <w:rPr>
          <w:rFonts w:ascii="Times New Roman" w:eastAsiaTheme="minorHAnsi" w:hAnsi="Times New Roman"/>
          <w:lang w:val="fr-CH"/>
        </w:rPr>
        <w:t>l’ammoniac (NH</w:t>
      </w:r>
      <w:r w:rsidR="00E51F55" w:rsidRPr="002D0B06">
        <w:rPr>
          <w:rFonts w:ascii="Times New Roman" w:eastAsiaTheme="minorHAnsi" w:hAnsi="Times New Roman"/>
          <w:vertAlign w:val="subscript"/>
          <w:lang w:val="fr-CH"/>
        </w:rPr>
        <w:t>3</w:t>
      </w:r>
      <w:r w:rsidR="00E51F55" w:rsidRPr="002D0B06">
        <w:rPr>
          <w:rFonts w:ascii="Times New Roman" w:eastAsiaTheme="minorHAnsi" w:hAnsi="Times New Roman"/>
          <w:lang w:val="fr-CH"/>
        </w:rPr>
        <w:t>) ; le toluène (un solvant organique, la formule chimique C</w:t>
      </w:r>
      <w:r w:rsidR="00E51F55" w:rsidRPr="002D0B06">
        <w:rPr>
          <w:rFonts w:ascii="Times New Roman" w:eastAsiaTheme="minorHAnsi" w:hAnsi="Times New Roman"/>
          <w:vertAlign w:val="subscript"/>
          <w:lang w:val="fr-CH"/>
        </w:rPr>
        <w:t>6</w:t>
      </w:r>
      <w:r w:rsidR="00E51F55" w:rsidRPr="002D0B06">
        <w:rPr>
          <w:rFonts w:ascii="Times New Roman" w:eastAsiaTheme="minorHAnsi" w:hAnsi="Times New Roman"/>
          <w:lang w:val="fr-CH"/>
        </w:rPr>
        <w:t>H</w:t>
      </w:r>
      <w:r w:rsidR="00E51F55" w:rsidRPr="002D0B06">
        <w:rPr>
          <w:rFonts w:ascii="Times New Roman" w:eastAsiaTheme="minorHAnsi" w:hAnsi="Times New Roman"/>
          <w:vertAlign w:val="subscript"/>
          <w:lang w:val="fr-CH"/>
        </w:rPr>
        <w:t>5</w:t>
      </w:r>
      <w:r w:rsidR="00E51F55" w:rsidRPr="002D0B06">
        <w:rPr>
          <w:rFonts w:ascii="Times New Roman" w:eastAsiaTheme="minorHAnsi" w:hAnsi="Times New Roman"/>
          <w:lang w:val="fr-CH"/>
        </w:rPr>
        <w:t>-CH</w:t>
      </w:r>
      <w:r w:rsidR="00E51F55" w:rsidRPr="002D0B06">
        <w:rPr>
          <w:rFonts w:ascii="Times New Roman" w:eastAsiaTheme="minorHAnsi" w:hAnsi="Times New Roman"/>
          <w:vertAlign w:val="subscript"/>
          <w:lang w:val="fr-CH"/>
        </w:rPr>
        <w:t>3</w:t>
      </w:r>
      <w:r w:rsidR="00E51F55" w:rsidRPr="002D0B06">
        <w:rPr>
          <w:rFonts w:ascii="Times New Roman" w:eastAsiaTheme="minorHAnsi" w:hAnsi="Times New Roman"/>
          <w:lang w:val="fr-CH"/>
        </w:rPr>
        <w:t>, voir l’image ci-dessous)</w:t>
      </w:r>
      <w:r w:rsidR="006836BB" w:rsidRPr="002D0B06">
        <w:rPr>
          <w:rFonts w:ascii="Times New Roman" w:eastAsiaTheme="minorHAnsi" w:hAnsi="Times New Roman"/>
          <w:lang w:val="fr-CH"/>
        </w:rPr>
        <w:t>. Entourez la substance qui est la plus appropriée pour faire partir cette tâche et expliquez votre choix.</w:t>
      </w:r>
    </w:p>
    <w:p w14:paraId="3599A13C" w14:textId="77777777" w:rsidR="00750E98" w:rsidRPr="002D0B06" w:rsidRDefault="00750E98" w:rsidP="00750E98">
      <w:pPr>
        <w:pStyle w:val="Paragraphedeliste"/>
        <w:rPr>
          <w:rFonts w:ascii="Times New Roman" w:eastAsiaTheme="minorHAnsi" w:hAnsi="Times New Roman"/>
          <w:lang w:val="fr-CH"/>
        </w:rPr>
      </w:pPr>
      <w:r w:rsidRPr="002D0B06">
        <w:rPr>
          <w:rFonts w:ascii="Times New Roman" w:hAnsi="Times New Roman"/>
          <w:noProof/>
        </w:rPr>
        <w:drawing>
          <wp:anchor distT="0" distB="0" distL="114300" distR="114300" simplePos="0" relativeHeight="251658240" behindDoc="0" locked="0" layoutInCell="1" allowOverlap="1" wp14:anchorId="77AEE81F" wp14:editId="0C0BE11B">
            <wp:simplePos x="0" y="0"/>
            <wp:positionH relativeFrom="column">
              <wp:posOffset>2026285</wp:posOffset>
            </wp:positionH>
            <wp:positionV relativeFrom="paragraph">
              <wp:posOffset>12700</wp:posOffset>
            </wp:positionV>
            <wp:extent cx="1884680" cy="1884680"/>
            <wp:effectExtent l="0" t="0" r="1270" b="1270"/>
            <wp:wrapNone/>
            <wp:docPr id="1" name="Image 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84680" cy="1884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CB4499" w14:textId="77777777" w:rsidR="00750E98" w:rsidRPr="002D0B06" w:rsidRDefault="00750E98" w:rsidP="00750E98">
      <w:pPr>
        <w:pStyle w:val="Paragraphedeliste"/>
        <w:spacing w:before="120" w:after="0"/>
        <w:ind w:left="360"/>
        <w:contextualSpacing w:val="0"/>
        <w:rPr>
          <w:rFonts w:ascii="Times New Roman" w:eastAsiaTheme="minorHAnsi" w:hAnsi="Times New Roman"/>
          <w:lang w:val="fr-CH"/>
        </w:rPr>
      </w:pPr>
    </w:p>
    <w:p w14:paraId="4E139E90" w14:textId="77777777" w:rsidR="00E51F55" w:rsidRPr="002D0B06" w:rsidRDefault="00E51F55" w:rsidP="00E51F55">
      <w:pPr>
        <w:pStyle w:val="Paragraphedeliste"/>
        <w:rPr>
          <w:rFonts w:ascii="Times New Roman" w:eastAsiaTheme="minorHAnsi" w:hAnsi="Times New Roman"/>
          <w:lang w:val="fr-CH"/>
        </w:rPr>
      </w:pPr>
    </w:p>
    <w:p w14:paraId="61B6D340" w14:textId="77777777" w:rsidR="00E51F55" w:rsidRPr="002D0B06" w:rsidRDefault="00E51F55" w:rsidP="00E51F55">
      <w:pPr>
        <w:pStyle w:val="Paragraphedeliste"/>
        <w:rPr>
          <w:rFonts w:ascii="Times New Roman" w:eastAsiaTheme="minorHAnsi" w:hAnsi="Times New Roman"/>
          <w:lang w:val="fr-CH"/>
        </w:rPr>
      </w:pPr>
    </w:p>
    <w:p w14:paraId="3DD32F64" w14:textId="77777777" w:rsidR="00E51F55" w:rsidRPr="002D0B06" w:rsidRDefault="00E51F55" w:rsidP="00E51F55">
      <w:pPr>
        <w:pStyle w:val="Paragraphedeliste"/>
        <w:rPr>
          <w:rFonts w:ascii="Times New Roman" w:eastAsiaTheme="minorHAnsi" w:hAnsi="Times New Roman"/>
          <w:lang w:val="fr-CH"/>
        </w:rPr>
      </w:pPr>
    </w:p>
    <w:p w14:paraId="69CDF3CE" w14:textId="77777777" w:rsidR="00E51F55" w:rsidRPr="002D0B06" w:rsidRDefault="00E51F55" w:rsidP="00E51F55">
      <w:pPr>
        <w:pStyle w:val="Paragraphedeliste"/>
        <w:rPr>
          <w:rFonts w:ascii="Times New Roman" w:eastAsiaTheme="minorHAnsi" w:hAnsi="Times New Roman"/>
          <w:lang w:val="fr-CH"/>
        </w:rPr>
      </w:pPr>
    </w:p>
    <w:p w14:paraId="1D0F15EE" w14:textId="77777777" w:rsidR="00E51F55" w:rsidRPr="002D0B06" w:rsidRDefault="00E51F55" w:rsidP="00E51F55">
      <w:pPr>
        <w:pStyle w:val="Paragraphedeliste"/>
        <w:rPr>
          <w:rFonts w:ascii="Times New Roman" w:eastAsiaTheme="minorHAnsi" w:hAnsi="Times New Roman"/>
          <w:lang w:val="fr-CH"/>
        </w:rPr>
      </w:pPr>
    </w:p>
    <w:p w14:paraId="66C91B1C" w14:textId="77777777" w:rsidR="00E51F55" w:rsidRPr="002D0B06" w:rsidRDefault="00E51F55" w:rsidP="00E51F55">
      <w:pPr>
        <w:pStyle w:val="Paragraphedeliste"/>
        <w:rPr>
          <w:rFonts w:ascii="Times New Roman" w:eastAsiaTheme="minorHAnsi" w:hAnsi="Times New Roman"/>
          <w:lang w:val="fr-CH"/>
        </w:rPr>
      </w:pPr>
    </w:p>
    <w:p w14:paraId="4C21DE3B" w14:textId="77777777" w:rsidR="00E51F55" w:rsidRPr="002D0B06" w:rsidRDefault="00E51F55" w:rsidP="00E51F55">
      <w:pPr>
        <w:pStyle w:val="Paragraphedeliste"/>
        <w:rPr>
          <w:rFonts w:ascii="Times New Roman" w:eastAsiaTheme="minorHAnsi" w:hAnsi="Times New Roman"/>
          <w:lang w:val="fr-CH"/>
        </w:rPr>
      </w:pPr>
    </w:p>
    <w:p w14:paraId="4A576E33" w14:textId="77777777" w:rsidR="00E51F55" w:rsidRPr="002D0B06" w:rsidRDefault="00E51F55" w:rsidP="00E51F55">
      <w:pPr>
        <w:pStyle w:val="Paragraphedeliste"/>
        <w:rPr>
          <w:rFonts w:ascii="Times New Roman" w:eastAsiaTheme="minorHAnsi" w:hAnsi="Times New Roman"/>
          <w:lang w:val="fr-CH"/>
        </w:rPr>
      </w:pPr>
    </w:p>
    <w:p w14:paraId="172B8288" w14:textId="77777777" w:rsidR="00E51F55" w:rsidRPr="002D0B06" w:rsidRDefault="00E427E8" w:rsidP="00B3461B">
      <w:pPr>
        <w:pStyle w:val="Paragraphedeliste"/>
        <w:numPr>
          <w:ilvl w:val="0"/>
          <w:numId w:val="1"/>
        </w:numPr>
        <w:jc w:val="both"/>
        <w:rPr>
          <w:rFonts w:ascii="Times New Roman" w:eastAsiaTheme="minorHAnsi" w:hAnsi="Times New Roman"/>
          <w:lang w:val="fr-CH"/>
        </w:rPr>
      </w:pPr>
      <w:r w:rsidRPr="002D0B06">
        <w:rPr>
          <w:rFonts w:ascii="Times New Roman" w:eastAsiaTheme="minorHAnsi" w:hAnsi="Times New Roman"/>
          <w:lang w:val="fr-CH"/>
        </w:rPr>
        <w:t xml:space="preserve">Ci-dessous la structure </w:t>
      </w:r>
      <w:r w:rsidR="00CB29A3" w:rsidRPr="002D0B06">
        <w:rPr>
          <w:rFonts w:ascii="Times New Roman" w:eastAsiaTheme="minorHAnsi" w:hAnsi="Times New Roman"/>
          <w:lang w:val="fr-CH"/>
        </w:rPr>
        <w:t>de la fluorite</w:t>
      </w:r>
      <w:r w:rsidRPr="002D0B06">
        <w:rPr>
          <w:rFonts w:ascii="Times New Roman" w:eastAsiaTheme="minorHAnsi" w:hAnsi="Times New Roman"/>
          <w:lang w:val="fr-CH"/>
        </w:rPr>
        <w:t xml:space="preserve">, un minéral </w:t>
      </w:r>
      <w:r w:rsidR="00B3461B" w:rsidRPr="002D0B06">
        <w:rPr>
          <w:rFonts w:ascii="Times New Roman" w:eastAsiaTheme="minorHAnsi" w:hAnsi="Times New Roman"/>
          <w:lang w:val="fr-CH"/>
        </w:rPr>
        <w:t>de</w:t>
      </w:r>
      <w:r w:rsidRPr="002D0B06">
        <w:rPr>
          <w:rFonts w:ascii="Times New Roman" w:eastAsiaTheme="minorHAnsi" w:hAnsi="Times New Roman"/>
          <w:lang w:val="fr-CH"/>
        </w:rPr>
        <w:t xml:space="preserve"> la composition chimique CaF</w:t>
      </w:r>
      <w:r w:rsidRPr="002D0B06">
        <w:rPr>
          <w:rFonts w:ascii="Times New Roman" w:eastAsiaTheme="minorHAnsi" w:hAnsi="Times New Roman"/>
          <w:vertAlign w:val="subscript"/>
          <w:lang w:val="fr-CH"/>
        </w:rPr>
        <w:t>2</w:t>
      </w:r>
      <w:r w:rsidRPr="002D0B06">
        <w:rPr>
          <w:rFonts w:ascii="Times New Roman" w:eastAsiaTheme="minorHAnsi" w:hAnsi="Times New Roman"/>
          <w:lang w:val="fr-CH"/>
        </w:rPr>
        <w:t xml:space="preserve">. Ce matériau </w:t>
      </w:r>
      <w:r w:rsidR="00B3461B" w:rsidRPr="002D0B06">
        <w:rPr>
          <w:rFonts w:ascii="Times New Roman" w:eastAsiaTheme="minorHAnsi" w:hAnsi="Times New Roman"/>
          <w:lang w:val="fr-CH"/>
        </w:rPr>
        <w:t>est</w:t>
      </w:r>
      <w:r w:rsidRPr="002D0B06">
        <w:rPr>
          <w:rFonts w:ascii="Times New Roman" w:eastAsiaTheme="minorHAnsi" w:hAnsi="Times New Roman"/>
          <w:lang w:val="fr-CH"/>
        </w:rPr>
        <w:t xml:space="preserve"> utilisé </w:t>
      </w:r>
      <w:r w:rsidR="00B3461B" w:rsidRPr="002D0B06">
        <w:rPr>
          <w:rFonts w:ascii="Times New Roman" w:eastAsiaTheme="minorHAnsi" w:hAnsi="Times New Roman"/>
          <w:lang w:val="fr-CH"/>
        </w:rPr>
        <w:t>pour la fabrication d</w:t>
      </w:r>
      <w:r w:rsidRPr="002D0B06">
        <w:rPr>
          <w:rFonts w:ascii="Times New Roman" w:eastAsiaTheme="minorHAnsi" w:hAnsi="Times New Roman"/>
          <w:lang w:val="fr-CH"/>
        </w:rPr>
        <w:t>es lentilles optiques</w:t>
      </w:r>
      <w:r w:rsidR="00B3461B" w:rsidRPr="002D0B06">
        <w:rPr>
          <w:rFonts w:ascii="Times New Roman" w:eastAsiaTheme="minorHAnsi" w:hAnsi="Times New Roman"/>
          <w:lang w:val="fr-CH"/>
        </w:rPr>
        <w:t>,</w:t>
      </w:r>
      <w:r w:rsidRPr="002D0B06">
        <w:rPr>
          <w:rFonts w:ascii="Times New Roman" w:eastAsiaTheme="minorHAnsi" w:hAnsi="Times New Roman"/>
          <w:lang w:val="fr-CH"/>
        </w:rPr>
        <w:t xml:space="preserve"> à l’image ci-dessous. Les ingénieurs de Knight Optical</w:t>
      </w:r>
      <w:r w:rsidR="00B3461B" w:rsidRPr="002D0B06">
        <w:rPr>
          <w:rFonts w:ascii="Times New Roman" w:eastAsiaTheme="minorHAnsi" w:hAnsi="Times New Roman"/>
          <w:lang w:val="fr-CH"/>
        </w:rPr>
        <w:t xml:space="preserve"> (UK)</w:t>
      </w:r>
      <w:r w:rsidRPr="002D0B06">
        <w:rPr>
          <w:rFonts w:ascii="Times New Roman" w:eastAsiaTheme="minorHAnsi" w:hAnsi="Times New Roman"/>
          <w:lang w:val="fr-CH"/>
        </w:rPr>
        <w:t xml:space="preserve"> fabriquent les lentilles à partir d’un monocristal CaF</w:t>
      </w:r>
      <w:r w:rsidRPr="002D0B06">
        <w:rPr>
          <w:rFonts w:ascii="Times New Roman" w:eastAsiaTheme="minorHAnsi" w:hAnsi="Times New Roman"/>
          <w:vertAlign w:val="subscript"/>
          <w:lang w:val="fr-CH"/>
        </w:rPr>
        <w:t>2</w:t>
      </w:r>
      <w:r w:rsidRPr="002D0B06">
        <w:rPr>
          <w:rFonts w:ascii="Times New Roman" w:eastAsiaTheme="minorHAnsi" w:hAnsi="Times New Roman"/>
          <w:lang w:val="fr-CH"/>
        </w:rPr>
        <w:t xml:space="preserve"> en faisant la découpe de celui-ci avec une scie en diamant, suivi d’un polissage mécanique. </w:t>
      </w:r>
      <w:r w:rsidR="00771EE9" w:rsidRPr="002D0B06">
        <w:rPr>
          <w:rFonts w:ascii="Times New Roman" w:eastAsiaTheme="minorHAnsi" w:hAnsi="Times New Roman"/>
          <w:lang w:val="fr-CH"/>
        </w:rPr>
        <w:t xml:space="preserve">Ils </w:t>
      </w:r>
      <w:r w:rsidRPr="002D0B06">
        <w:rPr>
          <w:rFonts w:ascii="Times New Roman" w:eastAsiaTheme="minorHAnsi" w:hAnsi="Times New Roman"/>
          <w:lang w:val="fr-CH"/>
        </w:rPr>
        <w:t>ont remarqué que les</w:t>
      </w:r>
      <w:r w:rsidR="00771EE9" w:rsidRPr="002D0B06">
        <w:rPr>
          <w:rFonts w:ascii="Times New Roman" w:eastAsiaTheme="minorHAnsi" w:hAnsi="Times New Roman"/>
          <w:lang w:val="fr-CH"/>
        </w:rPr>
        <w:t xml:space="preserve"> lentilles fabriquées à partir de monocristaux de provenance de Shanghai se polissent plus facilement que celles fabriquées à partir d</w:t>
      </w:r>
      <w:r w:rsidR="00B3461B" w:rsidRPr="002D0B06">
        <w:rPr>
          <w:rFonts w:ascii="Times New Roman" w:eastAsiaTheme="minorHAnsi" w:hAnsi="Times New Roman"/>
          <w:lang w:val="fr-CH"/>
        </w:rPr>
        <w:t xml:space="preserve">’un monocristal d’un fournisseur suédois (pourtant le prix suédois est 1.6x plus cher). Quelle pourrait être l’origine de cette différence ? </w:t>
      </w:r>
      <w:r w:rsidR="00750E98" w:rsidRPr="002D0B06">
        <w:rPr>
          <w:rFonts w:ascii="Times New Roman" w:eastAsiaTheme="minorHAnsi" w:hAnsi="Times New Roman"/>
          <w:lang w:val="fr-CH"/>
        </w:rPr>
        <w:t>Supposons que la pureté chimique du CaF</w:t>
      </w:r>
      <w:r w:rsidR="00750E98" w:rsidRPr="002D0B06">
        <w:rPr>
          <w:rFonts w:ascii="Times New Roman" w:eastAsiaTheme="minorHAnsi" w:hAnsi="Times New Roman"/>
          <w:vertAlign w:val="subscript"/>
          <w:lang w:val="fr-CH"/>
        </w:rPr>
        <w:t>2</w:t>
      </w:r>
      <w:r w:rsidR="00750E98" w:rsidRPr="002D0B06">
        <w:rPr>
          <w:rFonts w:ascii="Times New Roman" w:eastAsiaTheme="minorHAnsi" w:hAnsi="Times New Roman"/>
          <w:lang w:val="fr-CH"/>
        </w:rPr>
        <w:t xml:space="preserve"> est la même dans les 2 cas.</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5"/>
        <w:gridCol w:w="4525"/>
      </w:tblGrid>
      <w:tr w:rsidR="00E427E8" w:rsidRPr="002D0B06" w14:paraId="7DC127E8" w14:textId="77777777" w:rsidTr="001260C2">
        <w:tc>
          <w:tcPr>
            <w:tcW w:w="4185" w:type="dxa"/>
          </w:tcPr>
          <w:p w14:paraId="7B3B5360" w14:textId="77777777" w:rsidR="00E427E8" w:rsidRPr="002D0B06" w:rsidRDefault="00E427E8" w:rsidP="00E427E8">
            <w:pPr>
              <w:pStyle w:val="Paragraphedeliste"/>
              <w:ind w:left="0"/>
              <w:rPr>
                <w:rFonts w:ascii="Times New Roman" w:eastAsiaTheme="minorHAnsi" w:hAnsi="Times New Roman"/>
                <w:lang w:val="fr-CH"/>
              </w:rPr>
            </w:pPr>
            <w:r w:rsidRPr="002D0B06">
              <w:rPr>
                <w:rFonts w:ascii="Times New Roman" w:hAnsi="Times New Roman"/>
                <w:noProof/>
              </w:rPr>
              <w:lastRenderedPageBreak/>
              <w:drawing>
                <wp:inline distT="0" distB="0" distL="0" distR="0" wp14:anchorId="3EC77564" wp14:editId="5D8C7080">
                  <wp:extent cx="1875207" cy="1866900"/>
                  <wp:effectExtent l="0" t="0" r="0" b="0"/>
                  <wp:docPr id="2" name="Image 2" descr="File:Fluorite Stru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Fluorite Structur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8643" cy="1880277"/>
                          </a:xfrm>
                          <a:prstGeom prst="rect">
                            <a:avLst/>
                          </a:prstGeom>
                          <a:noFill/>
                          <a:ln>
                            <a:noFill/>
                          </a:ln>
                        </pic:spPr>
                      </pic:pic>
                    </a:graphicData>
                  </a:graphic>
                </wp:inline>
              </w:drawing>
            </w:r>
          </w:p>
        </w:tc>
        <w:tc>
          <w:tcPr>
            <w:tcW w:w="4525" w:type="dxa"/>
          </w:tcPr>
          <w:p w14:paraId="2DFA7E04" w14:textId="77777777" w:rsidR="00E427E8" w:rsidRPr="002D0B06" w:rsidRDefault="00E427E8" w:rsidP="00E427E8">
            <w:pPr>
              <w:pStyle w:val="Paragraphedeliste"/>
              <w:ind w:left="0"/>
              <w:rPr>
                <w:rFonts w:ascii="Times New Roman" w:eastAsiaTheme="minorHAnsi" w:hAnsi="Times New Roman"/>
                <w:lang w:val="fr-CH"/>
              </w:rPr>
            </w:pPr>
            <w:r w:rsidRPr="002D0B06">
              <w:rPr>
                <w:rFonts w:ascii="Times New Roman" w:hAnsi="Times New Roman"/>
                <w:noProof/>
              </w:rPr>
              <w:drawing>
                <wp:inline distT="0" distB="0" distL="0" distR="0" wp14:anchorId="6D5FF93F" wp14:editId="15E9DE60">
                  <wp:extent cx="2717800" cy="1866900"/>
                  <wp:effectExtent l="0" t="0" r="6350" b="0"/>
                  <wp:docPr id="4" name="Image 4" descr="https://optics.org/images/products/229/22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optics.org/images/products/229/2297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17800" cy="1866900"/>
                          </a:xfrm>
                          <a:prstGeom prst="rect">
                            <a:avLst/>
                          </a:prstGeom>
                          <a:noFill/>
                          <a:ln>
                            <a:noFill/>
                          </a:ln>
                        </pic:spPr>
                      </pic:pic>
                    </a:graphicData>
                  </a:graphic>
                </wp:inline>
              </w:drawing>
            </w:r>
          </w:p>
        </w:tc>
      </w:tr>
      <w:tr w:rsidR="008C0A01" w:rsidRPr="002D0B06" w14:paraId="7F6402D6" w14:textId="77777777" w:rsidTr="001260C2">
        <w:tc>
          <w:tcPr>
            <w:tcW w:w="4185" w:type="dxa"/>
          </w:tcPr>
          <w:p w14:paraId="7624E1EB" w14:textId="77777777" w:rsidR="008C0A01" w:rsidRPr="002D0B06" w:rsidRDefault="008C0A01" w:rsidP="00E427E8">
            <w:pPr>
              <w:pStyle w:val="Paragraphedeliste"/>
              <w:ind w:left="0"/>
              <w:rPr>
                <w:rFonts w:ascii="Times New Roman" w:hAnsi="Times New Roman"/>
                <w:noProof/>
              </w:rPr>
            </w:pPr>
          </w:p>
        </w:tc>
        <w:tc>
          <w:tcPr>
            <w:tcW w:w="4525" w:type="dxa"/>
          </w:tcPr>
          <w:p w14:paraId="7FFBF146" w14:textId="77777777" w:rsidR="008C0A01" w:rsidRPr="002D0B06" w:rsidRDefault="008C0A01" w:rsidP="00E427E8">
            <w:pPr>
              <w:pStyle w:val="Paragraphedeliste"/>
              <w:ind w:left="0"/>
              <w:rPr>
                <w:rFonts w:ascii="Times New Roman" w:hAnsi="Times New Roman"/>
                <w:noProof/>
              </w:rPr>
            </w:pPr>
          </w:p>
        </w:tc>
      </w:tr>
      <w:tr w:rsidR="001260C2" w:rsidRPr="002D0B06" w14:paraId="7BF00DEC" w14:textId="77777777" w:rsidTr="001260C2">
        <w:tc>
          <w:tcPr>
            <w:tcW w:w="4185" w:type="dxa"/>
          </w:tcPr>
          <w:p w14:paraId="2BADE86A" w14:textId="77777777" w:rsidR="001260C2" w:rsidRPr="002D0B06" w:rsidRDefault="001260C2" w:rsidP="00E427E8">
            <w:pPr>
              <w:pStyle w:val="Paragraphedeliste"/>
              <w:ind w:left="0"/>
              <w:rPr>
                <w:rFonts w:ascii="Times New Roman" w:hAnsi="Times New Roman"/>
                <w:noProof/>
              </w:rPr>
            </w:pPr>
          </w:p>
        </w:tc>
        <w:tc>
          <w:tcPr>
            <w:tcW w:w="4525" w:type="dxa"/>
          </w:tcPr>
          <w:p w14:paraId="49B9E76D" w14:textId="77777777" w:rsidR="001260C2" w:rsidRPr="002D0B06" w:rsidRDefault="001260C2" w:rsidP="00E427E8">
            <w:pPr>
              <w:pStyle w:val="Paragraphedeliste"/>
              <w:ind w:left="0"/>
              <w:rPr>
                <w:rFonts w:ascii="Times New Roman" w:hAnsi="Times New Roman"/>
                <w:noProof/>
              </w:rPr>
            </w:pPr>
          </w:p>
        </w:tc>
      </w:tr>
    </w:tbl>
    <w:p w14:paraId="03805B64" w14:textId="1C75243E" w:rsidR="00F33E0C" w:rsidRPr="002D0B06" w:rsidRDefault="000221AD" w:rsidP="002D0B06">
      <w:pPr>
        <w:pStyle w:val="Paragraphedeliste"/>
        <w:numPr>
          <w:ilvl w:val="0"/>
          <w:numId w:val="1"/>
        </w:numPr>
        <w:jc w:val="both"/>
        <w:rPr>
          <w:rFonts w:ascii="Times New Roman" w:hAnsi="Times New Roman"/>
        </w:rPr>
      </w:pPr>
      <w:r w:rsidRPr="002D0B06">
        <w:rPr>
          <w:rFonts w:ascii="Times New Roman" w:eastAsiaTheme="minorHAnsi" w:hAnsi="Times New Roman"/>
          <w:lang w:val="fr-CH"/>
        </w:rPr>
        <w:t>Le papier électronique utilise le principe d’électromouillage, Le principe de déplacement d’une goutte est illustré dans l’image ci-</w:t>
      </w:r>
      <w:r w:rsidR="001E664A" w:rsidRPr="002D0B06">
        <w:rPr>
          <w:rFonts w:ascii="Times New Roman" w:eastAsiaTheme="minorHAnsi" w:hAnsi="Times New Roman"/>
          <w:lang w:val="fr-CH"/>
        </w:rPr>
        <w:t>dessous</w:t>
      </w:r>
      <w:r w:rsidRPr="002D0B06">
        <w:rPr>
          <w:rFonts w:ascii="Times New Roman" w:eastAsiaTheme="minorHAnsi" w:hAnsi="Times New Roman"/>
          <w:lang w:val="fr-CH"/>
        </w:rPr>
        <w:t>. Une différence de potentiel est appliquée entre la goutte et l'électrode de gauche (violet), celle de droite (jaune) est laissée flottante (c'est-à-dire déconnectée du circuit électrique). Il en résulte une forme asymétrique de la goutte, car les angles de contact sont différents, et surtout un </w:t>
      </w:r>
      <w:hyperlink r:id="rId10" w:tooltip="Force résultante" w:history="1">
        <w:r w:rsidRPr="002D0B06">
          <w:rPr>
            <w:rFonts w:ascii="Times New Roman" w:eastAsiaTheme="minorHAnsi" w:hAnsi="Times New Roman"/>
            <w:lang w:val="fr-CH"/>
          </w:rPr>
          <w:t>bilan des forces</w:t>
        </w:r>
      </w:hyperlink>
      <w:r w:rsidRPr="002D0B06">
        <w:rPr>
          <w:rFonts w:ascii="Times New Roman" w:eastAsiaTheme="minorHAnsi" w:hAnsi="Times New Roman"/>
          <w:lang w:val="fr-CH"/>
        </w:rPr>
        <w:t> non nul n'étant présente que d'un côté), qui déplace la goutte vers la gauche. En pratique, la goutte est « attirée » par l'électrode active. C'est sur ce principe que l'on peut déplacer des gouttes, par un réseau d'électrodes activées séquentiellement</w:t>
      </w:r>
      <w:r w:rsidR="002D0B06" w:rsidRPr="002D0B06">
        <w:rPr>
          <w:rFonts w:ascii="Times New Roman" w:eastAsiaTheme="minorHAnsi" w:hAnsi="Times New Roman"/>
          <w:lang w:val="fr-CH"/>
        </w:rPr>
        <w:t xml:space="preserve">. </w:t>
      </w:r>
      <w:r w:rsidRPr="002D0B06">
        <w:rPr>
          <w:rFonts w:ascii="Times New Roman" w:hAnsi="Times New Roman"/>
          <w:lang w:val="fr-CH"/>
        </w:rPr>
        <w:t>Quelle est la condition</w:t>
      </w:r>
      <w:r w:rsidRPr="002D0B06">
        <w:rPr>
          <w:rFonts w:ascii="Times New Roman" w:hAnsi="Times New Roman"/>
          <w:noProof/>
          <w:lang w:val="fr-CH"/>
        </w:rPr>
        <w:t xml:space="preserve"> (notamment</w:t>
      </w:r>
      <w:r w:rsidR="00F33E0C" w:rsidRPr="002D0B06">
        <w:rPr>
          <w:rFonts w:ascii="Times New Roman" w:hAnsi="Times New Roman"/>
          <w:noProof/>
          <w:lang w:val="fr-CH"/>
        </w:rPr>
        <w:t xml:space="preserve"> </w:t>
      </w:r>
      <w:r w:rsidRPr="002D0B06">
        <w:rPr>
          <w:rFonts w:ascii="Times New Roman" w:hAnsi="Times New Roman"/>
          <w:noProof/>
          <w:lang w:val="fr-CH"/>
        </w:rPr>
        <w:t xml:space="preserve">la nature chimique du liquide) </w:t>
      </w:r>
      <w:r w:rsidRPr="002D0B06">
        <w:rPr>
          <w:rFonts w:ascii="Times New Roman" w:hAnsi="Times New Roman"/>
          <w:lang w:val="fr-CH"/>
        </w:rPr>
        <w:t xml:space="preserve">pour que ce liquide puisse </w:t>
      </w:r>
      <w:r w:rsidR="00F33E0C" w:rsidRPr="002D0B06">
        <w:rPr>
          <w:rFonts w:ascii="Times New Roman" w:hAnsi="Times New Roman"/>
          <w:lang w:val="fr-CH"/>
        </w:rPr>
        <w:t>se</w:t>
      </w:r>
      <w:r w:rsidRPr="002D0B06">
        <w:rPr>
          <w:rFonts w:ascii="Times New Roman" w:hAnsi="Times New Roman"/>
          <w:lang w:val="fr-CH"/>
        </w:rPr>
        <w:t xml:space="preserve"> déplac</w:t>
      </w:r>
      <w:r w:rsidR="00F33E0C" w:rsidRPr="002D0B06">
        <w:rPr>
          <w:rFonts w:ascii="Times New Roman" w:hAnsi="Times New Roman"/>
          <w:lang w:val="fr-CH"/>
        </w:rPr>
        <w:t>er sur la surface</w:t>
      </w:r>
      <w:r w:rsidRPr="002D0B06">
        <w:rPr>
          <w:rFonts w:ascii="Times New Roman" w:hAnsi="Times New Roman"/>
          <w:lang w:val="fr-CH"/>
        </w:rPr>
        <w:t xml:space="preserve">? </w:t>
      </w:r>
      <w:r w:rsidRPr="002D0B06">
        <w:rPr>
          <w:rFonts w:ascii="Times New Roman" w:hAnsi="Times New Roman"/>
        </w:rPr>
        <w:t xml:space="preserve">Parmi les liquides cités ci-dessous, </w:t>
      </w:r>
      <w:r w:rsidR="00A03608" w:rsidRPr="002D0B06">
        <w:rPr>
          <w:rFonts w:ascii="Times New Roman" w:hAnsi="Times New Roman"/>
        </w:rPr>
        <w:t>les</w:t>
      </w:r>
      <w:r w:rsidRPr="002D0B06">
        <w:rPr>
          <w:rFonts w:ascii="Times New Roman" w:hAnsi="Times New Roman"/>
        </w:rPr>
        <w:t xml:space="preserve">quels </w:t>
      </w:r>
      <w:r w:rsidR="00A03608" w:rsidRPr="002D0B06">
        <w:rPr>
          <w:rFonts w:ascii="Times New Roman" w:hAnsi="Times New Roman"/>
        </w:rPr>
        <w:t>peuvent</w:t>
      </w:r>
      <w:r w:rsidRPr="002D0B06">
        <w:rPr>
          <w:rFonts w:ascii="Times New Roman" w:hAnsi="Times New Roman"/>
        </w:rPr>
        <w:t xml:space="preserve"> être utilisés dans ce dispositif ?</w:t>
      </w:r>
      <w:r w:rsidR="00A03608" w:rsidRPr="002D0B06">
        <w:rPr>
          <w:rFonts w:ascii="Times New Roman" w:hAnsi="Times New Roman"/>
        </w:rPr>
        <w:t xml:space="preserve"> </w:t>
      </w:r>
    </w:p>
    <w:p w14:paraId="6E3EB56F" w14:textId="77777777" w:rsidR="00126800" w:rsidRPr="002D0B06" w:rsidRDefault="00A03608">
      <w:pPr>
        <w:rPr>
          <w:rFonts w:ascii="Times New Roman" w:hAnsi="Times New Roman" w:cs="Times New Roman"/>
        </w:rPr>
      </w:pPr>
      <w:r w:rsidRPr="002D0B06">
        <w:rPr>
          <w:rFonts w:ascii="Times New Roman" w:hAnsi="Times New Roman" w:cs="Times New Roman"/>
          <w:b/>
        </w:rPr>
        <w:t>L</w:t>
      </w:r>
      <w:r w:rsidR="004637A1" w:rsidRPr="002D0B06">
        <w:rPr>
          <w:rFonts w:ascii="Times New Roman" w:hAnsi="Times New Roman" w:cs="Times New Roman"/>
          <w:b/>
        </w:rPr>
        <w:t>es l</w:t>
      </w:r>
      <w:r w:rsidRPr="002D0B06">
        <w:rPr>
          <w:rFonts w:ascii="Times New Roman" w:hAnsi="Times New Roman" w:cs="Times New Roman"/>
          <w:b/>
        </w:rPr>
        <w:t>iquides :</w:t>
      </w:r>
      <w:r w:rsidRPr="002D0B06">
        <w:rPr>
          <w:rFonts w:ascii="Times New Roman" w:hAnsi="Times New Roman" w:cs="Times New Roman"/>
        </w:rPr>
        <w:t xml:space="preserve"> </w:t>
      </w:r>
      <w:r w:rsidR="004637A1" w:rsidRPr="002D0B06">
        <w:rPr>
          <w:rFonts w:ascii="Times New Roman" w:hAnsi="Times New Roman" w:cs="Times New Roman"/>
        </w:rPr>
        <w:t xml:space="preserve">le </w:t>
      </w:r>
      <w:r w:rsidRPr="002D0B06">
        <w:rPr>
          <w:rFonts w:ascii="Times New Roman" w:hAnsi="Times New Roman" w:cs="Times New Roman"/>
        </w:rPr>
        <w:t>benzène (C</w:t>
      </w:r>
      <w:r w:rsidRPr="002D0B06">
        <w:rPr>
          <w:rFonts w:ascii="Times New Roman" w:hAnsi="Times New Roman" w:cs="Times New Roman"/>
          <w:vertAlign w:val="subscript"/>
        </w:rPr>
        <w:t>6</w:t>
      </w:r>
      <w:r w:rsidRPr="002D0B06">
        <w:rPr>
          <w:rFonts w:ascii="Times New Roman" w:hAnsi="Times New Roman" w:cs="Times New Roman"/>
        </w:rPr>
        <w:t>H</w:t>
      </w:r>
      <w:r w:rsidRPr="002D0B06">
        <w:rPr>
          <w:rFonts w:ascii="Times New Roman" w:hAnsi="Times New Roman" w:cs="Times New Roman"/>
          <w:vertAlign w:val="subscript"/>
        </w:rPr>
        <w:t>6</w:t>
      </w:r>
      <w:r w:rsidRPr="002D0B06">
        <w:rPr>
          <w:rFonts w:ascii="Times New Roman" w:hAnsi="Times New Roman" w:cs="Times New Roman"/>
        </w:rPr>
        <w:t xml:space="preserve">), </w:t>
      </w:r>
      <w:r w:rsidR="004637A1" w:rsidRPr="002D0B06">
        <w:rPr>
          <w:rFonts w:ascii="Times New Roman" w:hAnsi="Times New Roman" w:cs="Times New Roman"/>
        </w:rPr>
        <w:t xml:space="preserve">le </w:t>
      </w:r>
      <w:r w:rsidRPr="002D0B06">
        <w:rPr>
          <w:rFonts w:ascii="Times New Roman" w:hAnsi="Times New Roman" w:cs="Times New Roman"/>
        </w:rPr>
        <w:t>tétrach</w:t>
      </w:r>
      <w:r w:rsidR="00F33E0C" w:rsidRPr="002D0B06">
        <w:rPr>
          <w:rFonts w:ascii="Times New Roman" w:hAnsi="Times New Roman" w:cs="Times New Roman"/>
        </w:rPr>
        <w:t>l</w:t>
      </w:r>
      <w:r w:rsidRPr="002D0B06">
        <w:rPr>
          <w:rFonts w:ascii="Times New Roman" w:hAnsi="Times New Roman" w:cs="Times New Roman"/>
        </w:rPr>
        <w:t>orométane (CCl</w:t>
      </w:r>
      <w:r w:rsidRPr="002D0B06">
        <w:rPr>
          <w:rFonts w:ascii="Times New Roman" w:hAnsi="Times New Roman" w:cs="Times New Roman"/>
          <w:vertAlign w:val="subscript"/>
        </w:rPr>
        <w:t>4</w:t>
      </w:r>
      <w:r w:rsidRPr="002D0B06">
        <w:rPr>
          <w:rFonts w:ascii="Times New Roman" w:hAnsi="Times New Roman" w:cs="Times New Roman"/>
        </w:rPr>
        <w:t xml:space="preserve">); </w:t>
      </w:r>
      <w:r w:rsidR="004637A1" w:rsidRPr="002D0B06">
        <w:rPr>
          <w:rFonts w:ascii="Times New Roman" w:hAnsi="Times New Roman" w:cs="Times New Roman"/>
        </w:rPr>
        <w:t xml:space="preserve">une </w:t>
      </w:r>
      <w:r w:rsidR="00F33E0C" w:rsidRPr="002D0B06">
        <w:rPr>
          <w:rFonts w:ascii="Times New Roman" w:hAnsi="Times New Roman" w:cs="Times New Roman"/>
        </w:rPr>
        <w:t>solution aqueuse de KCl.</w:t>
      </w:r>
    </w:p>
    <w:p w14:paraId="76C366AC" w14:textId="77777777" w:rsidR="0007475F" w:rsidRPr="002D0B06" w:rsidRDefault="0007475F">
      <w:pPr>
        <w:rPr>
          <w:rFonts w:ascii="Times New Roman" w:hAnsi="Times New Roman" w:cs="Times New Roman"/>
        </w:rPr>
      </w:pPr>
      <w:r w:rsidRPr="002D0B06">
        <w:rPr>
          <w:rFonts w:ascii="Times New Roman" w:hAnsi="Times New Roman" w:cs="Times New Roman"/>
          <w:noProof/>
        </w:rPr>
        <w:drawing>
          <wp:anchor distT="0" distB="0" distL="114300" distR="114300" simplePos="0" relativeHeight="251659264" behindDoc="0" locked="0" layoutInCell="1" allowOverlap="1" wp14:anchorId="4804BF59" wp14:editId="434F8ACB">
            <wp:simplePos x="0" y="0"/>
            <wp:positionH relativeFrom="column">
              <wp:posOffset>1364615</wp:posOffset>
            </wp:positionH>
            <wp:positionV relativeFrom="paragraph">
              <wp:posOffset>153670</wp:posOffset>
            </wp:positionV>
            <wp:extent cx="2776220" cy="1561670"/>
            <wp:effectExtent l="0" t="0" r="0" b="635"/>
            <wp:wrapNone/>
            <wp:docPr id="3" name="Image 3" descr="Schéma décrivant le déplacement d'une goutte par électromoui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héma décrivant le déplacement d'une goutte par électromouillag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54080"/>
                    <a:stretch/>
                  </pic:blipFill>
                  <pic:spPr bwMode="auto">
                    <a:xfrm>
                      <a:off x="0" y="0"/>
                      <a:ext cx="2776220" cy="1561670"/>
                    </a:xfrm>
                    <a:prstGeom prst="rect">
                      <a:avLst/>
                    </a:prstGeom>
                    <a:noFill/>
                    <a:ln>
                      <a:noFill/>
                    </a:ln>
                    <a:extLst>
                      <a:ext uri="{53640926-AAD7-44D8-BBD7-CCE9431645EC}">
                        <a14:shadowObscured xmlns:a14="http://schemas.microsoft.com/office/drawing/2010/main"/>
                      </a:ext>
                    </a:extLst>
                  </pic:spPr>
                </pic:pic>
              </a:graphicData>
            </a:graphic>
          </wp:anchor>
        </w:drawing>
      </w:r>
    </w:p>
    <w:p w14:paraId="4146BE5C" w14:textId="77777777" w:rsidR="0007475F" w:rsidRPr="002D0B06" w:rsidRDefault="0007475F">
      <w:pPr>
        <w:rPr>
          <w:rFonts w:ascii="Times New Roman" w:hAnsi="Times New Roman" w:cs="Times New Roman"/>
        </w:rPr>
      </w:pPr>
    </w:p>
    <w:p w14:paraId="52019C39" w14:textId="77777777" w:rsidR="0007475F" w:rsidRPr="002D0B06" w:rsidRDefault="0007475F">
      <w:pPr>
        <w:rPr>
          <w:rFonts w:ascii="Times New Roman" w:hAnsi="Times New Roman" w:cs="Times New Roman"/>
        </w:rPr>
      </w:pPr>
    </w:p>
    <w:p w14:paraId="22D31784" w14:textId="77777777" w:rsidR="0007475F" w:rsidRPr="002D0B06" w:rsidRDefault="0007475F">
      <w:pPr>
        <w:rPr>
          <w:rFonts w:ascii="Times New Roman" w:hAnsi="Times New Roman" w:cs="Times New Roman"/>
        </w:rPr>
      </w:pPr>
    </w:p>
    <w:p w14:paraId="1739F082" w14:textId="77777777" w:rsidR="0007475F" w:rsidRPr="002D0B06" w:rsidRDefault="0007475F">
      <w:pPr>
        <w:rPr>
          <w:rFonts w:ascii="Times New Roman" w:hAnsi="Times New Roman" w:cs="Times New Roman"/>
        </w:rPr>
      </w:pPr>
    </w:p>
    <w:p w14:paraId="24CC5EA1" w14:textId="77777777" w:rsidR="000221AD" w:rsidRPr="002D0B06" w:rsidRDefault="000221AD">
      <w:pPr>
        <w:rPr>
          <w:rFonts w:ascii="Times New Roman" w:hAnsi="Times New Roman" w:cs="Times New Roman"/>
        </w:rPr>
      </w:pPr>
    </w:p>
    <w:p w14:paraId="4F571131" w14:textId="77777777" w:rsidR="0007475F" w:rsidRPr="002D0B06" w:rsidRDefault="0007475F">
      <w:pPr>
        <w:rPr>
          <w:rFonts w:ascii="Times New Roman" w:hAnsi="Times New Roman" w:cs="Times New Roman"/>
        </w:rPr>
      </w:pPr>
    </w:p>
    <w:p w14:paraId="32D150F5" w14:textId="77777777" w:rsidR="009D5C97" w:rsidRPr="002D0B06" w:rsidRDefault="008F31B6" w:rsidP="0007475F">
      <w:pPr>
        <w:pStyle w:val="Paragraphedeliste"/>
        <w:numPr>
          <w:ilvl w:val="0"/>
          <w:numId w:val="1"/>
        </w:numPr>
        <w:rPr>
          <w:rFonts w:ascii="Times New Roman" w:hAnsi="Times New Roman"/>
          <w:lang w:val="fr-CH"/>
        </w:rPr>
      </w:pPr>
      <w:r w:rsidRPr="002D0B06">
        <w:rPr>
          <w:rFonts w:ascii="Times New Roman" w:hAnsi="Times New Roman"/>
          <w:lang w:val="fr-CH"/>
        </w:rPr>
        <w:t xml:space="preserve">Le </w:t>
      </w:r>
      <w:r w:rsidR="009D5C97" w:rsidRPr="002D0B06">
        <w:rPr>
          <w:rFonts w:ascii="Times New Roman" w:hAnsi="Times New Roman"/>
          <w:lang w:val="fr-CH"/>
        </w:rPr>
        <w:t>paramètre</w:t>
      </w:r>
      <w:r w:rsidRPr="002D0B06">
        <w:rPr>
          <w:rFonts w:ascii="Times New Roman" w:hAnsi="Times New Roman"/>
          <w:lang w:val="fr-CH"/>
        </w:rPr>
        <w:t xml:space="preserve"> de maille de</w:t>
      </w:r>
      <w:r w:rsidR="009D5C97" w:rsidRPr="002D0B06">
        <w:rPr>
          <w:rFonts w:ascii="Times New Roman" w:hAnsi="Times New Roman"/>
          <w:lang w:val="fr-CH"/>
        </w:rPr>
        <w:t xml:space="preserve">s alliages Cu-Ag en fonction du pourcentage d’argent dans l’alliage est </w:t>
      </w:r>
      <w:r w:rsidR="00A24FF8" w:rsidRPr="002D0B06">
        <w:rPr>
          <w:rFonts w:ascii="Times New Roman" w:hAnsi="Times New Roman"/>
          <w:lang w:val="fr-CH"/>
        </w:rPr>
        <w:t>représenté</w:t>
      </w:r>
      <w:r w:rsidR="009D5C97" w:rsidRPr="002D0B06">
        <w:rPr>
          <w:rFonts w:ascii="Times New Roman" w:hAnsi="Times New Roman"/>
          <w:lang w:val="fr-CH"/>
        </w:rPr>
        <w:t xml:space="preserve"> ci-dessous. Ces alliages possèdent la même </w:t>
      </w:r>
      <w:r w:rsidR="00A24FF8" w:rsidRPr="002D0B06">
        <w:rPr>
          <w:rFonts w:ascii="Times New Roman" w:hAnsi="Times New Roman"/>
          <w:lang w:val="fr-CH"/>
        </w:rPr>
        <w:t>structure</w:t>
      </w:r>
      <w:r w:rsidR="009D5C97" w:rsidRPr="002D0B06">
        <w:rPr>
          <w:rFonts w:ascii="Times New Roman" w:hAnsi="Times New Roman"/>
          <w:lang w:val="fr-CH"/>
        </w:rPr>
        <w:t xml:space="preserve"> cubique face centrée quelque soit le pourcentage d’argent. Pourquoi le paramètre de maille augmente avec le </w:t>
      </w:r>
      <w:r w:rsidR="00A24FF8" w:rsidRPr="002D0B06">
        <w:rPr>
          <w:rFonts w:ascii="Times New Roman" w:hAnsi="Times New Roman"/>
          <w:lang w:val="fr-CH"/>
        </w:rPr>
        <w:t>pourcentage</w:t>
      </w:r>
      <w:r w:rsidR="009D5C97" w:rsidRPr="002D0B06">
        <w:rPr>
          <w:rFonts w:ascii="Times New Roman" w:hAnsi="Times New Roman"/>
          <w:lang w:val="fr-CH"/>
        </w:rPr>
        <w:t xml:space="preserve"> d’arge</w:t>
      </w:r>
      <w:r w:rsidR="00A24FF8" w:rsidRPr="002D0B06">
        <w:rPr>
          <w:rFonts w:ascii="Times New Roman" w:hAnsi="Times New Roman"/>
          <w:lang w:val="fr-CH"/>
        </w:rPr>
        <w:t>n</w:t>
      </w:r>
      <w:r w:rsidR="009D5C97" w:rsidRPr="002D0B06">
        <w:rPr>
          <w:rFonts w:ascii="Times New Roman" w:hAnsi="Times New Roman"/>
          <w:lang w:val="fr-CH"/>
        </w:rPr>
        <w:t>t ?</w:t>
      </w:r>
    </w:p>
    <w:p w14:paraId="231B918F" w14:textId="77777777" w:rsidR="009D5C97" w:rsidRPr="002D0B06" w:rsidRDefault="009D5C97" w:rsidP="009D5C97">
      <w:pPr>
        <w:pStyle w:val="Paragraphedeliste"/>
        <w:ind w:left="360"/>
        <w:rPr>
          <w:rFonts w:ascii="Times New Roman" w:hAnsi="Times New Roman"/>
          <w:lang w:val="fr-CH"/>
        </w:rPr>
      </w:pPr>
    </w:p>
    <w:p w14:paraId="73ABEA85" w14:textId="77777777" w:rsidR="008F31B6" w:rsidRPr="002D0B06" w:rsidRDefault="009D5C97" w:rsidP="004637A1">
      <w:pPr>
        <w:pStyle w:val="Paragraphedeliste"/>
        <w:ind w:left="360"/>
        <w:jc w:val="center"/>
        <w:rPr>
          <w:rFonts w:ascii="Times New Roman" w:hAnsi="Times New Roman"/>
          <w:lang w:val="fr-CH"/>
        </w:rPr>
      </w:pPr>
      <w:r w:rsidRPr="002D0B06">
        <w:rPr>
          <w:rFonts w:ascii="Times New Roman" w:hAnsi="Times New Roman"/>
          <w:noProof/>
        </w:rPr>
        <w:lastRenderedPageBreak/>
        <w:drawing>
          <wp:inline distT="0" distB="0" distL="0" distR="0" wp14:anchorId="055ED0CF" wp14:editId="0E64925C">
            <wp:extent cx="3235960" cy="2543790"/>
            <wp:effectExtent l="0" t="0" r="2540" b="9525"/>
            <wp:docPr id="5" name="Image 5" descr="a Representative x-ray diffraction pattern of the Cu-Ag alloys and b the Ag content dependence of the lattice constant of Cu 100x Ag x alloys. The point of x 25 is taken from Ref. 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presentative x-ray diffraction pattern of the Cu-Ag alloys and b the Ag content dependence of the lattice constant of Cu 100x Ag x alloys. The point of x 25 is taken from Ref. 7. "/>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8758" r="-1546"/>
                    <a:stretch/>
                  </pic:blipFill>
                  <pic:spPr bwMode="auto">
                    <a:xfrm>
                      <a:off x="0" y="0"/>
                      <a:ext cx="3252576" cy="2556852"/>
                    </a:xfrm>
                    <a:prstGeom prst="rect">
                      <a:avLst/>
                    </a:prstGeom>
                    <a:noFill/>
                    <a:ln>
                      <a:noFill/>
                    </a:ln>
                    <a:extLst>
                      <a:ext uri="{53640926-AAD7-44D8-BBD7-CCE9431645EC}">
                        <a14:shadowObscured xmlns:a14="http://schemas.microsoft.com/office/drawing/2010/main"/>
                      </a:ext>
                    </a:extLst>
                  </pic:spPr>
                </pic:pic>
              </a:graphicData>
            </a:graphic>
          </wp:inline>
        </w:drawing>
      </w:r>
    </w:p>
    <w:p w14:paraId="2550ECC6" w14:textId="77777777" w:rsidR="00A24FF8" w:rsidRPr="002D0B06" w:rsidRDefault="00A24FF8" w:rsidP="009D5C97">
      <w:pPr>
        <w:pStyle w:val="Paragraphedeliste"/>
        <w:ind w:left="360"/>
        <w:rPr>
          <w:rFonts w:ascii="Times New Roman" w:hAnsi="Times New Roman"/>
          <w:lang w:val="fr-CH"/>
        </w:rPr>
      </w:pPr>
    </w:p>
    <w:p w14:paraId="2376CDE6" w14:textId="77777777" w:rsidR="002D0B06" w:rsidRDefault="00373A3C" w:rsidP="000662CB">
      <w:pPr>
        <w:pStyle w:val="Paragraphedeliste"/>
        <w:numPr>
          <w:ilvl w:val="0"/>
          <w:numId w:val="1"/>
        </w:numPr>
        <w:jc w:val="both"/>
        <w:rPr>
          <w:rFonts w:ascii="Times New Roman" w:hAnsi="Times New Roman"/>
          <w:lang w:val="fr-CH"/>
        </w:rPr>
      </w:pPr>
      <w:r w:rsidRPr="002D0B06">
        <w:rPr>
          <w:rFonts w:ascii="Times New Roman" w:hAnsi="Times New Roman"/>
          <w:lang w:val="fr-CH"/>
        </w:rPr>
        <w:t>Les implants biorésorbables peuvent être utilisés dans certains cas pour éviter la 2</w:t>
      </w:r>
      <w:r w:rsidRPr="002D0B06">
        <w:rPr>
          <w:rFonts w:ascii="Times New Roman" w:hAnsi="Times New Roman"/>
          <w:vertAlign w:val="superscript"/>
          <w:lang w:val="fr-CH"/>
        </w:rPr>
        <w:t>ème</w:t>
      </w:r>
      <w:r w:rsidRPr="002D0B06">
        <w:rPr>
          <w:rFonts w:ascii="Times New Roman" w:hAnsi="Times New Roman"/>
          <w:lang w:val="fr-CH"/>
        </w:rPr>
        <w:t xml:space="preserve"> opération. Les alliages en magnésium sont utilisés dans la fabrication de ces implants. Cependant, le magnésium est un matériau facilement corrodable et lors de s</w:t>
      </w:r>
      <w:r w:rsidR="000B2BD4" w:rsidRPr="002D0B06">
        <w:rPr>
          <w:rFonts w:ascii="Times New Roman" w:hAnsi="Times New Roman"/>
          <w:lang w:val="fr-CH"/>
        </w:rPr>
        <w:t>a</w:t>
      </w:r>
      <w:r w:rsidRPr="002D0B06">
        <w:rPr>
          <w:rFonts w:ascii="Times New Roman" w:hAnsi="Times New Roman"/>
          <w:lang w:val="fr-CH"/>
        </w:rPr>
        <w:t xml:space="preserve"> dissolution dans le liquide physiologique il peut créer les bulles de gaz</w:t>
      </w:r>
      <w:r w:rsidR="00E05F15" w:rsidRPr="002D0B06">
        <w:rPr>
          <w:rFonts w:ascii="Times New Roman" w:hAnsi="Times New Roman"/>
          <w:lang w:val="fr-CH"/>
        </w:rPr>
        <w:t>,</w:t>
      </w:r>
      <w:r w:rsidRPr="002D0B06">
        <w:rPr>
          <w:rFonts w:ascii="Times New Roman" w:hAnsi="Times New Roman"/>
          <w:lang w:val="fr-CH"/>
        </w:rPr>
        <w:t xml:space="preserve"> </w:t>
      </w:r>
      <w:r w:rsidR="00E05F15" w:rsidRPr="002D0B06">
        <w:rPr>
          <w:rFonts w:ascii="Times New Roman" w:hAnsi="Times New Roman"/>
          <w:lang w:val="fr-CH"/>
        </w:rPr>
        <w:t xml:space="preserve">si présentes en grande quantité </w:t>
      </w:r>
      <w:r w:rsidRPr="002D0B06">
        <w:rPr>
          <w:rFonts w:ascii="Times New Roman" w:hAnsi="Times New Roman"/>
          <w:lang w:val="fr-CH"/>
        </w:rPr>
        <w:t xml:space="preserve">qui risquent </w:t>
      </w:r>
      <w:r w:rsidR="00E05F15" w:rsidRPr="002D0B06">
        <w:rPr>
          <w:rFonts w:ascii="Times New Roman" w:hAnsi="Times New Roman"/>
          <w:lang w:val="fr-CH"/>
        </w:rPr>
        <w:t>de créer des poches de gaz autours de l’implant et ralentir la guérison</w:t>
      </w:r>
      <w:r w:rsidRPr="002D0B06">
        <w:rPr>
          <w:rFonts w:ascii="Times New Roman" w:hAnsi="Times New Roman"/>
          <w:lang w:val="fr-CH"/>
        </w:rPr>
        <w:t>.</w:t>
      </w:r>
    </w:p>
    <w:p w14:paraId="2C983688" w14:textId="3A0FCDCC" w:rsidR="00A24FF8" w:rsidRPr="001260C2" w:rsidRDefault="00373A3C" w:rsidP="001260C2">
      <w:pPr>
        <w:pStyle w:val="Paragraphedeliste"/>
        <w:numPr>
          <w:ilvl w:val="0"/>
          <w:numId w:val="8"/>
        </w:numPr>
        <w:jc w:val="both"/>
        <w:rPr>
          <w:rFonts w:ascii="Times New Roman" w:hAnsi="Times New Roman"/>
        </w:rPr>
      </w:pPr>
      <w:r w:rsidRPr="001260C2">
        <w:rPr>
          <w:rFonts w:ascii="Times New Roman" w:hAnsi="Times New Roman"/>
          <w:lang w:val="fr-CH"/>
        </w:rPr>
        <w:t xml:space="preserve">Imaginez la </w:t>
      </w:r>
      <w:r w:rsidR="00E05F15" w:rsidRPr="001260C2">
        <w:rPr>
          <w:rFonts w:ascii="Times New Roman" w:hAnsi="Times New Roman"/>
          <w:lang w:val="fr-CH"/>
        </w:rPr>
        <w:t>réaction</w:t>
      </w:r>
      <w:r w:rsidRPr="001260C2">
        <w:rPr>
          <w:rFonts w:ascii="Times New Roman" w:hAnsi="Times New Roman"/>
          <w:lang w:val="fr-CH"/>
        </w:rPr>
        <w:t xml:space="preserve"> entre le Mg et un</w:t>
      </w:r>
      <w:r w:rsidR="00E05F15" w:rsidRPr="001260C2">
        <w:rPr>
          <w:rFonts w:ascii="Times New Roman" w:hAnsi="Times New Roman"/>
          <w:lang w:val="fr-CH"/>
        </w:rPr>
        <w:t>e substance essentielle</w:t>
      </w:r>
      <w:r w:rsidRPr="001260C2">
        <w:rPr>
          <w:rFonts w:ascii="Times New Roman" w:hAnsi="Times New Roman"/>
          <w:lang w:val="fr-CH"/>
        </w:rPr>
        <w:t xml:space="preserve"> du liquide physiologique résultant d</w:t>
      </w:r>
      <w:r w:rsidR="00E05F15" w:rsidRPr="001260C2">
        <w:rPr>
          <w:rFonts w:ascii="Times New Roman" w:hAnsi="Times New Roman"/>
          <w:lang w:val="fr-CH"/>
        </w:rPr>
        <w:t>e la</w:t>
      </w:r>
      <w:r w:rsidRPr="001260C2">
        <w:rPr>
          <w:rFonts w:ascii="Times New Roman" w:hAnsi="Times New Roman"/>
          <w:lang w:val="fr-CH"/>
        </w:rPr>
        <w:t xml:space="preserve"> libération du gaz. </w:t>
      </w:r>
      <w:r w:rsidRPr="001260C2">
        <w:rPr>
          <w:rFonts w:ascii="Times New Roman" w:hAnsi="Times New Roman"/>
        </w:rPr>
        <w:t>Quelle pourrait être la nature chimique de ce gaz ?</w:t>
      </w:r>
    </w:p>
    <w:p w14:paraId="627EEB25" w14:textId="77777777" w:rsidR="001260C2" w:rsidRPr="001260C2" w:rsidRDefault="001260C2" w:rsidP="001260C2">
      <w:pPr>
        <w:jc w:val="both"/>
        <w:rPr>
          <w:rFonts w:ascii="Times New Roman" w:hAnsi="Times New Roman"/>
        </w:rPr>
      </w:pPr>
    </w:p>
    <w:p w14:paraId="2B306E09" w14:textId="09669C30" w:rsidR="00E05F15" w:rsidRPr="001260C2" w:rsidRDefault="00E05F15" w:rsidP="001260C2">
      <w:pPr>
        <w:pStyle w:val="Paragraphedeliste"/>
        <w:numPr>
          <w:ilvl w:val="0"/>
          <w:numId w:val="8"/>
        </w:numPr>
        <w:jc w:val="both"/>
        <w:rPr>
          <w:rFonts w:ascii="Times New Roman" w:hAnsi="Times New Roman"/>
        </w:rPr>
      </w:pPr>
      <w:r w:rsidRPr="001260C2">
        <w:rPr>
          <w:rFonts w:ascii="Times New Roman" w:hAnsi="Times New Roman"/>
        </w:rPr>
        <w:t>Pour ralentir la corrosion de l’implant en magnésium, on pratique un traitement de surface résultant en oxydation superficielle de surface de l’implant. Quelle est la réaction décrivant ce procédé d’oxydation?</w:t>
      </w:r>
    </w:p>
    <w:p w14:paraId="4DB05F8C" w14:textId="77777777" w:rsidR="001260C2" w:rsidRPr="001260C2" w:rsidRDefault="001260C2" w:rsidP="001260C2">
      <w:pPr>
        <w:pStyle w:val="Paragraphedeliste"/>
        <w:rPr>
          <w:rFonts w:ascii="Times New Roman" w:hAnsi="Times New Roman"/>
        </w:rPr>
      </w:pPr>
    </w:p>
    <w:p w14:paraId="717750E0" w14:textId="77777777" w:rsidR="001260C2" w:rsidRPr="001260C2" w:rsidRDefault="001260C2" w:rsidP="001260C2">
      <w:pPr>
        <w:jc w:val="both"/>
        <w:rPr>
          <w:rFonts w:ascii="Times New Roman" w:hAnsi="Times New Roman"/>
        </w:rPr>
      </w:pPr>
    </w:p>
    <w:p w14:paraId="4398506B" w14:textId="72966994" w:rsidR="00E05F15" w:rsidRPr="002D0B06" w:rsidRDefault="002D0B06" w:rsidP="004637A1">
      <w:pPr>
        <w:jc w:val="both"/>
        <w:rPr>
          <w:rFonts w:ascii="Times New Roman" w:eastAsia="Calibri" w:hAnsi="Times New Roman" w:cs="Times New Roman"/>
        </w:rPr>
      </w:pPr>
      <w:r>
        <w:rPr>
          <w:rFonts w:ascii="Times New Roman" w:eastAsia="Calibri" w:hAnsi="Times New Roman" w:cs="Times New Roman"/>
        </w:rPr>
        <w:t xml:space="preserve">c) </w:t>
      </w:r>
      <w:r w:rsidR="00E05F15" w:rsidRPr="002D0B06">
        <w:rPr>
          <w:rFonts w:ascii="Times New Roman" w:eastAsia="Calibri" w:hAnsi="Times New Roman" w:cs="Times New Roman"/>
        </w:rPr>
        <w:t xml:space="preserve">Pourquoi, à votre avis, une surface oxydée résiste mieux à la corrosion qu’une surface </w:t>
      </w:r>
      <w:r w:rsidR="004637A1" w:rsidRPr="002D0B06">
        <w:rPr>
          <w:rFonts w:ascii="Times New Roman" w:eastAsia="Calibri" w:hAnsi="Times New Roman" w:cs="Times New Roman"/>
        </w:rPr>
        <w:t>en</w:t>
      </w:r>
      <w:r w:rsidR="00E05F15" w:rsidRPr="002D0B06">
        <w:rPr>
          <w:rFonts w:ascii="Times New Roman" w:eastAsia="Calibri" w:hAnsi="Times New Roman" w:cs="Times New Roman"/>
        </w:rPr>
        <w:t xml:space="preserve"> magnésium métallique ?</w:t>
      </w:r>
    </w:p>
    <w:p w14:paraId="7CD5E27F" w14:textId="77777777" w:rsidR="004E3563" w:rsidRPr="002D0B06" w:rsidRDefault="004E3563" w:rsidP="002D0B06">
      <w:pPr>
        <w:jc w:val="both"/>
        <w:rPr>
          <w:rFonts w:ascii="Times New Roman" w:hAnsi="Times New Roman"/>
        </w:rPr>
      </w:pPr>
    </w:p>
    <w:p w14:paraId="46A7BA03" w14:textId="77777777" w:rsidR="002D0B06" w:rsidRPr="002D0B06" w:rsidRDefault="002D0B06" w:rsidP="002D0B06">
      <w:pPr>
        <w:pStyle w:val="Paragraphedeliste"/>
        <w:ind w:left="360"/>
        <w:jc w:val="both"/>
        <w:rPr>
          <w:rFonts w:ascii="Times New Roman" w:hAnsi="Times New Roman"/>
          <w:lang w:val="fr-CH"/>
        </w:rPr>
      </w:pPr>
    </w:p>
    <w:p w14:paraId="61ADD637" w14:textId="3E28AEE5" w:rsidR="00913C7F" w:rsidRDefault="00913C7F" w:rsidP="002D0B06">
      <w:pPr>
        <w:pStyle w:val="Paragraphedeliste"/>
        <w:numPr>
          <w:ilvl w:val="0"/>
          <w:numId w:val="7"/>
        </w:numPr>
        <w:spacing w:before="120" w:after="0"/>
        <w:contextualSpacing w:val="0"/>
        <w:rPr>
          <w:rFonts w:ascii="Times New Roman" w:hAnsi="Times New Roman"/>
          <w:lang w:val="fr-CH"/>
        </w:rPr>
      </w:pPr>
      <w:bookmarkStart w:id="0" w:name="_Hlk125986061"/>
      <w:r w:rsidRPr="002D0B06">
        <w:rPr>
          <w:rFonts w:ascii="Times New Roman" w:hAnsi="Times New Roman"/>
          <w:lang w:val="fr-CH"/>
        </w:rPr>
        <w:t>Pourquoi en mettant deux métaux différents ensemble dans un dispositif il y a des risques de la corrosion d’un d’eux</w:t>
      </w:r>
      <w:r w:rsidR="002D0B06">
        <w:rPr>
          <w:rFonts w:ascii="Times New Roman" w:hAnsi="Times New Roman"/>
          <w:lang w:val="fr-CH"/>
        </w:rPr>
        <w:t xml:space="preserve"> </w:t>
      </w:r>
      <w:r w:rsidRPr="002D0B06">
        <w:rPr>
          <w:rFonts w:ascii="Times New Roman" w:hAnsi="Times New Roman"/>
          <w:lang w:val="fr-CH"/>
        </w:rPr>
        <w:t xml:space="preserve">? </w:t>
      </w:r>
    </w:p>
    <w:p w14:paraId="6D2A08A9" w14:textId="77777777" w:rsidR="001260C2" w:rsidRPr="001260C2" w:rsidRDefault="001260C2" w:rsidP="001260C2">
      <w:pPr>
        <w:spacing w:before="120" w:after="0"/>
        <w:rPr>
          <w:rFonts w:ascii="Times New Roman" w:hAnsi="Times New Roman"/>
        </w:rPr>
      </w:pPr>
    </w:p>
    <w:p w14:paraId="22045DBF" w14:textId="39CA5831" w:rsidR="00913C7F" w:rsidRDefault="00913C7F" w:rsidP="002D0B06">
      <w:pPr>
        <w:pStyle w:val="Paragraphedeliste"/>
        <w:numPr>
          <w:ilvl w:val="0"/>
          <w:numId w:val="7"/>
        </w:numPr>
        <w:spacing w:before="120" w:after="0"/>
        <w:contextualSpacing w:val="0"/>
        <w:rPr>
          <w:rFonts w:ascii="Times New Roman" w:hAnsi="Times New Roman"/>
          <w:lang w:val="fr-CH"/>
        </w:rPr>
      </w:pPr>
      <w:r w:rsidRPr="002D0B06">
        <w:rPr>
          <w:rFonts w:ascii="Times New Roman" w:hAnsi="Times New Roman"/>
          <w:lang w:val="fr-CH"/>
        </w:rPr>
        <w:t xml:space="preserve">Citez 3 métaux capables de s’autopassiver (1 pt). Expliquez le phénomène de l’autopassivation </w:t>
      </w:r>
    </w:p>
    <w:p w14:paraId="57E0D50E" w14:textId="77777777" w:rsidR="002D0B06" w:rsidRDefault="002D0B06" w:rsidP="002D0B06">
      <w:pPr>
        <w:pStyle w:val="Paragraphedeliste"/>
        <w:spacing w:before="120" w:after="0"/>
        <w:ind w:left="142"/>
        <w:contextualSpacing w:val="0"/>
        <w:rPr>
          <w:rFonts w:ascii="Times New Roman" w:hAnsi="Times New Roman"/>
          <w:lang w:val="fr-CH"/>
        </w:rPr>
      </w:pPr>
    </w:p>
    <w:p w14:paraId="57E8CBE4" w14:textId="77777777" w:rsidR="001260C2" w:rsidRPr="002D0B06" w:rsidRDefault="001260C2" w:rsidP="002D0B06">
      <w:pPr>
        <w:pStyle w:val="Paragraphedeliste"/>
        <w:spacing w:before="120" w:after="0"/>
        <w:ind w:left="142"/>
        <w:contextualSpacing w:val="0"/>
        <w:rPr>
          <w:rFonts w:ascii="Times New Roman" w:hAnsi="Times New Roman"/>
          <w:lang w:val="fr-CH"/>
        </w:rPr>
      </w:pPr>
    </w:p>
    <w:p w14:paraId="1C8D2FA5" w14:textId="4D046FCD" w:rsidR="00913C7F" w:rsidRPr="002D0B06" w:rsidRDefault="00913C7F" w:rsidP="002D0B06">
      <w:pPr>
        <w:pStyle w:val="Paragraphedeliste"/>
        <w:numPr>
          <w:ilvl w:val="0"/>
          <w:numId w:val="7"/>
        </w:numPr>
        <w:spacing w:before="120" w:after="0"/>
        <w:rPr>
          <w:rFonts w:ascii="Times New Roman" w:hAnsi="Times New Roman"/>
          <w:lang w:val="fr-CH"/>
        </w:rPr>
      </w:pPr>
      <w:r w:rsidRPr="002D0B06">
        <w:rPr>
          <w:rFonts w:ascii="Times New Roman" w:hAnsi="Times New Roman"/>
          <w:lang w:val="fr-CH"/>
        </w:rPr>
        <w:t>Pourquoi les semi-métaux (citez-en deux) à l’état pur ne conduisent pas l’électricité à température ambiante</w:t>
      </w:r>
      <w:r w:rsidR="002D0B06">
        <w:rPr>
          <w:rFonts w:ascii="Times New Roman" w:hAnsi="Times New Roman"/>
          <w:lang w:val="fr-CH"/>
        </w:rPr>
        <w:t> ?</w:t>
      </w:r>
    </w:p>
    <w:p w14:paraId="6F699CD0" w14:textId="77777777" w:rsidR="00913C7F" w:rsidRPr="002D0B06" w:rsidRDefault="00913C7F" w:rsidP="00913C7F">
      <w:pPr>
        <w:pStyle w:val="Paragraphedeliste"/>
        <w:spacing w:before="120" w:after="0"/>
        <w:ind w:left="142" w:hanging="142"/>
        <w:rPr>
          <w:rFonts w:ascii="Times New Roman" w:hAnsi="Times New Roman"/>
          <w:lang w:val="fr-CH"/>
        </w:rPr>
      </w:pPr>
    </w:p>
    <w:p w14:paraId="5C8D2485" w14:textId="36473DDD" w:rsidR="00913C7F" w:rsidRDefault="00913C7F" w:rsidP="002D0B06">
      <w:pPr>
        <w:pStyle w:val="Paragraphedeliste"/>
        <w:numPr>
          <w:ilvl w:val="0"/>
          <w:numId w:val="7"/>
        </w:numPr>
        <w:spacing w:before="120" w:after="0"/>
        <w:rPr>
          <w:rFonts w:ascii="Times New Roman" w:hAnsi="Times New Roman"/>
          <w:lang w:val="fr-CH"/>
        </w:rPr>
      </w:pPr>
      <w:r w:rsidRPr="002D0B06">
        <w:rPr>
          <w:rFonts w:ascii="Times New Roman" w:hAnsi="Times New Roman"/>
          <w:lang w:val="fr-CH"/>
        </w:rPr>
        <w:t xml:space="preserve">Citez 3 métaux de transition (1). Quelle est la particularité de la structure électronique des métaux de transition ?  </w:t>
      </w:r>
    </w:p>
    <w:p w14:paraId="74E1DF91" w14:textId="77777777" w:rsidR="002D0B06" w:rsidRPr="002D0B06" w:rsidRDefault="002D0B06" w:rsidP="002D0B06">
      <w:pPr>
        <w:pStyle w:val="Paragraphedeliste"/>
        <w:rPr>
          <w:rFonts w:ascii="Times New Roman" w:hAnsi="Times New Roman"/>
          <w:lang w:val="fr-CH"/>
        </w:rPr>
      </w:pPr>
    </w:p>
    <w:p w14:paraId="078ADA35" w14:textId="77777777" w:rsidR="002D0B06" w:rsidRPr="002D0B06" w:rsidRDefault="002D0B06" w:rsidP="002D0B06">
      <w:pPr>
        <w:pStyle w:val="Paragraphedeliste"/>
        <w:spacing w:before="120" w:after="0"/>
        <w:ind w:left="360"/>
        <w:rPr>
          <w:rFonts w:ascii="Times New Roman" w:hAnsi="Times New Roman"/>
          <w:lang w:val="fr-CH"/>
        </w:rPr>
      </w:pPr>
    </w:p>
    <w:p w14:paraId="2DBEF269" w14:textId="7104FB2F" w:rsidR="00913C7F" w:rsidRDefault="00913C7F" w:rsidP="002D0B06">
      <w:pPr>
        <w:pStyle w:val="Paragraphedeliste"/>
        <w:numPr>
          <w:ilvl w:val="0"/>
          <w:numId w:val="7"/>
        </w:numPr>
        <w:spacing w:before="120" w:after="0"/>
        <w:contextualSpacing w:val="0"/>
        <w:rPr>
          <w:rFonts w:ascii="Times New Roman" w:hAnsi="Times New Roman"/>
          <w:lang w:val="fr-CH"/>
        </w:rPr>
      </w:pPr>
      <w:r w:rsidRPr="002D0B06">
        <w:rPr>
          <w:rFonts w:ascii="Times New Roman" w:hAnsi="Times New Roman"/>
          <w:lang w:val="fr-CH"/>
        </w:rPr>
        <w:t xml:space="preserve">Quelle est l’épaisseur (indicative) des couches anodisées obtenues sur l’aluminium et le titane ? De quelle origine sont les couleurs obtenues lors de leur anodisation ? </w:t>
      </w:r>
    </w:p>
    <w:p w14:paraId="4E7668EC" w14:textId="77777777" w:rsidR="001260C2" w:rsidRPr="001260C2" w:rsidRDefault="001260C2" w:rsidP="001260C2">
      <w:pPr>
        <w:spacing w:before="120" w:after="0"/>
        <w:rPr>
          <w:rFonts w:ascii="Times New Roman" w:hAnsi="Times New Roman"/>
        </w:rPr>
      </w:pPr>
    </w:p>
    <w:p w14:paraId="27CA08D1" w14:textId="77777777" w:rsidR="002D0B06" w:rsidRPr="002D0B06" w:rsidRDefault="002D0B06" w:rsidP="002D0B06">
      <w:pPr>
        <w:pStyle w:val="Paragraphedeliste"/>
        <w:spacing w:before="120" w:after="0"/>
        <w:ind w:left="142"/>
        <w:contextualSpacing w:val="0"/>
        <w:rPr>
          <w:rFonts w:ascii="Times New Roman" w:hAnsi="Times New Roman"/>
          <w:lang w:val="fr-CH"/>
        </w:rPr>
      </w:pPr>
    </w:p>
    <w:p w14:paraId="4D53FFF2" w14:textId="77777777" w:rsidR="00913C7F" w:rsidRDefault="00913C7F" w:rsidP="002D0B06">
      <w:pPr>
        <w:pStyle w:val="Paragraphedeliste"/>
        <w:numPr>
          <w:ilvl w:val="0"/>
          <w:numId w:val="7"/>
        </w:numPr>
        <w:spacing w:before="120" w:after="0"/>
        <w:contextualSpacing w:val="0"/>
        <w:rPr>
          <w:rFonts w:ascii="Times New Roman" w:hAnsi="Times New Roman"/>
          <w:lang w:val="fr-CH"/>
        </w:rPr>
      </w:pPr>
      <w:r w:rsidRPr="002D0B06">
        <w:rPr>
          <w:rFonts w:ascii="Times New Roman" w:hAnsi="Times New Roman"/>
          <w:lang w:val="fr-CH"/>
        </w:rPr>
        <w:t>Quelles sont les propriétés des couches anodisées obtenus sur l’aluminium et le titane (à part de couleur)? Dans quelles applications et pour quelles raisons elles sont utilisées ? (2 pts)</w:t>
      </w:r>
    </w:p>
    <w:p w14:paraId="3F3D445E" w14:textId="77777777" w:rsidR="001260C2" w:rsidRPr="001260C2" w:rsidRDefault="001260C2" w:rsidP="001260C2">
      <w:pPr>
        <w:spacing w:before="120" w:after="0"/>
        <w:rPr>
          <w:rFonts w:ascii="Times New Roman" w:hAnsi="Times New Roman"/>
        </w:rPr>
      </w:pPr>
    </w:p>
    <w:p w14:paraId="126EE06F" w14:textId="77777777" w:rsidR="002D0B06" w:rsidRDefault="002D0B06" w:rsidP="002D0B06">
      <w:pPr>
        <w:pStyle w:val="Paragraphedeliste"/>
        <w:rPr>
          <w:rFonts w:ascii="Times New Roman" w:hAnsi="Times New Roman"/>
          <w:lang w:val="fr-CH"/>
        </w:rPr>
      </w:pPr>
    </w:p>
    <w:p w14:paraId="69F04B1B" w14:textId="7EFF4C4D" w:rsidR="002D0B06" w:rsidRDefault="002D0B06" w:rsidP="002D0B06">
      <w:pPr>
        <w:pStyle w:val="Paragraphedeliste"/>
        <w:numPr>
          <w:ilvl w:val="0"/>
          <w:numId w:val="7"/>
        </w:numPr>
        <w:jc w:val="both"/>
        <w:rPr>
          <w:rFonts w:ascii="Times New Roman" w:hAnsi="Times New Roman"/>
          <w:lang w:val="fr-CH"/>
        </w:rPr>
      </w:pPr>
      <w:r w:rsidRPr="002D0B06">
        <w:rPr>
          <w:rFonts w:ascii="Times New Roman" w:hAnsi="Times New Roman"/>
          <w:lang w:val="fr-CH"/>
        </w:rPr>
        <w:t>Quel est l’intérêt d’utiliser l’anode sacrificielle en pratiquant le dépôt électrochimique (galvanoplastie) ?</w:t>
      </w:r>
    </w:p>
    <w:p w14:paraId="038A0714" w14:textId="77777777" w:rsidR="001260C2" w:rsidRPr="001260C2" w:rsidRDefault="001260C2" w:rsidP="001260C2">
      <w:pPr>
        <w:jc w:val="both"/>
        <w:rPr>
          <w:rFonts w:ascii="Times New Roman" w:hAnsi="Times New Roman"/>
        </w:rPr>
      </w:pPr>
    </w:p>
    <w:p w14:paraId="6511E408" w14:textId="77777777" w:rsidR="002D0B06" w:rsidRPr="002D0B06" w:rsidRDefault="002D0B06" w:rsidP="002D0B06">
      <w:pPr>
        <w:pStyle w:val="Paragraphedeliste"/>
        <w:spacing w:before="120" w:after="0"/>
        <w:ind w:left="142"/>
        <w:contextualSpacing w:val="0"/>
        <w:rPr>
          <w:rFonts w:ascii="Times New Roman" w:hAnsi="Times New Roman"/>
          <w:lang w:val="fr-CH"/>
        </w:rPr>
      </w:pPr>
    </w:p>
    <w:bookmarkEnd w:id="0"/>
    <w:p w14:paraId="127B6CE8" w14:textId="0475422B" w:rsidR="00913C7F" w:rsidRDefault="00913C7F" w:rsidP="002D0B06">
      <w:pPr>
        <w:pStyle w:val="Paragraphedeliste"/>
        <w:numPr>
          <w:ilvl w:val="0"/>
          <w:numId w:val="7"/>
        </w:numPr>
        <w:spacing w:before="120" w:after="0"/>
        <w:contextualSpacing w:val="0"/>
        <w:rPr>
          <w:rFonts w:ascii="Times New Roman" w:hAnsi="Times New Roman"/>
          <w:lang w:val="fr-CH"/>
        </w:rPr>
      </w:pPr>
      <w:r w:rsidRPr="002D0B06">
        <w:rPr>
          <w:rFonts w:ascii="Times New Roman" w:hAnsi="Times New Roman"/>
          <w:lang w:val="fr-CH"/>
        </w:rPr>
        <w:t xml:space="preserve">Quand on met le sodium dans l’eau, quels effets visibles observe-t-on ? (1) Quel sera le pH (acide, basique, neutre) de la solution finale ? (1) Ecrire la réaction entre le sodium (Na) et l’eau ? </w:t>
      </w:r>
    </w:p>
    <w:p w14:paraId="19C4258F" w14:textId="77777777" w:rsidR="001260C2" w:rsidRPr="001260C2" w:rsidRDefault="001260C2" w:rsidP="001260C2">
      <w:pPr>
        <w:spacing w:before="120" w:after="0"/>
        <w:rPr>
          <w:rFonts w:ascii="Times New Roman" w:hAnsi="Times New Roman"/>
        </w:rPr>
      </w:pPr>
    </w:p>
    <w:p w14:paraId="188FF0C8" w14:textId="77777777" w:rsidR="002D0B06" w:rsidRPr="002D0B06" w:rsidRDefault="002D0B06" w:rsidP="002D0B06">
      <w:pPr>
        <w:pStyle w:val="Paragraphedeliste"/>
        <w:spacing w:before="120" w:after="0"/>
        <w:ind w:left="426"/>
        <w:contextualSpacing w:val="0"/>
        <w:rPr>
          <w:rFonts w:ascii="Times New Roman" w:hAnsi="Times New Roman"/>
          <w:lang w:val="fr-CH"/>
        </w:rPr>
      </w:pPr>
    </w:p>
    <w:p w14:paraId="537668D0" w14:textId="3E653DCF" w:rsidR="00913C7F" w:rsidRPr="001260C2" w:rsidRDefault="00913C7F" w:rsidP="002D0B06">
      <w:pPr>
        <w:pStyle w:val="Paragraphedeliste"/>
        <w:numPr>
          <w:ilvl w:val="0"/>
          <w:numId w:val="7"/>
        </w:numPr>
        <w:spacing w:before="120" w:after="0"/>
        <w:rPr>
          <w:rFonts w:ascii="Times New Roman" w:hAnsi="Times New Roman"/>
        </w:rPr>
      </w:pPr>
      <w:r w:rsidRPr="002D0B06">
        <w:rPr>
          <w:rFonts w:ascii="Times New Roman" w:hAnsi="Times New Roman"/>
          <w:lang w:val="fr-CH"/>
        </w:rPr>
        <w:t>La pile à combustible H</w:t>
      </w:r>
      <w:r w:rsidRPr="002D0B06">
        <w:rPr>
          <w:rFonts w:ascii="Times New Roman" w:hAnsi="Times New Roman"/>
          <w:vertAlign w:val="subscript"/>
          <w:lang w:val="fr-CH"/>
        </w:rPr>
        <w:t>2</w:t>
      </w:r>
      <w:r w:rsidRPr="002D0B06">
        <w:rPr>
          <w:rFonts w:ascii="Times New Roman" w:hAnsi="Times New Roman"/>
          <w:lang w:val="fr-CH"/>
        </w:rPr>
        <w:t>/O</w:t>
      </w:r>
      <w:r w:rsidRPr="002D0B06">
        <w:rPr>
          <w:rFonts w:ascii="Times New Roman" w:hAnsi="Times New Roman"/>
          <w:vertAlign w:val="subscript"/>
          <w:lang w:val="fr-CH"/>
        </w:rPr>
        <w:t>2</w:t>
      </w:r>
      <w:r w:rsidRPr="002D0B06">
        <w:rPr>
          <w:rFonts w:ascii="Times New Roman" w:hAnsi="Times New Roman"/>
          <w:lang w:val="fr-CH"/>
        </w:rPr>
        <w:t xml:space="preserve"> est basée sur une réaction redox entre H</w:t>
      </w:r>
      <w:r w:rsidRPr="002D0B06">
        <w:rPr>
          <w:rFonts w:ascii="Times New Roman" w:hAnsi="Times New Roman"/>
          <w:vertAlign w:val="subscript"/>
          <w:lang w:val="fr-CH"/>
        </w:rPr>
        <w:t>2</w:t>
      </w:r>
      <w:r w:rsidRPr="002D0B06">
        <w:rPr>
          <w:rFonts w:ascii="Times New Roman" w:hAnsi="Times New Roman"/>
          <w:lang w:val="fr-CH"/>
        </w:rPr>
        <w:t xml:space="preserve"> et O</w:t>
      </w:r>
      <w:r w:rsidRPr="002D0B06">
        <w:rPr>
          <w:rFonts w:ascii="Times New Roman" w:hAnsi="Times New Roman"/>
          <w:vertAlign w:val="subscript"/>
          <w:lang w:val="fr-CH"/>
        </w:rPr>
        <w:t>2</w:t>
      </w:r>
      <w:r w:rsidRPr="002D0B06">
        <w:rPr>
          <w:rFonts w:ascii="Times New Roman" w:hAnsi="Times New Roman"/>
          <w:lang w:val="fr-CH"/>
        </w:rPr>
        <w:t xml:space="preserve"> générant les vapeurs d’eau (H</w:t>
      </w:r>
      <w:r w:rsidRPr="002D0B06">
        <w:rPr>
          <w:rFonts w:ascii="Times New Roman" w:hAnsi="Times New Roman"/>
          <w:vertAlign w:val="subscript"/>
          <w:lang w:val="fr-CH"/>
        </w:rPr>
        <w:t>2</w:t>
      </w:r>
      <w:r w:rsidRPr="002D0B06">
        <w:rPr>
          <w:rFonts w:ascii="Times New Roman" w:hAnsi="Times New Roman"/>
          <w:lang w:val="fr-CH"/>
        </w:rPr>
        <w:t>O). Si on effectue la même réaction simplement en brulant l’hydrogène dans l’air, une explosion se produit (écrivez la réaction de cette combustion). Pourtant, aucune explosion n’est observée lors du fonctionnement de la pile</w:t>
      </w:r>
      <w:r w:rsidR="002D0B06" w:rsidRPr="002D0B06">
        <w:rPr>
          <w:rFonts w:ascii="Times New Roman" w:hAnsi="Times New Roman"/>
          <w:lang w:val="fr-CH"/>
        </w:rPr>
        <w:t>. Po</w:t>
      </w:r>
      <w:r w:rsidRPr="002D0B06">
        <w:rPr>
          <w:rFonts w:ascii="Times New Roman" w:hAnsi="Times New Roman"/>
          <w:lang w:val="fr-CH"/>
        </w:rPr>
        <w:t>urquoi?</w:t>
      </w:r>
    </w:p>
    <w:p w14:paraId="4317FD77" w14:textId="77777777" w:rsidR="001260C2" w:rsidRPr="001260C2" w:rsidRDefault="001260C2" w:rsidP="001260C2">
      <w:pPr>
        <w:spacing w:before="120" w:after="0"/>
        <w:rPr>
          <w:rFonts w:ascii="Times New Roman" w:hAnsi="Times New Roman"/>
        </w:rPr>
      </w:pPr>
    </w:p>
    <w:p w14:paraId="07244B86" w14:textId="77777777" w:rsidR="00913C7F" w:rsidRPr="002D0B06" w:rsidRDefault="00913C7F" w:rsidP="00913C7F">
      <w:pPr>
        <w:pStyle w:val="Paragraphedeliste"/>
        <w:rPr>
          <w:rFonts w:ascii="Times New Roman" w:hAnsi="Times New Roman"/>
          <w:lang w:val="fr-CH"/>
        </w:rPr>
      </w:pPr>
    </w:p>
    <w:p w14:paraId="1E0385E5" w14:textId="4D010B42" w:rsidR="00913C7F" w:rsidRPr="001260C2" w:rsidRDefault="00913C7F" w:rsidP="002D0B06">
      <w:pPr>
        <w:pStyle w:val="Paragraphedeliste"/>
        <w:numPr>
          <w:ilvl w:val="0"/>
          <w:numId w:val="7"/>
        </w:numPr>
        <w:rPr>
          <w:rFonts w:ascii="Times New Roman" w:hAnsi="Times New Roman"/>
        </w:rPr>
      </w:pPr>
      <w:r w:rsidRPr="002D0B06">
        <w:rPr>
          <w:rFonts w:ascii="Times New Roman" w:hAnsi="Times New Roman"/>
          <w:lang w:val="fr-CH"/>
        </w:rPr>
        <w:t xml:space="preserve">Lors d’un traitement thermochimique de surface, à l’image de la carburation, on fait diffuser des atomes du carbone dans la maille cristalline de l’acier. Expliquez pourquoi la dureté superficielle de l’acier traité de cette manière augmente ? Quelles places occupent ces atomes du carbone dans la maille d’origine ? </w:t>
      </w:r>
    </w:p>
    <w:p w14:paraId="5CBFBE80" w14:textId="77777777" w:rsidR="001260C2" w:rsidRPr="001260C2" w:rsidRDefault="001260C2" w:rsidP="001260C2">
      <w:pPr>
        <w:rPr>
          <w:rFonts w:ascii="Times New Roman" w:hAnsi="Times New Roman"/>
        </w:rPr>
      </w:pPr>
    </w:p>
    <w:p w14:paraId="27FC1A99" w14:textId="77777777" w:rsidR="002D0B06" w:rsidRPr="002D0B06" w:rsidRDefault="002D0B06" w:rsidP="002D0B06">
      <w:pPr>
        <w:pStyle w:val="Paragraphedeliste"/>
        <w:rPr>
          <w:rFonts w:ascii="Times New Roman" w:hAnsi="Times New Roman"/>
        </w:rPr>
      </w:pPr>
    </w:p>
    <w:p w14:paraId="083455AC" w14:textId="3725D7CB" w:rsidR="00913C7F" w:rsidRDefault="00913C7F" w:rsidP="002D0B06">
      <w:pPr>
        <w:pStyle w:val="Paragraphedeliste"/>
        <w:numPr>
          <w:ilvl w:val="0"/>
          <w:numId w:val="7"/>
        </w:numPr>
        <w:rPr>
          <w:rFonts w:ascii="Times New Roman" w:hAnsi="Times New Roman"/>
          <w:lang w:val="fr-CH"/>
        </w:rPr>
      </w:pPr>
      <w:r w:rsidRPr="002D0B06">
        <w:rPr>
          <w:rFonts w:ascii="Times New Roman" w:hAnsi="Times New Roman"/>
          <w:lang w:val="fr-CH"/>
        </w:rPr>
        <w:t xml:space="preserve">Les joints de grains influencent les propriétés physiques des matériaux. Expliquez pourquoi les matériaux métalliques possédant la densité de joints de grains élevée (p.ex. les alliages nanocristallins) sont plus durs et leur conductance électrique est plus basse que les mêmes matériaux ayant la taille de grains plus élevée ? </w:t>
      </w:r>
    </w:p>
    <w:p w14:paraId="293A972C" w14:textId="77777777" w:rsidR="001260C2" w:rsidRPr="001260C2" w:rsidRDefault="001260C2" w:rsidP="001260C2">
      <w:pPr>
        <w:rPr>
          <w:rFonts w:ascii="Times New Roman" w:hAnsi="Times New Roman"/>
        </w:rPr>
      </w:pPr>
    </w:p>
    <w:p w14:paraId="03F2A946" w14:textId="29DFF7A1" w:rsidR="002D0B06" w:rsidRDefault="001260C2" w:rsidP="001260C2">
      <w:pPr>
        <w:pStyle w:val="Paragraphedeliste"/>
        <w:numPr>
          <w:ilvl w:val="0"/>
          <w:numId w:val="7"/>
        </w:numPr>
        <w:rPr>
          <w:rFonts w:ascii="Times New Roman" w:hAnsi="Times New Roman"/>
          <w:lang w:val="fr-CH"/>
        </w:rPr>
      </w:pPr>
      <w:r>
        <w:rPr>
          <w:rFonts w:ascii="Times New Roman" w:hAnsi="Times New Roman"/>
          <w:lang w:val="fr-CH"/>
        </w:rPr>
        <w:t>Citez deux grandes familles (méthodes) de traitement de surfaces utilisées pour la protection des matériaux contre la corrosion. Quelle est la différence principale entre ces deux types de méthodes ?</w:t>
      </w:r>
    </w:p>
    <w:p w14:paraId="7E07BA59" w14:textId="77777777" w:rsidR="001260C2" w:rsidRPr="001260C2" w:rsidRDefault="001260C2" w:rsidP="001260C2">
      <w:pPr>
        <w:pStyle w:val="Paragraphedeliste"/>
        <w:rPr>
          <w:rFonts w:ascii="Times New Roman" w:hAnsi="Times New Roman"/>
          <w:lang w:val="fr-CH"/>
        </w:rPr>
      </w:pPr>
    </w:p>
    <w:p w14:paraId="758803D3" w14:textId="581C5E47" w:rsidR="001260C2" w:rsidRDefault="001260C2" w:rsidP="001260C2">
      <w:pPr>
        <w:pStyle w:val="Paragraphedeliste"/>
        <w:numPr>
          <w:ilvl w:val="0"/>
          <w:numId w:val="7"/>
        </w:numPr>
        <w:rPr>
          <w:rFonts w:ascii="Times New Roman" w:hAnsi="Times New Roman"/>
          <w:lang w:val="fr-CH"/>
        </w:rPr>
      </w:pPr>
      <w:r>
        <w:rPr>
          <w:rFonts w:ascii="Times New Roman" w:hAnsi="Times New Roman"/>
          <w:lang w:val="fr-CH"/>
        </w:rPr>
        <w:t>Quels sont deux phénomènes observables lors de la corrosion métallique ? Qu’est ce qu’il se passe avec le métal qui se corrode ?</w:t>
      </w:r>
    </w:p>
    <w:p w14:paraId="7D52863F" w14:textId="77777777" w:rsidR="001260C2" w:rsidRPr="001260C2" w:rsidRDefault="001260C2" w:rsidP="001260C2">
      <w:pPr>
        <w:pStyle w:val="Paragraphedeliste"/>
        <w:rPr>
          <w:rFonts w:ascii="Times New Roman" w:hAnsi="Times New Roman"/>
          <w:lang w:val="fr-CH"/>
        </w:rPr>
      </w:pPr>
    </w:p>
    <w:p w14:paraId="3373D22B" w14:textId="37EA4920" w:rsidR="001260C2" w:rsidRDefault="001260C2" w:rsidP="001260C2">
      <w:pPr>
        <w:pStyle w:val="Paragraphedeliste"/>
        <w:numPr>
          <w:ilvl w:val="0"/>
          <w:numId w:val="7"/>
        </w:numPr>
        <w:rPr>
          <w:rFonts w:ascii="Times New Roman" w:hAnsi="Times New Roman"/>
          <w:lang w:val="fr-CH"/>
        </w:rPr>
      </w:pPr>
      <w:r>
        <w:rPr>
          <w:rFonts w:ascii="Times New Roman" w:hAnsi="Times New Roman"/>
          <w:lang w:val="fr-CH"/>
        </w:rPr>
        <w:t xml:space="preserve">Compléter les cases vides </w:t>
      </w:r>
      <w:r>
        <w:rPr>
          <w:rFonts w:ascii="Times New Roman" w:hAnsi="Times New Roman"/>
          <w:lang w:val="fr-CH"/>
        </w:rPr>
        <w:t>ci-dessous </w:t>
      </w:r>
      <w:r w:rsidR="00AA113C">
        <w:rPr>
          <w:rFonts w:ascii="Times New Roman" w:hAnsi="Times New Roman"/>
          <w:lang w:val="fr-CH"/>
        </w:rPr>
        <w:t>(souligner ou tracer ce qui ne convient pas)</w:t>
      </w:r>
      <w:r>
        <w:rPr>
          <w:rFonts w:ascii="Times New Roman" w:hAnsi="Times New Roman"/>
          <w:lang w:val="fr-CH"/>
        </w:rPr>
        <w:t xml:space="preserve"> concernant les</w:t>
      </w:r>
      <w:r w:rsidRPr="001260C2">
        <w:rPr>
          <w:rFonts w:ascii="Times New Roman" w:hAnsi="Times New Roman"/>
          <w:lang w:val="fr-CH"/>
        </w:rPr>
        <w:t xml:space="preserve"> </w:t>
      </w:r>
      <w:r>
        <w:rPr>
          <w:rFonts w:ascii="Times New Roman" w:hAnsi="Times New Roman"/>
          <w:lang w:val="fr-CH"/>
        </w:rPr>
        <w:t xml:space="preserve">deux </w:t>
      </w:r>
      <w:r w:rsidR="00AA113C">
        <w:rPr>
          <w:rFonts w:ascii="Times New Roman" w:hAnsi="Times New Roman"/>
          <w:lang w:val="fr-CH"/>
        </w:rPr>
        <w:t>méthodes</w:t>
      </w:r>
      <w:r>
        <w:rPr>
          <w:rFonts w:ascii="Times New Roman" w:hAnsi="Times New Roman"/>
          <w:lang w:val="fr-CH"/>
        </w:rPr>
        <w:t xml:space="preserve"> de</w:t>
      </w:r>
      <w:r w:rsidRPr="001260C2">
        <w:rPr>
          <w:rFonts w:ascii="Times New Roman" w:hAnsi="Times New Roman"/>
          <w:lang w:val="fr-CH"/>
        </w:rPr>
        <w:t xml:space="preserve"> protection contre l</w:t>
      </w:r>
      <w:r>
        <w:rPr>
          <w:rFonts w:ascii="Times New Roman" w:hAnsi="Times New Roman"/>
          <w:lang w:val="fr-CH"/>
        </w:rPr>
        <w:t>a corrosion 1) « cathodique » et 2) « anodique »:</w:t>
      </w:r>
    </w:p>
    <w:p w14:paraId="267FF9CD" w14:textId="77777777" w:rsidR="001260C2" w:rsidRPr="001260C2" w:rsidRDefault="001260C2" w:rsidP="001260C2">
      <w:pPr>
        <w:pStyle w:val="Paragraphedeliste"/>
        <w:rPr>
          <w:rFonts w:ascii="Times New Roman" w:hAnsi="Times New Roman"/>
          <w:lang w:val="fr-CH"/>
        </w:rPr>
      </w:pPr>
    </w:p>
    <w:p w14:paraId="541F39A8" w14:textId="77777777" w:rsidR="00AA113C" w:rsidRPr="00AA113C" w:rsidRDefault="001260C2" w:rsidP="00AA113C">
      <w:pPr>
        <w:pStyle w:val="Paragraphedeliste"/>
        <w:numPr>
          <w:ilvl w:val="0"/>
          <w:numId w:val="9"/>
        </w:numPr>
        <w:rPr>
          <w:rFonts w:ascii="Times New Roman" w:hAnsi="Times New Roman"/>
          <w:lang w:val="fr-CH"/>
        </w:rPr>
      </w:pPr>
      <w:r w:rsidRPr="00AA113C">
        <w:rPr>
          <w:rFonts w:ascii="Times New Roman" w:hAnsi="Times New Roman"/>
          <w:lang w:val="fr-CH"/>
        </w:rPr>
        <w:t xml:space="preserve">La protection </w:t>
      </w:r>
      <w:r w:rsidRPr="00AA113C">
        <w:rPr>
          <w:rFonts w:ascii="Times New Roman" w:hAnsi="Times New Roman"/>
          <w:b/>
          <w:bCs/>
          <w:lang w:val="fr-CH"/>
        </w:rPr>
        <w:t>cathodique</w:t>
      </w:r>
      <w:r w:rsidR="00AA113C" w:rsidRPr="00AA113C">
        <w:rPr>
          <w:rFonts w:ascii="Times New Roman" w:hAnsi="Times New Roman"/>
          <w:b/>
          <w:bCs/>
          <w:lang w:val="fr-CH"/>
        </w:rPr>
        <w:t>,</w:t>
      </w:r>
      <w:r w:rsidRPr="00AA113C">
        <w:rPr>
          <w:rFonts w:ascii="Times New Roman" w:hAnsi="Times New Roman"/>
          <w:lang w:val="fr-CH"/>
        </w:rPr>
        <w:t xml:space="preserve"> </w:t>
      </w:r>
      <w:r w:rsidR="00AA113C" w:rsidRPr="00AA113C">
        <w:rPr>
          <w:rFonts w:ascii="Times New Roman" w:hAnsi="Times New Roman"/>
          <w:lang w:val="fr-CH"/>
        </w:rPr>
        <w:t xml:space="preserve">La protection </w:t>
      </w:r>
      <w:r w:rsidR="00AA113C" w:rsidRPr="00AA113C">
        <w:rPr>
          <w:rFonts w:ascii="Times New Roman" w:hAnsi="Times New Roman"/>
          <w:b/>
          <w:bCs/>
          <w:lang w:val="fr-CH"/>
        </w:rPr>
        <w:t>anodique</w:t>
      </w:r>
      <w:r w:rsidR="00AA113C">
        <w:rPr>
          <w:rFonts w:ascii="Times New Roman" w:hAnsi="Times New Roman"/>
          <w:lang w:val="fr-CH"/>
        </w:rPr>
        <w:t xml:space="preserve">, </w:t>
      </w:r>
      <w:r w:rsidR="00AA113C" w:rsidRPr="00AA113C">
        <w:rPr>
          <w:rFonts w:ascii="Times New Roman" w:hAnsi="Times New Roman"/>
          <w:lang w:val="fr-CH"/>
        </w:rPr>
        <w:t>c’est quand le métal a protégé (Fe) est à la cathode / anode, qui ne se corrode en principe pas. On utilise un autre métal, par exemple Mg, Sn, Au, Cu, Zn qu’on met en contact avec le métal à protéger (Fe).  Cet autre métal va se corroder à la place du métal à protéger (Fe). La couche de cet autre métal .ne doit pas être étanche pour une protection efficace.</w:t>
      </w:r>
    </w:p>
    <w:p w14:paraId="4CF3D220" w14:textId="77777777" w:rsidR="00AA113C" w:rsidRPr="002D0B06" w:rsidRDefault="00AA113C" w:rsidP="00AA113C">
      <w:pPr>
        <w:pStyle w:val="Paragraphedeliste"/>
        <w:rPr>
          <w:rFonts w:ascii="Times New Roman" w:hAnsi="Times New Roman"/>
          <w:lang w:val="fr-CH"/>
        </w:rPr>
      </w:pPr>
    </w:p>
    <w:p w14:paraId="05889B5D" w14:textId="40D0E546" w:rsidR="00AA113C" w:rsidRPr="00AA113C" w:rsidRDefault="00AA113C" w:rsidP="00AA113C">
      <w:pPr>
        <w:pStyle w:val="Paragraphedeliste"/>
        <w:numPr>
          <w:ilvl w:val="0"/>
          <w:numId w:val="9"/>
        </w:numPr>
        <w:rPr>
          <w:rFonts w:ascii="Times New Roman" w:hAnsi="Times New Roman"/>
          <w:lang w:val="fr-CH"/>
        </w:rPr>
      </w:pPr>
    </w:p>
    <w:p w14:paraId="0CFCCB84" w14:textId="1A6AE874" w:rsidR="00AA113C" w:rsidRPr="00AA113C" w:rsidRDefault="001260C2" w:rsidP="00AA113C">
      <w:pPr>
        <w:pStyle w:val="Paragraphedeliste"/>
        <w:numPr>
          <w:ilvl w:val="0"/>
          <w:numId w:val="9"/>
        </w:numPr>
        <w:rPr>
          <w:rFonts w:ascii="Times New Roman" w:hAnsi="Times New Roman"/>
          <w:lang w:val="fr-CH"/>
        </w:rPr>
      </w:pPr>
      <w:r w:rsidRPr="00AA113C">
        <w:rPr>
          <w:rFonts w:ascii="Times New Roman" w:hAnsi="Times New Roman"/>
          <w:lang w:val="fr-CH"/>
        </w:rPr>
        <w:t xml:space="preserve">La protection </w:t>
      </w:r>
      <w:r w:rsidRPr="00AA113C">
        <w:rPr>
          <w:rFonts w:ascii="Times New Roman" w:hAnsi="Times New Roman"/>
          <w:b/>
          <w:bCs/>
          <w:lang w:val="fr-CH"/>
        </w:rPr>
        <w:t>anodique</w:t>
      </w:r>
      <w:r w:rsidR="00AA113C">
        <w:rPr>
          <w:rFonts w:ascii="Times New Roman" w:hAnsi="Times New Roman"/>
          <w:lang w:val="fr-CH"/>
        </w:rPr>
        <w:t xml:space="preserve">, </w:t>
      </w:r>
      <w:r w:rsidR="00AA113C" w:rsidRPr="00AA113C">
        <w:rPr>
          <w:rFonts w:ascii="Times New Roman" w:hAnsi="Times New Roman"/>
          <w:lang w:val="fr-CH"/>
        </w:rPr>
        <w:t>c’est quand le métal a protégé (Fe) est à la cathode / anode, qui ne se corrode en principe pas. On utilise un autre métal, par exemple Mg, Sn, Au, Cu, Zn qu’on met en contact avec le métal à protéger (Fe).  Cet autre métal va se corroder à la place du métal à protéger (Fe). La couche de cet autre métal .ne doit pas être étanche pour une protection efficace.</w:t>
      </w:r>
    </w:p>
    <w:p w14:paraId="1197B475" w14:textId="591832EF" w:rsidR="002D0B06" w:rsidRPr="002D0B06" w:rsidRDefault="002D0B06" w:rsidP="00AA113C">
      <w:pPr>
        <w:pStyle w:val="Paragraphedeliste"/>
        <w:rPr>
          <w:rFonts w:ascii="Times New Roman" w:hAnsi="Times New Roman"/>
          <w:lang w:val="fr-CH"/>
        </w:rPr>
      </w:pPr>
    </w:p>
    <w:sectPr w:rsidR="002D0B06" w:rsidRPr="002D0B06" w:rsidSect="00B95BC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39CBB" w14:textId="77777777" w:rsidR="00E74F50" w:rsidRDefault="00E74F50" w:rsidP="00126800">
      <w:pPr>
        <w:spacing w:after="0" w:line="240" w:lineRule="auto"/>
      </w:pPr>
      <w:r>
        <w:separator/>
      </w:r>
    </w:p>
  </w:endnote>
  <w:endnote w:type="continuationSeparator" w:id="0">
    <w:p w14:paraId="0F16A376" w14:textId="77777777" w:rsidR="00E74F50" w:rsidRDefault="00E74F50" w:rsidP="00126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F6187" w14:textId="77777777" w:rsidR="00E74F50" w:rsidRDefault="00E74F50" w:rsidP="00126800">
      <w:pPr>
        <w:spacing w:after="0" w:line="240" w:lineRule="auto"/>
      </w:pPr>
      <w:r>
        <w:separator/>
      </w:r>
    </w:p>
  </w:footnote>
  <w:footnote w:type="continuationSeparator" w:id="0">
    <w:p w14:paraId="4354BF9F" w14:textId="77777777" w:rsidR="00E74F50" w:rsidRDefault="00E74F50" w:rsidP="001268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3779C"/>
    <w:multiLevelType w:val="hybridMultilevel"/>
    <w:tmpl w:val="B582AA24"/>
    <w:lvl w:ilvl="0" w:tplc="089A77A0">
      <w:start w:val="1"/>
      <w:numFmt w:val="upperLetter"/>
      <w:lvlText w:val="%1)"/>
      <w:lvlJc w:val="left"/>
      <w:pPr>
        <w:ind w:left="360" w:hanging="360"/>
      </w:pPr>
      <w:rPr>
        <w:rFonts w:hint="default"/>
      </w:r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1" w15:restartNumberingAfterBreak="0">
    <w:nsid w:val="1819238A"/>
    <w:multiLevelType w:val="hybridMultilevel"/>
    <w:tmpl w:val="3CF4C222"/>
    <w:lvl w:ilvl="0" w:tplc="D83CECC6">
      <w:start w:val="5"/>
      <w:numFmt w:val="bullet"/>
      <w:lvlText w:val="-"/>
      <w:lvlJc w:val="left"/>
      <w:pPr>
        <w:ind w:left="720" w:hanging="360"/>
      </w:pPr>
      <w:rPr>
        <w:rFonts w:ascii="Arial Narrow" w:eastAsiaTheme="minorHAnsi" w:hAnsi="Arial Narrow" w:cs="Tahoma"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2130550D"/>
    <w:multiLevelType w:val="hybridMultilevel"/>
    <w:tmpl w:val="C07CF112"/>
    <w:lvl w:ilvl="0" w:tplc="E512A184">
      <w:start w:val="1"/>
      <w:numFmt w:val="decimal"/>
      <w:lvlText w:val="%1."/>
      <w:lvlJc w:val="left"/>
      <w:pPr>
        <w:ind w:left="360" w:hanging="360"/>
      </w:pPr>
      <w:rPr>
        <w:rFonts w:asciiTheme="minorHAnsi" w:eastAsiaTheme="minorHAnsi" w:hAnsiTheme="minorHAnsi" w:cstheme="minorBidi"/>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27C036E6"/>
    <w:multiLevelType w:val="hybridMultilevel"/>
    <w:tmpl w:val="67F002B8"/>
    <w:lvl w:ilvl="0" w:tplc="B7F01030">
      <w:start w:val="18"/>
      <w:numFmt w:val="bullet"/>
      <w:lvlText w:val="-"/>
      <w:lvlJc w:val="left"/>
      <w:pPr>
        <w:ind w:left="720" w:hanging="360"/>
      </w:pPr>
      <w:rPr>
        <w:rFonts w:ascii="Calibri" w:eastAsia="Calibr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2BA22CBF"/>
    <w:multiLevelType w:val="hybridMultilevel"/>
    <w:tmpl w:val="08A29A16"/>
    <w:lvl w:ilvl="0" w:tplc="28940494">
      <w:start w:val="29"/>
      <w:numFmt w:val="bullet"/>
      <w:lvlText w:val="-"/>
      <w:lvlJc w:val="left"/>
      <w:pPr>
        <w:ind w:left="720" w:hanging="360"/>
      </w:pPr>
      <w:rPr>
        <w:rFonts w:ascii="Times New Roman" w:eastAsia="Calibri"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2DCA49FA"/>
    <w:multiLevelType w:val="hybridMultilevel"/>
    <w:tmpl w:val="2B80287C"/>
    <w:lvl w:ilvl="0" w:tplc="100C0011">
      <w:start w:val="16"/>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56772DD"/>
    <w:multiLevelType w:val="hybridMultilevel"/>
    <w:tmpl w:val="E418E732"/>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3D7A440A"/>
    <w:multiLevelType w:val="hybridMultilevel"/>
    <w:tmpl w:val="F83E04B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4C1F012E"/>
    <w:multiLevelType w:val="hybridMultilevel"/>
    <w:tmpl w:val="F6F81568"/>
    <w:lvl w:ilvl="0" w:tplc="100C0011">
      <w:start w:val="16"/>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784569895">
    <w:abstractNumId w:val="2"/>
  </w:num>
  <w:num w:numId="2" w16cid:durableId="2088837595">
    <w:abstractNumId w:val="3"/>
  </w:num>
  <w:num w:numId="3" w16cid:durableId="2038194351">
    <w:abstractNumId w:val="1"/>
  </w:num>
  <w:num w:numId="4" w16cid:durableId="1872572076">
    <w:abstractNumId w:val="7"/>
  </w:num>
  <w:num w:numId="5" w16cid:durableId="649755269">
    <w:abstractNumId w:val="0"/>
  </w:num>
  <w:num w:numId="6" w16cid:durableId="240339125">
    <w:abstractNumId w:val="8"/>
  </w:num>
  <w:num w:numId="7" w16cid:durableId="1318680370">
    <w:abstractNumId w:val="5"/>
  </w:num>
  <w:num w:numId="8" w16cid:durableId="407967020">
    <w:abstractNumId w:val="6"/>
  </w:num>
  <w:num w:numId="9" w16cid:durableId="11851749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800"/>
    <w:rsid w:val="000221AD"/>
    <w:rsid w:val="00043373"/>
    <w:rsid w:val="000662CB"/>
    <w:rsid w:val="0007475F"/>
    <w:rsid w:val="00077092"/>
    <w:rsid w:val="000B2BD4"/>
    <w:rsid w:val="001260C2"/>
    <w:rsid w:val="00126800"/>
    <w:rsid w:val="00182705"/>
    <w:rsid w:val="001A5C00"/>
    <w:rsid w:val="001E664A"/>
    <w:rsid w:val="00200028"/>
    <w:rsid w:val="00201CE6"/>
    <w:rsid w:val="0024665C"/>
    <w:rsid w:val="002B2D36"/>
    <w:rsid w:val="002D0B06"/>
    <w:rsid w:val="00373A3C"/>
    <w:rsid w:val="00374C51"/>
    <w:rsid w:val="00391019"/>
    <w:rsid w:val="003942EA"/>
    <w:rsid w:val="004637A1"/>
    <w:rsid w:val="004C7353"/>
    <w:rsid w:val="004E3563"/>
    <w:rsid w:val="005C5FC3"/>
    <w:rsid w:val="005F60AB"/>
    <w:rsid w:val="006836BB"/>
    <w:rsid w:val="00710C6A"/>
    <w:rsid w:val="00750E98"/>
    <w:rsid w:val="0076423B"/>
    <w:rsid w:val="00771EE9"/>
    <w:rsid w:val="00785295"/>
    <w:rsid w:val="007C36DC"/>
    <w:rsid w:val="008408CE"/>
    <w:rsid w:val="008846E8"/>
    <w:rsid w:val="008C0A01"/>
    <w:rsid w:val="008E64D6"/>
    <w:rsid w:val="008F31B6"/>
    <w:rsid w:val="00913C7F"/>
    <w:rsid w:val="009C4F17"/>
    <w:rsid w:val="009D5C97"/>
    <w:rsid w:val="00A03608"/>
    <w:rsid w:val="00A16130"/>
    <w:rsid w:val="00A24FF8"/>
    <w:rsid w:val="00A86192"/>
    <w:rsid w:val="00AA113C"/>
    <w:rsid w:val="00AA3C6B"/>
    <w:rsid w:val="00B3461B"/>
    <w:rsid w:val="00B95BC8"/>
    <w:rsid w:val="00C110E5"/>
    <w:rsid w:val="00C218AB"/>
    <w:rsid w:val="00CB29A3"/>
    <w:rsid w:val="00D026E7"/>
    <w:rsid w:val="00D6266E"/>
    <w:rsid w:val="00DC6095"/>
    <w:rsid w:val="00DD6242"/>
    <w:rsid w:val="00DF5BF5"/>
    <w:rsid w:val="00E05F15"/>
    <w:rsid w:val="00E3741A"/>
    <w:rsid w:val="00E427E8"/>
    <w:rsid w:val="00E51F55"/>
    <w:rsid w:val="00E74F50"/>
    <w:rsid w:val="00E8119F"/>
    <w:rsid w:val="00ED79B2"/>
    <w:rsid w:val="00F33E0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0D258"/>
  <w15:chartTrackingRefBased/>
  <w15:docId w15:val="{A37F619F-528C-4B11-BBEF-0E51C5D04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26800"/>
    <w:pPr>
      <w:spacing w:after="200" w:line="276" w:lineRule="auto"/>
      <w:ind w:left="720"/>
      <w:contextualSpacing/>
    </w:pPr>
    <w:rPr>
      <w:rFonts w:ascii="Calibri" w:eastAsia="Calibri" w:hAnsi="Calibri" w:cs="Times New Roman"/>
      <w:lang w:val="en-US"/>
    </w:rPr>
  </w:style>
  <w:style w:type="paragraph" w:styleId="En-tte">
    <w:name w:val="header"/>
    <w:basedOn w:val="Normal"/>
    <w:link w:val="En-tteCar"/>
    <w:uiPriority w:val="99"/>
    <w:unhideWhenUsed/>
    <w:rsid w:val="00126800"/>
    <w:pPr>
      <w:tabs>
        <w:tab w:val="center" w:pos="4536"/>
        <w:tab w:val="right" w:pos="9072"/>
      </w:tabs>
      <w:spacing w:after="0" w:line="240" w:lineRule="auto"/>
    </w:pPr>
  </w:style>
  <w:style w:type="character" w:customStyle="1" w:styleId="En-tteCar">
    <w:name w:val="En-tête Car"/>
    <w:basedOn w:val="Policepardfaut"/>
    <w:link w:val="En-tte"/>
    <w:uiPriority w:val="99"/>
    <w:rsid w:val="00126800"/>
  </w:style>
  <w:style w:type="paragraph" w:styleId="Pieddepage">
    <w:name w:val="footer"/>
    <w:basedOn w:val="Normal"/>
    <w:link w:val="PieddepageCar"/>
    <w:uiPriority w:val="99"/>
    <w:unhideWhenUsed/>
    <w:rsid w:val="0012680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26800"/>
  </w:style>
  <w:style w:type="table" w:styleId="Grilledutableau">
    <w:name w:val="Table Grid"/>
    <w:basedOn w:val="TableauNormal"/>
    <w:uiPriority w:val="39"/>
    <w:rsid w:val="00E42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semiHidden/>
    <w:unhideWhenUsed/>
    <w:rsid w:val="000221AD"/>
    <w:rPr>
      <w:color w:val="0000FF"/>
      <w:u w:val="single"/>
    </w:rPr>
  </w:style>
  <w:style w:type="character" w:customStyle="1" w:styleId="mwe-math-mathml-inline">
    <w:name w:val="mwe-math-mathml-inline"/>
    <w:basedOn w:val="Policepardfaut"/>
    <w:rsid w:val="000221AD"/>
  </w:style>
  <w:style w:type="paragraph" w:styleId="Titre">
    <w:name w:val="Title"/>
    <w:basedOn w:val="Normal"/>
    <w:link w:val="TitreCar"/>
    <w:qFormat/>
    <w:rsid w:val="00710C6A"/>
    <w:pPr>
      <w:spacing w:after="0" w:line="240" w:lineRule="auto"/>
      <w:jc w:val="center"/>
    </w:pPr>
    <w:rPr>
      <w:rFonts w:ascii="Times New Roman" w:eastAsia="Times New Roman" w:hAnsi="Times New Roman" w:cs="Times New Roman"/>
      <w:b/>
      <w:bCs/>
      <w:sz w:val="28"/>
      <w:szCs w:val="28"/>
      <w:lang w:eastAsia="fr-FR"/>
    </w:rPr>
  </w:style>
  <w:style w:type="character" w:customStyle="1" w:styleId="TitreCar">
    <w:name w:val="Titre Car"/>
    <w:basedOn w:val="Policepardfaut"/>
    <w:link w:val="Titre"/>
    <w:rsid w:val="00710C6A"/>
    <w:rPr>
      <w:rFonts w:ascii="Times New Roman" w:eastAsia="Times New Roman" w:hAnsi="Times New Roman" w:cs="Times New Roman"/>
      <w:b/>
      <w:bCs/>
      <w:sz w:val="28"/>
      <w:szCs w:val="28"/>
      <w:lang w:eastAsia="fr-FR"/>
    </w:rPr>
  </w:style>
  <w:style w:type="paragraph" w:styleId="Textedebulles">
    <w:name w:val="Balloon Text"/>
    <w:basedOn w:val="Normal"/>
    <w:link w:val="TextedebullesCar"/>
    <w:uiPriority w:val="99"/>
    <w:semiHidden/>
    <w:unhideWhenUsed/>
    <w:rsid w:val="00B95BC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95B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hyperlink" Target="https://fr.wikipedia.org/wiki/Force_r%C3%A9sultante"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6</Pages>
  <Words>1508</Words>
  <Characters>8296</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Haute Ecole Arc</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Banakh Oksana</dc:creator>
  <cp:keywords/>
  <dc:description/>
  <cp:lastModifiedBy>Banakh Oksana</cp:lastModifiedBy>
  <cp:revision>16</cp:revision>
  <cp:lastPrinted>2022-01-19T07:14:00Z</cp:lastPrinted>
  <dcterms:created xsi:type="dcterms:W3CDTF">2020-11-26T07:11:00Z</dcterms:created>
  <dcterms:modified xsi:type="dcterms:W3CDTF">2026-01-12T09:16:00Z</dcterms:modified>
</cp:coreProperties>
</file>