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5"/>
        <w:gridCol w:w="4615"/>
      </w:tblGrid>
      <w:tr w:rsidR="00482568" w14:paraId="606F9B2A" w14:textId="77777777" w:rsidTr="00E32253">
        <w:trPr>
          <w:trHeight w:val="7092"/>
        </w:trPr>
        <w:tc>
          <w:tcPr>
            <w:tcW w:w="3256" w:type="dxa"/>
          </w:tcPr>
          <w:p w14:paraId="223FC495" w14:textId="5FFBF541" w:rsidR="00482568" w:rsidRDefault="0087720E" w:rsidP="00E32253">
            <w:r w:rsidRPr="00270BCC">
              <w:rPr>
                <w:noProof/>
              </w:rPr>
              <w:drawing>
                <wp:inline distT="0" distB="0" distL="0" distR="0" wp14:anchorId="7068CC7F" wp14:editId="4FFE0C4E">
                  <wp:extent cx="2828925" cy="625628"/>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4882" cy="629157"/>
                          </a:xfrm>
                          <a:prstGeom prst="rect">
                            <a:avLst/>
                          </a:prstGeom>
                          <a:noFill/>
                          <a:ln>
                            <a:noFill/>
                          </a:ln>
                        </pic:spPr>
                      </pic:pic>
                    </a:graphicData>
                  </a:graphic>
                </wp:inline>
              </w:drawing>
            </w:r>
          </w:p>
        </w:tc>
        <w:tc>
          <w:tcPr>
            <w:tcW w:w="5804" w:type="dxa"/>
          </w:tcPr>
          <w:p w14:paraId="03654E0B" w14:textId="0F07DA8C" w:rsidR="00482568" w:rsidRDefault="00482568" w:rsidP="00E32253"/>
        </w:tc>
      </w:tr>
      <w:tr w:rsidR="00482568" w14:paraId="59374026" w14:textId="77777777" w:rsidTr="00E32253">
        <w:trPr>
          <w:trHeight w:val="2957"/>
        </w:trPr>
        <w:tc>
          <w:tcPr>
            <w:tcW w:w="3256" w:type="dxa"/>
          </w:tcPr>
          <w:p w14:paraId="34A089AD" w14:textId="77777777" w:rsidR="00482568" w:rsidRDefault="00482568" w:rsidP="00E32253"/>
        </w:tc>
        <w:tc>
          <w:tcPr>
            <w:tcW w:w="5804" w:type="dxa"/>
          </w:tcPr>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tblGrid>
            <w:tr w:rsidR="00482568" w:rsidRPr="00DF47E3" w14:paraId="48644A03" w14:textId="77777777" w:rsidTr="00E32253">
              <w:sdt>
                <w:sdtPr>
                  <w:rPr>
                    <w:b/>
                    <w:bCs/>
                    <w:caps/>
                    <w:spacing w:val="20"/>
                    <w:sz w:val="24"/>
                    <w:szCs w:val="24"/>
                  </w:rPr>
                  <w:alias w:val="Subject"/>
                  <w:tag w:val="Subject"/>
                  <w:id w:val="205535794"/>
                  <w:placeholder>
                    <w:docPart w:val="7C278E40C1DD3C448CB7D337D3AAA01A"/>
                  </w:placeholder>
                  <w:dataBinding w:prefixMappings="xmlns:ns0='http://purl.org/dc/elements/1.1/' xmlns:ns1='http://schemas.openxmlformats.org/package/2006/metadata/core-properties' " w:xpath="/ns1:coreProperties[1]/ns0:subject[1]" w:storeItemID="{6C3C8BC8-F283-45AE-878A-BAB7291924A1}"/>
                  <w:text/>
                </w:sdtPr>
                <w:sdtContent>
                  <w:tc>
                    <w:tcPr>
                      <w:tcW w:w="5000" w:type="pct"/>
                      <w:tcBorders>
                        <w:bottom w:val="single" w:sz="12" w:space="0" w:color="auto"/>
                      </w:tcBorders>
                    </w:tcPr>
                    <w:p w14:paraId="0DCE8F83" w14:textId="77777777" w:rsidR="00482568" w:rsidRPr="002010CE" w:rsidRDefault="00482568" w:rsidP="00482568">
                      <w:pPr>
                        <w:spacing w:after="120"/>
                        <w:jc w:val="left"/>
                        <w:rPr>
                          <w:b/>
                          <w:bCs/>
                          <w:caps/>
                          <w:spacing w:val="20"/>
                          <w:sz w:val="24"/>
                          <w:szCs w:val="24"/>
                        </w:rPr>
                      </w:pPr>
                      <w:r>
                        <w:rPr>
                          <w:b/>
                          <w:bCs/>
                          <w:caps/>
                          <w:spacing w:val="20"/>
                          <w:sz w:val="24"/>
                          <w:szCs w:val="24"/>
                        </w:rPr>
                        <w:t>F3 – Modèles et méthodes d’intervention</w:t>
                      </w:r>
                    </w:p>
                  </w:tc>
                </w:sdtContent>
              </w:sdt>
            </w:tr>
            <w:tr w:rsidR="00482568" w:rsidRPr="00DF47E3" w14:paraId="029B7062" w14:textId="77777777" w:rsidTr="00E32253">
              <w:tc>
                <w:tcPr>
                  <w:tcW w:w="5000" w:type="pct"/>
                  <w:tcBorders>
                    <w:top w:val="single" w:sz="12" w:space="0" w:color="auto"/>
                  </w:tcBorders>
                </w:tcPr>
                <w:p w14:paraId="4A78427C" w14:textId="77777777" w:rsidR="00482568" w:rsidRPr="00DF47E3" w:rsidRDefault="00482568" w:rsidP="00482568">
                  <w:pPr>
                    <w:jc w:val="left"/>
                    <w:rPr>
                      <w:caps/>
                    </w:rPr>
                  </w:pPr>
                </w:p>
              </w:tc>
            </w:tr>
            <w:tr w:rsidR="00482568" w:rsidRPr="00DF47E3" w14:paraId="6227DB2C" w14:textId="77777777" w:rsidTr="00E32253">
              <w:tc>
                <w:tcPr>
                  <w:tcW w:w="5000" w:type="pct"/>
                </w:tcPr>
                <w:p w14:paraId="20331135" w14:textId="77777777" w:rsidR="00482568" w:rsidRPr="002010CE" w:rsidRDefault="00000000" w:rsidP="00482568">
                  <w:pPr>
                    <w:jc w:val="left"/>
                    <w:rPr>
                      <w:rFonts w:cs="Arial"/>
                      <w:b/>
                      <w:caps/>
                      <w:sz w:val="32"/>
                      <w:szCs w:val="32"/>
                      <w14:textOutline w14:w="9525" w14:cap="rnd" w14:cmpd="sng" w14:algn="ctr">
                        <w14:noFill/>
                        <w14:prstDash w14:val="solid"/>
                        <w14:bevel/>
                      </w14:textOutline>
                    </w:rPr>
                  </w:pPr>
                  <w:sdt>
                    <w:sdtPr>
                      <w:rPr>
                        <w:rFonts w:cs="Arial"/>
                        <w:b/>
                        <w:caps/>
                        <w:sz w:val="32"/>
                        <w:szCs w:val="32"/>
                        <w14:textOutline w14:w="9525" w14:cap="rnd" w14:cmpd="sng" w14:algn="ctr">
                          <w14:noFill/>
                          <w14:prstDash w14:val="solid"/>
                          <w14:bevel/>
                        </w14:textOutline>
                      </w:rPr>
                      <w:alias w:val="Titre "/>
                      <w:tag w:val=""/>
                      <w:id w:val="-1938592385"/>
                      <w:placeholder>
                        <w:docPart w:val="237A5C80B9DBBF43B555F879783103A6"/>
                      </w:placeholder>
                      <w:dataBinding w:prefixMappings="xmlns:ns0='http://purl.org/dc/elements/1.1/' xmlns:ns1='http://schemas.openxmlformats.org/package/2006/metadata/core-properties' " w:xpath="/ns1:coreProperties[1]/ns0:title[1]" w:storeItemID="{6C3C8BC8-F283-45AE-878A-BAB7291924A1}"/>
                      <w:text/>
                    </w:sdtPr>
                    <w:sdtContent>
                      <w:r w:rsidR="00482568">
                        <w:rPr>
                          <w:rFonts w:cs="Arial"/>
                          <w:b/>
                          <w:caps/>
                          <w:sz w:val="32"/>
                          <w:szCs w:val="32"/>
                          <w14:textOutline w14:w="9525" w14:cap="rnd" w14:cmpd="sng" w14:algn="ctr">
                            <w14:noFill/>
                            <w14:prstDash w14:val="solid"/>
                            <w14:bevel/>
                          </w14:textOutline>
                        </w:rPr>
                        <w:t>L’approche systémique en Travail social</w:t>
                      </w:r>
                    </w:sdtContent>
                  </w:sdt>
                </w:p>
              </w:tc>
            </w:tr>
            <w:tr w:rsidR="00482568" w:rsidRPr="00DF47E3" w14:paraId="388EDE38" w14:textId="77777777" w:rsidTr="00E32253">
              <w:tc>
                <w:tcPr>
                  <w:tcW w:w="5000" w:type="pct"/>
                </w:tcPr>
                <w:p w14:paraId="2E100B51" w14:textId="75335782" w:rsidR="00482568" w:rsidRPr="00DF47E3" w:rsidRDefault="001F5BD1" w:rsidP="00482568">
                  <w:pPr>
                    <w:jc w:val="left"/>
                    <w:rPr>
                      <w:caps/>
                    </w:rPr>
                  </w:pPr>
                  <w:r w:rsidRPr="001F5BD1">
                    <w:rPr>
                      <w:caps/>
                      <w:sz w:val="32"/>
                      <w:szCs w:val="32"/>
                    </w:rPr>
                    <w:t>202</w:t>
                  </w:r>
                  <w:r w:rsidR="00FD7C78">
                    <w:rPr>
                      <w:caps/>
                      <w:sz w:val="32"/>
                      <w:szCs w:val="32"/>
                    </w:rPr>
                    <w:t>5</w:t>
                  </w:r>
                </w:p>
              </w:tc>
            </w:tr>
            <w:tr w:rsidR="00482568" w:rsidRPr="00DF47E3" w14:paraId="1CC6F41C" w14:textId="77777777" w:rsidTr="00E32253">
              <w:tc>
                <w:tcPr>
                  <w:tcW w:w="5000" w:type="pct"/>
                </w:tcPr>
                <w:p w14:paraId="56E88234" w14:textId="683A330E" w:rsidR="001F5BD1" w:rsidRDefault="001F5BD1" w:rsidP="00482568">
                  <w:pPr>
                    <w:jc w:val="left"/>
                    <w:rPr>
                      <w:caps/>
                      <w:sz w:val="28"/>
                      <w:szCs w:val="28"/>
                    </w:rPr>
                  </w:pPr>
                </w:p>
                <w:p w14:paraId="5BEFE23C" w14:textId="340FA2E2" w:rsidR="00482568" w:rsidRPr="00DF47E3" w:rsidRDefault="00482568" w:rsidP="00482568">
                  <w:pPr>
                    <w:jc w:val="left"/>
                    <w:rPr>
                      <w:caps/>
                      <w:sz w:val="28"/>
                      <w:szCs w:val="28"/>
                    </w:rPr>
                  </w:pPr>
                  <w:r w:rsidRPr="00DF47E3">
                    <w:rPr>
                      <w:caps/>
                      <w:sz w:val="28"/>
                      <w:szCs w:val="28"/>
                    </w:rPr>
                    <w:t>Responsable de module :</w:t>
                  </w:r>
                </w:p>
              </w:tc>
            </w:tr>
            <w:tr w:rsidR="00482568" w:rsidRPr="00DF47E3" w14:paraId="7D1E433E" w14:textId="77777777" w:rsidTr="00E32253">
              <w:sdt>
                <w:sdtPr>
                  <w:rPr>
                    <w:caps/>
                    <w:color w:val="7F7F7F" w:themeColor="text1" w:themeTint="80"/>
                    <w:sz w:val="28"/>
                    <w:szCs w:val="28"/>
                  </w:rPr>
                  <w:id w:val="2111154787"/>
                  <w:placeholder>
                    <w:docPart w:val="1F253E5371796D458757CB7791F7BD14"/>
                  </w:placeholder>
                  <w:text/>
                </w:sdtPr>
                <w:sdtContent>
                  <w:tc>
                    <w:tcPr>
                      <w:tcW w:w="5000" w:type="pct"/>
                    </w:tcPr>
                    <w:p w14:paraId="178FA79F" w14:textId="77777777" w:rsidR="00482568" w:rsidRPr="00DF47E3" w:rsidRDefault="00482568" w:rsidP="00482568">
                      <w:pPr>
                        <w:jc w:val="left"/>
                        <w:rPr>
                          <w:caps/>
                          <w:sz w:val="28"/>
                          <w:szCs w:val="28"/>
                        </w:rPr>
                      </w:pPr>
                      <w:r>
                        <w:rPr>
                          <w:caps/>
                          <w:color w:val="7F7F7F" w:themeColor="text1" w:themeTint="80"/>
                          <w:sz w:val="28"/>
                          <w:szCs w:val="28"/>
                        </w:rPr>
                        <w:t>Emilio Pitarelli</w:t>
                      </w:r>
                    </w:p>
                  </w:tc>
                </w:sdtContent>
              </w:sdt>
            </w:tr>
            <w:tr w:rsidR="00482568" w:rsidRPr="00DF47E3" w14:paraId="5293ED06" w14:textId="77777777" w:rsidTr="00E32253">
              <w:tc>
                <w:tcPr>
                  <w:tcW w:w="5000" w:type="pct"/>
                </w:tcPr>
                <w:p w14:paraId="0D06A27A" w14:textId="77777777" w:rsidR="00482568" w:rsidRPr="00DF47E3" w:rsidRDefault="00482568" w:rsidP="00482568">
                  <w:pPr>
                    <w:jc w:val="left"/>
                    <w:rPr>
                      <w:caps/>
                    </w:rPr>
                  </w:pPr>
                </w:p>
              </w:tc>
            </w:tr>
          </w:tbl>
          <w:p w14:paraId="0FF8DCB2" w14:textId="77777777" w:rsidR="00482568" w:rsidRDefault="00482568" w:rsidP="00E32253"/>
        </w:tc>
      </w:tr>
    </w:tbl>
    <w:p w14:paraId="37A4E771" w14:textId="632E9FD7" w:rsidR="00482568" w:rsidRDefault="00482568" w:rsidP="00482568">
      <w:pPr>
        <w:sectPr w:rsidR="00482568" w:rsidSect="00482568">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794" w:gutter="0"/>
          <w:cols w:space="708"/>
          <w:docGrid w:linePitch="360"/>
        </w:sectPr>
      </w:pPr>
    </w:p>
    <w:p w14:paraId="4C4FBAA2" w14:textId="77777777" w:rsidR="00482568" w:rsidRPr="00404FB3" w:rsidRDefault="00482568" w:rsidP="00482568"/>
    <w:sdt>
      <w:sdtPr>
        <w:rPr>
          <w:szCs w:val="22"/>
        </w:rPr>
        <w:id w:val="229516516"/>
        <w:docPartObj>
          <w:docPartGallery w:val="Cover Pages"/>
          <w:docPartUnique/>
        </w:docPartObj>
      </w:sdtPr>
      <w:sdtEndPr>
        <w:rPr>
          <w:rFonts w:eastAsia="Cambria" w:cs="Geneva"/>
          <w:b/>
          <w:sz w:val="28"/>
          <w:szCs w:val="28"/>
          <w:lang w:val="fr-FR"/>
        </w:rPr>
      </w:sdtEndPr>
      <w:sdtContent>
        <w:p w14:paraId="29B7B7DD" w14:textId="77777777" w:rsidR="00482568" w:rsidRDefault="00482568" w:rsidP="00482568">
          <w:pPr>
            <w:rPr>
              <w:szCs w:val="22"/>
            </w:rPr>
          </w:pPr>
          <w:r w:rsidRPr="005A1AB1">
            <w:rPr>
              <w:szCs w:val="22"/>
            </w:rPr>
            <w:t>Ce</w:t>
          </w:r>
          <w:r>
            <w:rPr>
              <w:szCs w:val="22"/>
            </w:rPr>
            <w:t>tte brochure,</w:t>
          </w:r>
          <w:r w:rsidRPr="005A1AB1">
            <w:rPr>
              <w:szCs w:val="22"/>
            </w:rPr>
            <w:t xml:space="preserve"> </w:t>
          </w:r>
          <w:r>
            <w:rPr>
              <w:szCs w:val="22"/>
            </w:rPr>
            <w:t xml:space="preserve">réalisée par </w:t>
          </w:r>
          <w:r w:rsidRPr="00F14CC1">
            <w:rPr>
              <w:b/>
              <w:bCs/>
              <w:szCs w:val="22"/>
            </w:rPr>
            <w:t>Olivier Udressy</w:t>
          </w:r>
          <w:r>
            <w:rPr>
              <w:b/>
              <w:bCs/>
              <w:szCs w:val="22"/>
            </w:rPr>
            <w:t xml:space="preserve"> en 201</w:t>
          </w:r>
          <w:r w:rsidRPr="009D3D41">
            <w:rPr>
              <w:b/>
              <w:bCs/>
              <w:szCs w:val="22"/>
            </w:rPr>
            <w:t>3</w:t>
          </w:r>
          <w:r w:rsidRPr="009D3D41">
            <w:rPr>
              <w:szCs w:val="22"/>
            </w:rPr>
            <w:t>,</w:t>
          </w:r>
          <w:r>
            <w:rPr>
              <w:szCs w:val="22"/>
            </w:rPr>
            <w:t xml:space="preserve"> </w:t>
          </w:r>
          <w:r w:rsidRPr="005A1AB1">
            <w:rPr>
              <w:szCs w:val="22"/>
            </w:rPr>
            <w:t>a pour but de présenter les principales définitions de cette approche qui seront développé</w:t>
          </w:r>
          <w:r>
            <w:rPr>
              <w:szCs w:val="22"/>
            </w:rPr>
            <w:t>e</w:t>
          </w:r>
          <w:r w:rsidRPr="005A1AB1">
            <w:rPr>
              <w:szCs w:val="22"/>
            </w:rPr>
            <w:t>s et travaillé</w:t>
          </w:r>
          <w:r>
            <w:rPr>
              <w:szCs w:val="22"/>
            </w:rPr>
            <w:t>e</w:t>
          </w:r>
          <w:r w:rsidRPr="005A1AB1">
            <w:rPr>
              <w:szCs w:val="22"/>
            </w:rPr>
            <w:t>s lors des cours.</w:t>
          </w:r>
          <w:r>
            <w:rPr>
              <w:szCs w:val="22"/>
            </w:rPr>
            <w:t xml:space="preserve"> Elle a été actualisée en septembre 2020.</w:t>
          </w:r>
        </w:p>
        <w:p w14:paraId="0815590E" w14:textId="77777777" w:rsidR="00482568" w:rsidRDefault="00482568" w:rsidP="00482568">
          <w:pPr>
            <w:rPr>
              <w:szCs w:val="22"/>
            </w:rPr>
          </w:pPr>
          <w:r>
            <w:rPr>
              <w:szCs w:val="22"/>
            </w:rPr>
            <w:t>Cette brochure doit être citée comme un « document non publié » en se référant aux normes APA 7.</w:t>
          </w:r>
        </w:p>
        <w:p w14:paraId="3606114E" w14:textId="77777777" w:rsidR="00482568" w:rsidRDefault="00482568" w:rsidP="00482568">
          <w:pPr>
            <w:tabs>
              <w:tab w:val="left" w:pos="6096"/>
            </w:tabs>
            <w:rPr>
              <w:szCs w:val="22"/>
            </w:rPr>
          </w:pPr>
        </w:p>
        <w:p w14:paraId="21D29F0D" w14:textId="77777777" w:rsidR="00482568" w:rsidRDefault="00482568" w:rsidP="00482568">
          <w:pPr>
            <w:tabs>
              <w:tab w:val="left" w:pos="6096"/>
            </w:tabs>
            <w:rPr>
              <w:szCs w:val="22"/>
            </w:rPr>
          </w:pPr>
        </w:p>
        <w:p w14:paraId="282C74AA" w14:textId="77777777" w:rsidR="00482568" w:rsidRPr="00BC61DE" w:rsidRDefault="00482568" w:rsidP="00482568">
          <w:pPr>
            <w:pStyle w:val="Pieddepage"/>
            <w:ind w:right="360"/>
            <w:rPr>
              <w:i/>
              <w:sz w:val="16"/>
              <w:szCs w:val="16"/>
            </w:rPr>
          </w:pPr>
          <w:r w:rsidRPr="00F75CDD">
            <w:rPr>
              <w:rFonts w:eastAsia="Cambria" w:cs="Geneva"/>
              <w:b/>
              <w:sz w:val="28"/>
              <w:szCs w:val="28"/>
              <w:lang w:val="fr-FR"/>
            </w:rPr>
            <w:br w:type="page"/>
          </w:r>
        </w:p>
      </w:sdtContent>
    </w:sdt>
    <w:sdt>
      <w:sdtPr>
        <w:rPr>
          <w:rFonts w:asciiTheme="minorHAnsi" w:eastAsia="MS Mincho" w:hAnsiTheme="minorHAnsi" w:cs="Times New Roman"/>
          <w:b w:val="0"/>
          <w:bCs w:val="0"/>
          <w:smallCaps w:val="0"/>
          <w:color w:val="auto"/>
          <w:spacing w:val="0"/>
          <w:sz w:val="22"/>
          <w:szCs w:val="24"/>
          <w:lang w:val="fr-BE" w:eastAsia="ja-JP"/>
        </w:rPr>
        <w:id w:val="837809472"/>
        <w:docPartObj>
          <w:docPartGallery w:val="Table of Contents"/>
          <w:docPartUnique/>
        </w:docPartObj>
      </w:sdtPr>
      <w:sdtEndPr>
        <w:rPr>
          <w:rFonts w:eastAsiaTheme="minorHAnsi" w:cstheme="minorBidi"/>
          <w:noProof/>
          <w:sz w:val="20"/>
          <w:szCs w:val="20"/>
          <w:lang w:val="fr-CH" w:eastAsia="en-US"/>
        </w:rPr>
      </w:sdtEndPr>
      <w:sdtContent>
        <w:p w14:paraId="4C846769" w14:textId="77777777" w:rsidR="00482568" w:rsidRPr="00B01B3E" w:rsidRDefault="00482568" w:rsidP="00482568">
          <w:pPr>
            <w:pStyle w:val="En-ttedetabledesmatires"/>
            <w:rPr>
              <w:color w:val="auto"/>
            </w:rPr>
          </w:pPr>
          <w:r w:rsidRPr="00B01B3E">
            <w:rPr>
              <w:color w:val="auto"/>
            </w:rPr>
            <w:t>Table des matières</w:t>
          </w:r>
        </w:p>
        <w:p w14:paraId="66051025" w14:textId="4D855753" w:rsidR="002A4E40" w:rsidRDefault="00482568">
          <w:pPr>
            <w:pStyle w:val="TM1"/>
            <w:rPr>
              <w:rFonts w:asciiTheme="minorHAnsi" w:eastAsiaTheme="minorEastAsia" w:hAnsiTheme="minorHAnsi" w:cstheme="minorBidi"/>
              <w:b w:val="0"/>
              <w:bCs w:val="0"/>
              <w:color w:val="auto"/>
              <w:kern w:val="2"/>
              <w:lang w:eastAsia="fr-CH"/>
              <w14:ligatures w14:val="standardContextual"/>
            </w:rPr>
          </w:pPr>
          <w:r w:rsidRPr="00B01B3E">
            <w:rPr>
              <w:bCs w:val="0"/>
              <w:noProof w:val="0"/>
            </w:rPr>
            <w:fldChar w:fldCharType="begin"/>
          </w:r>
          <w:r w:rsidRPr="00B01B3E">
            <w:instrText>TOC \o "1-3" \h \z \u</w:instrText>
          </w:r>
          <w:r w:rsidRPr="00B01B3E">
            <w:rPr>
              <w:bCs w:val="0"/>
              <w:noProof w:val="0"/>
            </w:rPr>
            <w:fldChar w:fldCharType="separate"/>
          </w:r>
          <w:hyperlink w:anchor="_Toc179871984" w:history="1">
            <w:r w:rsidR="002A4E40" w:rsidRPr="000C2B6C">
              <w:rPr>
                <w:rStyle w:val="Lienhypertexte"/>
              </w:rPr>
              <w:t>1</w:t>
            </w:r>
            <w:r w:rsidR="002A4E40">
              <w:rPr>
                <w:rFonts w:asciiTheme="minorHAnsi" w:eastAsiaTheme="minorEastAsia" w:hAnsiTheme="minorHAnsi" w:cstheme="minorBidi"/>
                <w:b w:val="0"/>
                <w:bCs w:val="0"/>
                <w:color w:val="auto"/>
                <w:kern w:val="2"/>
                <w:lang w:eastAsia="fr-CH"/>
                <w14:ligatures w14:val="standardContextual"/>
              </w:rPr>
              <w:tab/>
            </w:r>
            <w:r w:rsidR="002A4E40" w:rsidRPr="000C2B6C">
              <w:rPr>
                <w:rStyle w:val="Lienhypertexte"/>
              </w:rPr>
              <w:t>Introduction</w:t>
            </w:r>
            <w:r w:rsidR="002A4E40">
              <w:rPr>
                <w:webHidden/>
              </w:rPr>
              <w:tab/>
            </w:r>
            <w:r w:rsidR="002A4E40">
              <w:rPr>
                <w:webHidden/>
              </w:rPr>
              <w:fldChar w:fldCharType="begin"/>
            </w:r>
            <w:r w:rsidR="002A4E40">
              <w:rPr>
                <w:webHidden/>
              </w:rPr>
              <w:instrText xml:space="preserve"> PAGEREF _Toc179871984 \h </w:instrText>
            </w:r>
            <w:r w:rsidR="002A4E40">
              <w:rPr>
                <w:webHidden/>
              </w:rPr>
            </w:r>
            <w:r w:rsidR="002A4E40">
              <w:rPr>
                <w:webHidden/>
              </w:rPr>
              <w:fldChar w:fldCharType="separate"/>
            </w:r>
            <w:r w:rsidR="002A4E40">
              <w:rPr>
                <w:webHidden/>
              </w:rPr>
              <w:t>4</w:t>
            </w:r>
            <w:r w:rsidR="002A4E40">
              <w:rPr>
                <w:webHidden/>
              </w:rPr>
              <w:fldChar w:fldCharType="end"/>
            </w:r>
          </w:hyperlink>
        </w:p>
        <w:p w14:paraId="6B495858" w14:textId="5726A417" w:rsidR="002A4E40" w:rsidRDefault="002A4E40">
          <w:pPr>
            <w:pStyle w:val="TM1"/>
            <w:rPr>
              <w:rFonts w:asciiTheme="minorHAnsi" w:eastAsiaTheme="minorEastAsia" w:hAnsiTheme="minorHAnsi" w:cstheme="minorBidi"/>
              <w:b w:val="0"/>
              <w:bCs w:val="0"/>
              <w:color w:val="auto"/>
              <w:kern w:val="2"/>
              <w:lang w:eastAsia="fr-CH"/>
              <w14:ligatures w14:val="standardContextual"/>
            </w:rPr>
          </w:pPr>
          <w:hyperlink w:anchor="_Toc179871985" w:history="1">
            <w:r w:rsidRPr="000C2B6C">
              <w:rPr>
                <w:rStyle w:val="Lienhypertexte"/>
                <w:lang w:val="fr-FR"/>
              </w:rPr>
              <w:t>2</w:t>
            </w:r>
            <w:r>
              <w:rPr>
                <w:rFonts w:asciiTheme="minorHAnsi" w:eastAsiaTheme="minorEastAsia" w:hAnsiTheme="minorHAnsi" w:cstheme="minorBidi"/>
                <w:b w:val="0"/>
                <w:bCs w:val="0"/>
                <w:color w:val="auto"/>
                <w:kern w:val="2"/>
                <w:lang w:eastAsia="fr-CH"/>
                <w14:ligatures w14:val="standardContextual"/>
              </w:rPr>
              <w:tab/>
            </w:r>
            <w:r w:rsidRPr="000C2B6C">
              <w:rPr>
                <w:rStyle w:val="Lienhypertexte"/>
              </w:rPr>
              <w:t>Les théories sur lesquelles se fonde l’approche systémique</w:t>
            </w:r>
            <w:r>
              <w:rPr>
                <w:webHidden/>
              </w:rPr>
              <w:tab/>
            </w:r>
            <w:r>
              <w:rPr>
                <w:webHidden/>
              </w:rPr>
              <w:fldChar w:fldCharType="begin"/>
            </w:r>
            <w:r>
              <w:rPr>
                <w:webHidden/>
              </w:rPr>
              <w:instrText xml:space="preserve"> PAGEREF _Toc179871985 \h </w:instrText>
            </w:r>
            <w:r>
              <w:rPr>
                <w:webHidden/>
              </w:rPr>
            </w:r>
            <w:r>
              <w:rPr>
                <w:webHidden/>
              </w:rPr>
              <w:fldChar w:fldCharType="separate"/>
            </w:r>
            <w:r>
              <w:rPr>
                <w:webHidden/>
              </w:rPr>
              <w:t>5</w:t>
            </w:r>
            <w:r>
              <w:rPr>
                <w:webHidden/>
              </w:rPr>
              <w:fldChar w:fldCharType="end"/>
            </w:r>
          </w:hyperlink>
        </w:p>
        <w:p w14:paraId="77CF204D" w14:textId="1CA9DFE2" w:rsidR="002A4E40" w:rsidRDefault="002A4E40">
          <w:pPr>
            <w:pStyle w:val="TM1"/>
            <w:rPr>
              <w:rFonts w:asciiTheme="minorHAnsi" w:eastAsiaTheme="minorEastAsia" w:hAnsiTheme="minorHAnsi" w:cstheme="minorBidi"/>
              <w:b w:val="0"/>
              <w:bCs w:val="0"/>
              <w:color w:val="auto"/>
              <w:kern w:val="2"/>
              <w:lang w:eastAsia="fr-CH"/>
              <w14:ligatures w14:val="standardContextual"/>
            </w:rPr>
          </w:pPr>
          <w:hyperlink w:anchor="_Toc179871986" w:history="1">
            <w:r w:rsidRPr="000C2B6C">
              <w:rPr>
                <w:rStyle w:val="Lienhypertexte"/>
                <w:rFonts w:eastAsia="Cambria" w:cs="Geneva"/>
                <w:lang w:val="fr-FR"/>
              </w:rPr>
              <w:t>3</w:t>
            </w:r>
            <w:r>
              <w:rPr>
                <w:rFonts w:asciiTheme="minorHAnsi" w:eastAsiaTheme="minorEastAsia" w:hAnsiTheme="minorHAnsi" w:cstheme="minorBidi"/>
                <w:b w:val="0"/>
                <w:bCs w:val="0"/>
                <w:color w:val="auto"/>
                <w:kern w:val="2"/>
                <w:lang w:eastAsia="fr-CH"/>
                <w14:ligatures w14:val="standardContextual"/>
              </w:rPr>
              <w:tab/>
            </w:r>
            <w:r w:rsidRPr="000C2B6C">
              <w:rPr>
                <w:rStyle w:val="Lienhypertexte"/>
                <w:lang w:val="fr-FR"/>
              </w:rPr>
              <w:t>Épistémologie systémique</w:t>
            </w:r>
            <w:r>
              <w:rPr>
                <w:webHidden/>
              </w:rPr>
              <w:tab/>
            </w:r>
            <w:r>
              <w:rPr>
                <w:webHidden/>
              </w:rPr>
              <w:fldChar w:fldCharType="begin"/>
            </w:r>
            <w:r>
              <w:rPr>
                <w:webHidden/>
              </w:rPr>
              <w:instrText xml:space="preserve"> PAGEREF _Toc179871986 \h </w:instrText>
            </w:r>
            <w:r>
              <w:rPr>
                <w:webHidden/>
              </w:rPr>
            </w:r>
            <w:r>
              <w:rPr>
                <w:webHidden/>
              </w:rPr>
              <w:fldChar w:fldCharType="separate"/>
            </w:r>
            <w:r>
              <w:rPr>
                <w:webHidden/>
              </w:rPr>
              <w:t>6</w:t>
            </w:r>
            <w:r>
              <w:rPr>
                <w:webHidden/>
              </w:rPr>
              <w:fldChar w:fldCharType="end"/>
            </w:r>
          </w:hyperlink>
        </w:p>
        <w:p w14:paraId="60171F62" w14:textId="143D8B0C" w:rsidR="002A4E40" w:rsidRDefault="002A4E40">
          <w:pPr>
            <w:pStyle w:val="TM2"/>
            <w:rPr>
              <w:rFonts w:eastAsiaTheme="minorEastAsia" w:cstheme="minorBidi"/>
              <w:b w:val="0"/>
              <w:bCs w:val="0"/>
              <w:kern w:val="2"/>
              <w:sz w:val="24"/>
              <w:szCs w:val="24"/>
              <w:lang w:eastAsia="fr-CH"/>
              <w14:ligatures w14:val="standardContextual"/>
            </w:rPr>
          </w:pPr>
          <w:hyperlink w:anchor="_Toc179871987" w:history="1">
            <w:r w:rsidRPr="000C2B6C">
              <w:rPr>
                <w:rStyle w:val="Lienhypertexte"/>
              </w:rPr>
              <w:t>3.1</w:t>
            </w:r>
            <w:r>
              <w:rPr>
                <w:rFonts w:eastAsiaTheme="minorEastAsia" w:cstheme="minorBidi"/>
                <w:b w:val="0"/>
                <w:bCs w:val="0"/>
                <w:kern w:val="2"/>
                <w:sz w:val="24"/>
                <w:szCs w:val="24"/>
                <w:lang w:eastAsia="fr-CH"/>
                <w14:ligatures w14:val="standardContextual"/>
              </w:rPr>
              <w:tab/>
            </w:r>
            <w:r w:rsidRPr="000C2B6C">
              <w:rPr>
                <w:rStyle w:val="Lienhypertexte"/>
              </w:rPr>
              <w:t>La théorie générale des systèmes</w:t>
            </w:r>
            <w:r>
              <w:rPr>
                <w:webHidden/>
              </w:rPr>
              <w:tab/>
            </w:r>
            <w:r>
              <w:rPr>
                <w:webHidden/>
              </w:rPr>
              <w:fldChar w:fldCharType="begin"/>
            </w:r>
            <w:r>
              <w:rPr>
                <w:webHidden/>
              </w:rPr>
              <w:instrText xml:space="preserve"> PAGEREF _Toc179871987 \h </w:instrText>
            </w:r>
            <w:r>
              <w:rPr>
                <w:webHidden/>
              </w:rPr>
            </w:r>
            <w:r>
              <w:rPr>
                <w:webHidden/>
              </w:rPr>
              <w:fldChar w:fldCharType="separate"/>
            </w:r>
            <w:r>
              <w:rPr>
                <w:webHidden/>
              </w:rPr>
              <w:t>6</w:t>
            </w:r>
            <w:r>
              <w:rPr>
                <w:webHidden/>
              </w:rPr>
              <w:fldChar w:fldCharType="end"/>
            </w:r>
          </w:hyperlink>
        </w:p>
        <w:p w14:paraId="721BE4B7" w14:textId="6F5DDD58" w:rsidR="002A4E40" w:rsidRDefault="002A4E40">
          <w:pPr>
            <w:pStyle w:val="TM3"/>
            <w:rPr>
              <w:rFonts w:eastAsiaTheme="minorEastAsia" w:cstheme="minorBidi"/>
              <w:noProof/>
              <w:kern w:val="2"/>
              <w:sz w:val="24"/>
              <w:szCs w:val="24"/>
              <w:lang w:eastAsia="fr-CH"/>
              <w14:ligatures w14:val="standardContextual"/>
            </w:rPr>
          </w:pPr>
          <w:hyperlink w:anchor="_Toc179871988" w:history="1">
            <w:r w:rsidRPr="000C2B6C">
              <w:rPr>
                <w:rStyle w:val="Lienhypertexte"/>
                <w:noProof/>
              </w:rPr>
              <w:t>3.1.1</w:t>
            </w:r>
            <w:r>
              <w:rPr>
                <w:rFonts w:eastAsiaTheme="minorEastAsia" w:cstheme="minorBidi"/>
                <w:noProof/>
                <w:kern w:val="2"/>
                <w:sz w:val="24"/>
                <w:szCs w:val="24"/>
                <w:lang w:eastAsia="fr-CH"/>
                <w14:ligatures w14:val="standardContextual"/>
              </w:rPr>
              <w:tab/>
            </w:r>
            <w:r w:rsidRPr="000C2B6C">
              <w:rPr>
                <w:rStyle w:val="Lienhypertexte"/>
                <w:noProof/>
              </w:rPr>
              <w:t>Les systèmes ouverts à l’équilibre et systèmes ouverts à l’écart de l’équilibre</w:t>
            </w:r>
            <w:r>
              <w:rPr>
                <w:noProof/>
                <w:webHidden/>
              </w:rPr>
              <w:tab/>
            </w:r>
            <w:r>
              <w:rPr>
                <w:noProof/>
                <w:webHidden/>
              </w:rPr>
              <w:fldChar w:fldCharType="begin"/>
            </w:r>
            <w:r>
              <w:rPr>
                <w:noProof/>
                <w:webHidden/>
              </w:rPr>
              <w:instrText xml:space="preserve"> PAGEREF _Toc179871988 \h </w:instrText>
            </w:r>
            <w:r>
              <w:rPr>
                <w:noProof/>
                <w:webHidden/>
              </w:rPr>
            </w:r>
            <w:r>
              <w:rPr>
                <w:noProof/>
                <w:webHidden/>
              </w:rPr>
              <w:fldChar w:fldCharType="separate"/>
            </w:r>
            <w:r>
              <w:rPr>
                <w:noProof/>
                <w:webHidden/>
              </w:rPr>
              <w:t>7</w:t>
            </w:r>
            <w:r>
              <w:rPr>
                <w:noProof/>
                <w:webHidden/>
              </w:rPr>
              <w:fldChar w:fldCharType="end"/>
            </w:r>
          </w:hyperlink>
        </w:p>
        <w:p w14:paraId="332232D2" w14:textId="3FB9E59F" w:rsidR="002A4E40" w:rsidRDefault="002A4E40">
          <w:pPr>
            <w:pStyle w:val="TM3"/>
            <w:rPr>
              <w:rFonts w:eastAsiaTheme="minorEastAsia" w:cstheme="minorBidi"/>
              <w:noProof/>
              <w:kern w:val="2"/>
              <w:sz w:val="24"/>
              <w:szCs w:val="24"/>
              <w:lang w:eastAsia="fr-CH"/>
              <w14:ligatures w14:val="standardContextual"/>
            </w:rPr>
          </w:pPr>
          <w:hyperlink w:anchor="_Toc179871989" w:history="1">
            <w:r w:rsidRPr="000C2B6C">
              <w:rPr>
                <w:rStyle w:val="Lienhypertexte"/>
                <w:noProof/>
              </w:rPr>
              <w:t>3.1.2</w:t>
            </w:r>
            <w:r>
              <w:rPr>
                <w:rFonts w:eastAsiaTheme="minorEastAsia" w:cstheme="minorBidi"/>
                <w:noProof/>
                <w:kern w:val="2"/>
                <w:sz w:val="24"/>
                <w:szCs w:val="24"/>
                <w:lang w:eastAsia="fr-CH"/>
                <w14:ligatures w14:val="standardContextual"/>
              </w:rPr>
              <w:tab/>
            </w:r>
            <w:r w:rsidRPr="000C2B6C">
              <w:rPr>
                <w:rStyle w:val="Lienhypertexte"/>
                <w:noProof/>
              </w:rPr>
              <w:t>L’équifinalité</w:t>
            </w:r>
            <w:r>
              <w:rPr>
                <w:noProof/>
                <w:webHidden/>
              </w:rPr>
              <w:tab/>
            </w:r>
            <w:r>
              <w:rPr>
                <w:noProof/>
                <w:webHidden/>
              </w:rPr>
              <w:fldChar w:fldCharType="begin"/>
            </w:r>
            <w:r>
              <w:rPr>
                <w:noProof/>
                <w:webHidden/>
              </w:rPr>
              <w:instrText xml:space="preserve"> PAGEREF _Toc179871989 \h </w:instrText>
            </w:r>
            <w:r>
              <w:rPr>
                <w:noProof/>
                <w:webHidden/>
              </w:rPr>
            </w:r>
            <w:r>
              <w:rPr>
                <w:noProof/>
                <w:webHidden/>
              </w:rPr>
              <w:fldChar w:fldCharType="separate"/>
            </w:r>
            <w:r>
              <w:rPr>
                <w:noProof/>
                <w:webHidden/>
              </w:rPr>
              <w:t>8</w:t>
            </w:r>
            <w:r>
              <w:rPr>
                <w:noProof/>
                <w:webHidden/>
              </w:rPr>
              <w:fldChar w:fldCharType="end"/>
            </w:r>
          </w:hyperlink>
        </w:p>
        <w:p w14:paraId="42048352" w14:textId="1C058829" w:rsidR="002A4E40" w:rsidRDefault="002A4E40">
          <w:pPr>
            <w:pStyle w:val="TM3"/>
            <w:rPr>
              <w:rFonts w:eastAsiaTheme="minorEastAsia" w:cstheme="minorBidi"/>
              <w:noProof/>
              <w:kern w:val="2"/>
              <w:sz w:val="24"/>
              <w:szCs w:val="24"/>
              <w:lang w:eastAsia="fr-CH"/>
              <w14:ligatures w14:val="standardContextual"/>
            </w:rPr>
          </w:pPr>
          <w:hyperlink w:anchor="_Toc179871990" w:history="1">
            <w:r w:rsidRPr="000C2B6C">
              <w:rPr>
                <w:rStyle w:val="Lienhypertexte"/>
                <w:noProof/>
              </w:rPr>
              <w:t>3.1.3</w:t>
            </w:r>
            <w:r>
              <w:rPr>
                <w:rFonts w:eastAsiaTheme="minorEastAsia" w:cstheme="minorBidi"/>
                <w:noProof/>
                <w:kern w:val="2"/>
                <w:sz w:val="24"/>
                <w:szCs w:val="24"/>
                <w:lang w:eastAsia="fr-CH"/>
                <w14:ligatures w14:val="standardContextual"/>
              </w:rPr>
              <w:tab/>
            </w:r>
            <w:r w:rsidRPr="000C2B6C">
              <w:rPr>
                <w:rStyle w:val="Lienhypertexte"/>
                <w:noProof/>
              </w:rPr>
              <w:t>La totalité et la non-sommativité</w:t>
            </w:r>
            <w:r>
              <w:rPr>
                <w:noProof/>
                <w:webHidden/>
              </w:rPr>
              <w:tab/>
            </w:r>
            <w:r>
              <w:rPr>
                <w:noProof/>
                <w:webHidden/>
              </w:rPr>
              <w:fldChar w:fldCharType="begin"/>
            </w:r>
            <w:r>
              <w:rPr>
                <w:noProof/>
                <w:webHidden/>
              </w:rPr>
              <w:instrText xml:space="preserve"> PAGEREF _Toc179871990 \h </w:instrText>
            </w:r>
            <w:r>
              <w:rPr>
                <w:noProof/>
                <w:webHidden/>
              </w:rPr>
            </w:r>
            <w:r>
              <w:rPr>
                <w:noProof/>
                <w:webHidden/>
              </w:rPr>
              <w:fldChar w:fldCharType="separate"/>
            </w:r>
            <w:r>
              <w:rPr>
                <w:noProof/>
                <w:webHidden/>
              </w:rPr>
              <w:t>8</w:t>
            </w:r>
            <w:r>
              <w:rPr>
                <w:noProof/>
                <w:webHidden/>
              </w:rPr>
              <w:fldChar w:fldCharType="end"/>
            </w:r>
          </w:hyperlink>
        </w:p>
        <w:p w14:paraId="422EC33F" w14:textId="3F95394B" w:rsidR="002A4E40" w:rsidRDefault="002A4E40">
          <w:pPr>
            <w:pStyle w:val="TM3"/>
            <w:rPr>
              <w:rFonts w:eastAsiaTheme="minorEastAsia" w:cstheme="minorBidi"/>
              <w:noProof/>
              <w:kern w:val="2"/>
              <w:sz w:val="24"/>
              <w:szCs w:val="24"/>
              <w:lang w:eastAsia="fr-CH"/>
              <w14:ligatures w14:val="standardContextual"/>
            </w:rPr>
          </w:pPr>
          <w:hyperlink w:anchor="_Toc179871991" w:history="1">
            <w:r w:rsidRPr="000C2B6C">
              <w:rPr>
                <w:rStyle w:val="Lienhypertexte"/>
                <w:noProof/>
              </w:rPr>
              <w:t>3.1.4</w:t>
            </w:r>
            <w:r>
              <w:rPr>
                <w:rFonts w:eastAsiaTheme="minorEastAsia" w:cstheme="minorBidi"/>
                <w:noProof/>
                <w:kern w:val="2"/>
                <w:sz w:val="24"/>
                <w:szCs w:val="24"/>
                <w:lang w:eastAsia="fr-CH"/>
                <w14:ligatures w14:val="standardContextual"/>
              </w:rPr>
              <w:tab/>
            </w:r>
            <w:r w:rsidRPr="000C2B6C">
              <w:rPr>
                <w:rStyle w:val="Lienhypertexte"/>
                <w:noProof/>
              </w:rPr>
              <w:t>L’homéostasie</w:t>
            </w:r>
            <w:r>
              <w:rPr>
                <w:noProof/>
                <w:webHidden/>
              </w:rPr>
              <w:tab/>
            </w:r>
            <w:r>
              <w:rPr>
                <w:noProof/>
                <w:webHidden/>
              </w:rPr>
              <w:fldChar w:fldCharType="begin"/>
            </w:r>
            <w:r>
              <w:rPr>
                <w:noProof/>
                <w:webHidden/>
              </w:rPr>
              <w:instrText xml:space="preserve"> PAGEREF _Toc179871991 \h </w:instrText>
            </w:r>
            <w:r>
              <w:rPr>
                <w:noProof/>
                <w:webHidden/>
              </w:rPr>
            </w:r>
            <w:r>
              <w:rPr>
                <w:noProof/>
                <w:webHidden/>
              </w:rPr>
              <w:fldChar w:fldCharType="separate"/>
            </w:r>
            <w:r>
              <w:rPr>
                <w:noProof/>
                <w:webHidden/>
              </w:rPr>
              <w:t>9</w:t>
            </w:r>
            <w:r>
              <w:rPr>
                <w:noProof/>
                <w:webHidden/>
              </w:rPr>
              <w:fldChar w:fldCharType="end"/>
            </w:r>
          </w:hyperlink>
        </w:p>
        <w:p w14:paraId="1705154A" w14:textId="0AE5E53F" w:rsidR="002A4E40" w:rsidRDefault="002A4E40">
          <w:pPr>
            <w:pStyle w:val="TM2"/>
            <w:rPr>
              <w:rFonts w:eastAsiaTheme="minorEastAsia" w:cstheme="minorBidi"/>
              <w:b w:val="0"/>
              <w:bCs w:val="0"/>
              <w:kern w:val="2"/>
              <w:sz w:val="24"/>
              <w:szCs w:val="24"/>
              <w:lang w:eastAsia="fr-CH"/>
              <w14:ligatures w14:val="standardContextual"/>
            </w:rPr>
          </w:pPr>
          <w:hyperlink w:anchor="_Toc179871992" w:history="1">
            <w:r w:rsidRPr="000C2B6C">
              <w:rPr>
                <w:rStyle w:val="Lienhypertexte"/>
              </w:rPr>
              <w:t>3.2</w:t>
            </w:r>
            <w:r>
              <w:rPr>
                <w:rFonts w:eastAsiaTheme="minorEastAsia" w:cstheme="minorBidi"/>
                <w:b w:val="0"/>
                <w:bCs w:val="0"/>
                <w:kern w:val="2"/>
                <w:sz w:val="24"/>
                <w:szCs w:val="24"/>
                <w:lang w:eastAsia="fr-CH"/>
                <w14:ligatures w14:val="standardContextual"/>
              </w:rPr>
              <w:tab/>
            </w:r>
            <w:r w:rsidRPr="000C2B6C">
              <w:rPr>
                <w:rStyle w:val="Lienhypertexte"/>
              </w:rPr>
              <w:t>La théorie de la communication selon l’Ecole de Palo Alto</w:t>
            </w:r>
            <w:r>
              <w:rPr>
                <w:webHidden/>
              </w:rPr>
              <w:tab/>
            </w:r>
            <w:r>
              <w:rPr>
                <w:webHidden/>
              </w:rPr>
              <w:fldChar w:fldCharType="begin"/>
            </w:r>
            <w:r>
              <w:rPr>
                <w:webHidden/>
              </w:rPr>
              <w:instrText xml:space="preserve"> PAGEREF _Toc179871992 \h </w:instrText>
            </w:r>
            <w:r>
              <w:rPr>
                <w:webHidden/>
              </w:rPr>
            </w:r>
            <w:r>
              <w:rPr>
                <w:webHidden/>
              </w:rPr>
              <w:fldChar w:fldCharType="separate"/>
            </w:r>
            <w:r>
              <w:rPr>
                <w:webHidden/>
              </w:rPr>
              <w:t>9</w:t>
            </w:r>
            <w:r>
              <w:rPr>
                <w:webHidden/>
              </w:rPr>
              <w:fldChar w:fldCharType="end"/>
            </w:r>
          </w:hyperlink>
        </w:p>
        <w:p w14:paraId="390E83B6" w14:textId="2775704F" w:rsidR="002A4E40" w:rsidRDefault="002A4E40">
          <w:pPr>
            <w:pStyle w:val="TM3"/>
            <w:rPr>
              <w:rFonts w:eastAsiaTheme="minorEastAsia" w:cstheme="minorBidi"/>
              <w:noProof/>
              <w:kern w:val="2"/>
              <w:sz w:val="24"/>
              <w:szCs w:val="24"/>
              <w:lang w:eastAsia="fr-CH"/>
              <w14:ligatures w14:val="standardContextual"/>
            </w:rPr>
          </w:pPr>
          <w:hyperlink w:anchor="_Toc179871993" w:history="1">
            <w:r w:rsidRPr="000C2B6C">
              <w:rPr>
                <w:rStyle w:val="Lienhypertexte"/>
                <w:noProof/>
              </w:rPr>
              <w:t>3.2.1</w:t>
            </w:r>
            <w:r>
              <w:rPr>
                <w:rFonts w:eastAsiaTheme="minorEastAsia" w:cstheme="minorBidi"/>
                <w:noProof/>
                <w:kern w:val="2"/>
                <w:sz w:val="24"/>
                <w:szCs w:val="24"/>
                <w:lang w:eastAsia="fr-CH"/>
                <w14:ligatures w14:val="standardContextual"/>
              </w:rPr>
              <w:tab/>
            </w:r>
            <w:r w:rsidRPr="000C2B6C">
              <w:rPr>
                <w:rStyle w:val="Lienhypertexte"/>
                <w:noProof/>
              </w:rPr>
              <w:t>Les points principaux qui peuvent résumer cette théorie</w:t>
            </w:r>
            <w:r>
              <w:rPr>
                <w:noProof/>
                <w:webHidden/>
              </w:rPr>
              <w:tab/>
            </w:r>
            <w:r>
              <w:rPr>
                <w:noProof/>
                <w:webHidden/>
              </w:rPr>
              <w:fldChar w:fldCharType="begin"/>
            </w:r>
            <w:r>
              <w:rPr>
                <w:noProof/>
                <w:webHidden/>
              </w:rPr>
              <w:instrText xml:space="preserve"> PAGEREF _Toc179871993 \h </w:instrText>
            </w:r>
            <w:r>
              <w:rPr>
                <w:noProof/>
                <w:webHidden/>
              </w:rPr>
            </w:r>
            <w:r>
              <w:rPr>
                <w:noProof/>
                <w:webHidden/>
              </w:rPr>
              <w:fldChar w:fldCharType="separate"/>
            </w:r>
            <w:r>
              <w:rPr>
                <w:noProof/>
                <w:webHidden/>
              </w:rPr>
              <w:t>9</w:t>
            </w:r>
            <w:r>
              <w:rPr>
                <w:noProof/>
                <w:webHidden/>
              </w:rPr>
              <w:fldChar w:fldCharType="end"/>
            </w:r>
          </w:hyperlink>
        </w:p>
        <w:p w14:paraId="7CDFB00F" w14:textId="6165B448" w:rsidR="002A4E40" w:rsidRDefault="002A4E40">
          <w:pPr>
            <w:pStyle w:val="TM3"/>
            <w:rPr>
              <w:rFonts w:eastAsiaTheme="minorEastAsia" w:cstheme="minorBidi"/>
              <w:noProof/>
              <w:kern w:val="2"/>
              <w:sz w:val="24"/>
              <w:szCs w:val="24"/>
              <w:lang w:eastAsia="fr-CH"/>
              <w14:ligatures w14:val="standardContextual"/>
            </w:rPr>
          </w:pPr>
          <w:hyperlink w:anchor="_Toc179871994" w:history="1">
            <w:r w:rsidRPr="000C2B6C">
              <w:rPr>
                <w:rStyle w:val="Lienhypertexte"/>
                <w:noProof/>
              </w:rPr>
              <w:t>3.2.2</w:t>
            </w:r>
            <w:r>
              <w:rPr>
                <w:rFonts w:eastAsiaTheme="minorEastAsia" w:cstheme="minorBidi"/>
                <w:noProof/>
                <w:kern w:val="2"/>
                <w:sz w:val="24"/>
                <w:szCs w:val="24"/>
                <w:lang w:eastAsia="fr-CH"/>
                <w14:ligatures w14:val="standardContextual"/>
              </w:rPr>
              <w:tab/>
            </w:r>
            <w:r w:rsidRPr="000C2B6C">
              <w:rPr>
                <w:rStyle w:val="Lienhypertexte"/>
                <w:noProof/>
              </w:rPr>
              <w:t>Les cinq axiomes de la communication</w:t>
            </w:r>
            <w:r>
              <w:rPr>
                <w:noProof/>
                <w:webHidden/>
              </w:rPr>
              <w:tab/>
            </w:r>
            <w:r>
              <w:rPr>
                <w:noProof/>
                <w:webHidden/>
              </w:rPr>
              <w:fldChar w:fldCharType="begin"/>
            </w:r>
            <w:r>
              <w:rPr>
                <w:noProof/>
                <w:webHidden/>
              </w:rPr>
              <w:instrText xml:space="preserve"> PAGEREF _Toc179871994 \h </w:instrText>
            </w:r>
            <w:r>
              <w:rPr>
                <w:noProof/>
                <w:webHidden/>
              </w:rPr>
            </w:r>
            <w:r>
              <w:rPr>
                <w:noProof/>
                <w:webHidden/>
              </w:rPr>
              <w:fldChar w:fldCharType="separate"/>
            </w:r>
            <w:r>
              <w:rPr>
                <w:noProof/>
                <w:webHidden/>
              </w:rPr>
              <w:t>11</w:t>
            </w:r>
            <w:r>
              <w:rPr>
                <w:noProof/>
                <w:webHidden/>
              </w:rPr>
              <w:fldChar w:fldCharType="end"/>
            </w:r>
          </w:hyperlink>
        </w:p>
        <w:p w14:paraId="2C723293" w14:textId="73CFE75B" w:rsidR="002A4E40" w:rsidRDefault="002A4E40">
          <w:pPr>
            <w:pStyle w:val="TM2"/>
            <w:rPr>
              <w:rFonts w:eastAsiaTheme="minorEastAsia" w:cstheme="minorBidi"/>
              <w:b w:val="0"/>
              <w:bCs w:val="0"/>
              <w:kern w:val="2"/>
              <w:sz w:val="24"/>
              <w:szCs w:val="24"/>
              <w:lang w:eastAsia="fr-CH"/>
              <w14:ligatures w14:val="standardContextual"/>
            </w:rPr>
          </w:pPr>
          <w:hyperlink w:anchor="_Toc179871995" w:history="1">
            <w:r w:rsidRPr="000C2B6C">
              <w:rPr>
                <w:rStyle w:val="Lienhypertexte"/>
              </w:rPr>
              <w:t>3.3</w:t>
            </w:r>
            <w:r>
              <w:rPr>
                <w:rFonts w:eastAsiaTheme="minorEastAsia" w:cstheme="minorBidi"/>
                <w:b w:val="0"/>
                <w:bCs w:val="0"/>
                <w:kern w:val="2"/>
                <w:sz w:val="24"/>
                <w:szCs w:val="24"/>
                <w:lang w:eastAsia="fr-CH"/>
                <w14:ligatures w14:val="standardContextual"/>
              </w:rPr>
              <w:tab/>
            </w:r>
            <w:r w:rsidRPr="000C2B6C">
              <w:rPr>
                <w:rStyle w:val="Lienhypertexte"/>
              </w:rPr>
              <w:t>Double contrainte</w:t>
            </w:r>
            <w:r>
              <w:rPr>
                <w:webHidden/>
              </w:rPr>
              <w:tab/>
            </w:r>
            <w:r>
              <w:rPr>
                <w:webHidden/>
              </w:rPr>
              <w:fldChar w:fldCharType="begin"/>
            </w:r>
            <w:r>
              <w:rPr>
                <w:webHidden/>
              </w:rPr>
              <w:instrText xml:space="preserve"> PAGEREF _Toc179871995 \h </w:instrText>
            </w:r>
            <w:r>
              <w:rPr>
                <w:webHidden/>
              </w:rPr>
            </w:r>
            <w:r>
              <w:rPr>
                <w:webHidden/>
              </w:rPr>
              <w:fldChar w:fldCharType="separate"/>
            </w:r>
            <w:r>
              <w:rPr>
                <w:webHidden/>
              </w:rPr>
              <w:t>11</w:t>
            </w:r>
            <w:r>
              <w:rPr>
                <w:webHidden/>
              </w:rPr>
              <w:fldChar w:fldCharType="end"/>
            </w:r>
          </w:hyperlink>
        </w:p>
        <w:p w14:paraId="340B0672" w14:textId="59BEC29F" w:rsidR="002A4E40" w:rsidRDefault="002A4E40">
          <w:pPr>
            <w:pStyle w:val="TM2"/>
            <w:rPr>
              <w:rFonts w:eastAsiaTheme="minorEastAsia" w:cstheme="minorBidi"/>
              <w:b w:val="0"/>
              <w:bCs w:val="0"/>
              <w:kern w:val="2"/>
              <w:sz w:val="24"/>
              <w:szCs w:val="24"/>
              <w:lang w:eastAsia="fr-CH"/>
              <w14:ligatures w14:val="standardContextual"/>
            </w:rPr>
          </w:pPr>
          <w:hyperlink w:anchor="_Toc179871996" w:history="1">
            <w:r w:rsidRPr="000C2B6C">
              <w:rPr>
                <w:rStyle w:val="Lienhypertexte"/>
              </w:rPr>
              <w:t>3.4</w:t>
            </w:r>
            <w:r>
              <w:rPr>
                <w:rFonts w:eastAsiaTheme="minorEastAsia" w:cstheme="minorBidi"/>
                <w:b w:val="0"/>
                <w:bCs w:val="0"/>
                <w:kern w:val="2"/>
                <w:sz w:val="24"/>
                <w:szCs w:val="24"/>
                <w:lang w:eastAsia="fr-CH"/>
                <w14:ligatures w14:val="standardContextual"/>
              </w:rPr>
              <w:tab/>
            </w:r>
            <w:r w:rsidRPr="000C2B6C">
              <w:rPr>
                <w:rStyle w:val="Lienhypertexte"/>
              </w:rPr>
              <w:t>Deuxième cybernétique</w:t>
            </w:r>
            <w:r>
              <w:rPr>
                <w:webHidden/>
              </w:rPr>
              <w:tab/>
            </w:r>
            <w:r>
              <w:rPr>
                <w:webHidden/>
              </w:rPr>
              <w:fldChar w:fldCharType="begin"/>
            </w:r>
            <w:r>
              <w:rPr>
                <w:webHidden/>
              </w:rPr>
              <w:instrText xml:space="preserve"> PAGEREF _Toc179871996 \h </w:instrText>
            </w:r>
            <w:r>
              <w:rPr>
                <w:webHidden/>
              </w:rPr>
            </w:r>
            <w:r>
              <w:rPr>
                <w:webHidden/>
              </w:rPr>
              <w:fldChar w:fldCharType="separate"/>
            </w:r>
            <w:r>
              <w:rPr>
                <w:webHidden/>
              </w:rPr>
              <w:t>12</w:t>
            </w:r>
            <w:r>
              <w:rPr>
                <w:webHidden/>
              </w:rPr>
              <w:fldChar w:fldCharType="end"/>
            </w:r>
          </w:hyperlink>
        </w:p>
        <w:p w14:paraId="26032379" w14:textId="7B64AF2B" w:rsidR="002A4E40" w:rsidRDefault="002A4E40">
          <w:pPr>
            <w:pStyle w:val="TM3"/>
            <w:rPr>
              <w:rFonts w:eastAsiaTheme="minorEastAsia" w:cstheme="minorBidi"/>
              <w:noProof/>
              <w:kern w:val="2"/>
              <w:sz w:val="24"/>
              <w:szCs w:val="24"/>
              <w:lang w:eastAsia="fr-CH"/>
              <w14:ligatures w14:val="standardContextual"/>
            </w:rPr>
          </w:pPr>
          <w:hyperlink w:anchor="_Toc179871997" w:history="1">
            <w:r w:rsidRPr="000C2B6C">
              <w:rPr>
                <w:rStyle w:val="Lienhypertexte"/>
                <w:noProof/>
              </w:rPr>
              <w:t>3.4.1</w:t>
            </w:r>
            <w:r>
              <w:rPr>
                <w:rFonts w:eastAsiaTheme="minorEastAsia" w:cstheme="minorBidi"/>
                <w:noProof/>
                <w:kern w:val="2"/>
                <w:sz w:val="24"/>
                <w:szCs w:val="24"/>
                <w:lang w:eastAsia="fr-CH"/>
                <w14:ligatures w14:val="standardContextual"/>
              </w:rPr>
              <w:tab/>
            </w:r>
            <w:r w:rsidRPr="000C2B6C">
              <w:rPr>
                <w:rStyle w:val="Lienhypertexte"/>
                <w:noProof/>
              </w:rPr>
              <w:t>La rétroaction</w:t>
            </w:r>
            <w:r>
              <w:rPr>
                <w:noProof/>
                <w:webHidden/>
              </w:rPr>
              <w:tab/>
            </w:r>
            <w:r>
              <w:rPr>
                <w:noProof/>
                <w:webHidden/>
              </w:rPr>
              <w:fldChar w:fldCharType="begin"/>
            </w:r>
            <w:r>
              <w:rPr>
                <w:noProof/>
                <w:webHidden/>
              </w:rPr>
              <w:instrText xml:space="preserve"> PAGEREF _Toc179871997 \h </w:instrText>
            </w:r>
            <w:r>
              <w:rPr>
                <w:noProof/>
                <w:webHidden/>
              </w:rPr>
            </w:r>
            <w:r>
              <w:rPr>
                <w:noProof/>
                <w:webHidden/>
              </w:rPr>
              <w:fldChar w:fldCharType="separate"/>
            </w:r>
            <w:r>
              <w:rPr>
                <w:noProof/>
                <w:webHidden/>
              </w:rPr>
              <w:t>12</w:t>
            </w:r>
            <w:r>
              <w:rPr>
                <w:noProof/>
                <w:webHidden/>
              </w:rPr>
              <w:fldChar w:fldCharType="end"/>
            </w:r>
          </w:hyperlink>
        </w:p>
        <w:p w14:paraId="6174AD8D" w14:textId="164C7421" w:rsidR="002A4E40" w:rsidRDefault="002A4E40">
          <w:pPr>
            <w:pStyle w:val="TM3"/>
            <w:rPr>
              <w:rFonts w:eastAsiaTheme="minorEastAsia" w:cstheme="minorBidi"/>
              <w:noProof/>
              <w:kern w:val="2"/>
              <w:sz w:val="24"/>
              <w:szCs w:val="24"/>
              <w:lang w:eastAsia="fr-CH"/>
              <w14:ligatures w14:val="standardContextual"/>
            </w:rPr>
          </w:pPr>
          <w:hyperlink w:anchor="_Toc179871998" w:history="1">
            <w:r w:rsidRPr="000C2B6C">
              <w:rPr>
                <w:rStyle w:val="Lienhypertexte"/>
                <w:noProof/>
              </w:rPr>
              <w:t>3.4.2</w:t>
            </w:r>
            <w:r>
              <w:rPr>
                <w:rFonts w:eastAsiaTheme="minorEastAsia" w:cstheme="minorBidi"/>
                <w:noProof/>
                <w:kern w:val="2"/>
                <w:sz w:val="24"/>
                <w:szCs w:val="24"/>
                <w:lang w:eastAsia="fr-CH"/>
                <w14:ligatures w14:val="standardContextual"/>
              </w:rPr>
              <w:tab/>
            </w:r>
            <w:r w:rsidRPr="000C2B6C">
              <w:rPr>
                <w:rStyle w:val="Lienhypertexte"/>
                <w:noProof/>
              </w:rPr>
              <w:t>La deuxième cybernétique et le constructivisme</w:t>
            </w:r>
            <w:r>
              <w:rPr>
                <w:noProof/>
                <w:webHidden/>
              </w:rPr>
              <w:tab/>
            </w:r>
            <w:r>
              <w:rPr>
                <w:noProof/>
                <w:webHidden/>
              </w:rPr>
              <w:fldChar w:fldCharType="begin"/>
            </w:r>
            <w:r>
              <w:rPr>
                <w:noProof/>
                <w:webHidden/>
              </w:rPr>
              <w:instrText xml:space="preserve"> PAGEREF _Toc179871998 \h </w:instrText>
            </w:r>
            <w:r>
              <w:rPr>
                <w:noProof/>
                <w:webHidden/>
              </w:rPr>
            </w:r>
            <w:r>
              <w:rPr>
                <w:noProof/>
                <w:webHidden/>
              </w:rPr>
              <w:fldChar w:fldCharType="separate"/>
            </w:r>
            <w:r>
              <w:rPr>
                <w:noProof/>
                <w:webHidden/>
              </w:rPr>
              <w:t>13</w:t>
            </w:r>
            <w:r>
              <w:rPr>
                <w:noProof/>
                <w:webHidden/>
              </w:rPr>
              <w:fldChar w:fldCharType="end"/>
            </w:r>
          </w:hyperlink>
        </w:p>
        <w:p w14:paraId="5432D6D5" w14:textId="3BDD9AE2" w:rsidR="002A4E40" w:rsidRDefault="002A4E40">
          <w:pPr>
            <w:pStyle w:val="TM1"/>
            <w:rPr>
              <w:rFonts w:asciiTheme="minorHAnsi" w:eastAsiaTheme="minorEastAsia" w:hAnsiTheme="minorHAnsi" w:cstheme="minorBidi"/>
              <w:b w:val="0"/>
              <w:bCs w:val="0"/>
              <w:color w:val="auto"/>
              <w:kern w:val="2"/>
              <w:lang w:eastAsia="fr-CH"/>
              <w14:ligatures w14:val="standardContextual"/>
            </w:rPr>
          </w:pPr>
          <w:hyperlink w:anchor="_Toc179871999" w:history="1">
            <w:r w:rsidRPr="000C2B6C">
              <w:rPr>
                <w:rStyle w:val="Lienhypertexte"/>
                <w:lang w:val="fr-FR"/>
              </w:rPr>
              <w:t>4</w:t>
            </w:r>
            <w:r>
              <w:rPr>
                <w:rFonts w:asciiTheme="minorHAnsi" w:eastAsiaTheme="minorEastAsia" w:hAnsiTheme="minorHAnsi" w:cstheme="minorBidi"/>
                <w:b w:val="0"/>
                <w:bCs w:val="0"/>
                <w:color w:val="auto"/>
                <w:kern w:val="2"/>
                <w:lang w:eastAsia="fr-CH"/>
                <w14:ligatures w14:val="standardContextual"/>
              </w:rPr>
              <w:tab/>
            </w:r>
            <w:r w:rsidRPr="000C2B6C">
              <w:rPr>
                <w:rStyle w:val="Lienhypertexte"/>
                <w:lang w:val="fr-FR"/>
              </w:rPr>
              <w:t>Liste de références</w:t>
            </w:r>
            <w:r>
              <w:rPr>
                <w:webHidden/>
              </w:rPr>
              <w:tab/>
            </w:r>
            <w:r>
              <w:rPr>
                <w:webHidden/>
              </w:rPr>
              <w:fldChar w:fldCharType="begin"/>
            </w:r>
            <w:r>
              <w:rPr>
                <w:webHidden/>
              </w:rPr>
              <w:instrText xml:space="preserve"> PAGEREF _Toc179871999 \h </w:instrText>
            </w:r>
            <w:r>
              <w:rPr>
                <w:webHidden/>
              </w:rPr>
            </w:r>
            <w:r>
              <w:rPr>
                <w:webHidden/>
              </w:rPr>
              <w:fldChar w:fldCharType="separate"/>
            </w:r>
            <w:r>
              <w:rPr>
                <w:webHidden/>
              </w:rPr>
              <w:t>15</w:t>
            </w:r>
            <w:r>
              <w:rPr>
                <w:webHidden/>
              </w:rPr>
              <w:fldChar w:fldCharType="end"/>
            </w:r>
          </w:hyperlink>
        </w:p>
        <w:p w14:paraId="3D6896B3" w14:textId="413B89DC" w:rsidR="002A4E40" w:rsidRDefault="002A4E40">
          <w:pPr>
            <w:pStyle w:val="TM1"/>
            <w:rPr>
              <w:rFonts w:asciiTheme="minorHAnsi" w:eastAsiaTheme="minorEastAsia" w:hAnsiTheme="minorHAnsi" w:cstheme="minorBidi"/>
              <w:b w:val="0"/>
              <w:bCs w:val="0"/>
              <w:color w:val="auto"/>
              <w:kern w:val="2"/>
              <w:lang w:eastAsia="fr-CH"/>
              <w14:ligatures w14:val="standardContextual"/>
            </w:rPr>
          </w:pPr>
          <w:hyperlink w:anchor="_Toc179872000" w:history="1">
            <w:r w:rsidRPr="000C2B6C">
              <w:rPr>
                <w:rStyle w:val="Lienhypertexte"/>
                <w:lang w:val="fr-FR"/>
              </w:rPr>
              <w:t>5</w:t>
            </w:r>
            <w:r>
              <w:rPr>
                <w:rFonts w:asciiTheme="minorHAnsi" w:eastAsiaTheme="minorEastAsia" w:hAnsiTheme="minorHAnsi" w:cstheme="minorBidi"/>
                <w:b w:val="0"/>
                <w:bCs w:val="0"/>
                <w:color w:val="auto"/>
                <w:kern w:val="2"/>
                <w:lang w:eastAsia="fr-CH"/>
                <w14:ligatures w14:val="standardContextual"/>
              </w:rPr>
              <w:tab/>
            </w:r>
            <w:r w:rsidRPr="000C2B6C">
              <w:rPr>
                <w:rStyle w:val="Lienhypertexte"/>
                <w:lang w:val="fr-FR"/>
              </w:rPr>
              <w:t>Articles conseillés</w:t>
            </w:r>
            <w:r>
              <w:rPr>
                <w:webHidden/>
              </w:rPr>
              <w:tab/>
            </w:r>
            <w:r>
              <w:rPr>
                <w:webHidden/>
              </w:rPr>
              <w:fldChar w:fldCharType="begin"/>
            </w:r>
            <w:r>
              <w:rPr>
                <w:webHidden/>
              </w:rPr>
              <w:instrText xml:space="preserve"> PAGEREF _Toc179872000 \h </w:instrText>
            </w:r>
            <w:r>
              <w:rPr>
                <w:webHidden/>
              </w:rPr>
            </w:r>
            <w:r>
              <w:rPr>
                <w:webHidden/>
              </w:rPr>
              <w:fldChar w:fldCharType="separate"/>
            </w:r>
            <w:r>
              <w:rPr>
                <w:webHidden/>
              </w:rPr>
              <w:t>16</w:t>
            </w:r>
            <w:r>
              <w:rPr>
                <w:webHidden/>
              </w:rPr>
              <w:fldChar w:fldCharType="end"/>
            </w:r>
          </w:hyperlink>
        </w:p>
        <w:p w14:paraId="20CFA65C" w14:textId="706A2B63" w:rsidR="00482568" w:rsidRDefault="00482568" w:rsidP="00482568">
          <w:pPr>
            <w:rPr>
              <w:noProof/>
            </w:rPr>
          </w:pPr>
          <w:r w:rsidRPr="00B01B3E">
            <w:rPr>
              <w:b/>
              <w:bCs/>
              <w:noProof/>
            </w:rPr>
            <w:fldChar w:fldCharType="end"/>
          </w:r>
        </w:p>
      </w:sdtContent>
    </w:sdt>
    <w:p w14:paraId="592DEA37" w14:textId="77777777" w:rsidR="00482568" w:rsidRPr="00826750" w:rsidRDefault="00482568" w:rsidP="00482568">
      <w:r w:rsidRPr="00F75CDD">
        <w:rPr>
          <w:szCs w:val="32"/>
        </w:rPr>
        <w:br w:type="page"/>
      </w:r>
    </w:p>
    <w:p w14:paraId="517F352B" w14:textId="77777777" w:rsidR="00482568" w:rsidRPr="004407BD" w:rsidRDefault="00482568" w:rsidP="00482568">
      <w:pPr>
        <w:pStyle w:val="Titre1"/>
      </w:pPr>
      <w:bookmarkStart w:id="0" w:name="_Toc179871984"/>
      <w:r w:rsidRPr="000460E9">
        <w:lastRenderedPageBreak/>
        <w:t>Introduction</w:t>
      </w:r>
      <w:bookmarkEnd w:id="0"/>
    </w:p>
    <w:p w14:paraId="18278FC2" w14:textId="77777777" w:rsidR="00482568" w:rsidRPr="004407BD" w:rsidRDefault="00482568" w:rsidP="00482568">
      <w:pPr>
        <w:rPr>
          <w:lang w:val="fr-FR"/>
        </w:rPr>
      </w:pPr>
      <w:r w:rsidRPr="00F75CDD">
        <w:rPr>
          <w:lang w:val="fr-FR"/>
        </w:rPr>
        <w:t>La professionnalisation des travailleurs sociaux, soit le passage d’une activité bénévole et caritative à une activité professionnelle, s’adosse notamment à une formation axée sur des compétences théoriques et pratiques. Outre les disciplines comme le droit, la sociologie et la médecine, les courants psychologiques et psychanalytiques ont été largement utilisés pour développer des méthodes d’intervention. A titre d’exemple, on voit apparaître dans les années 1950, dans les services sociaux, le développement du case-work, un outil élaboré aux Etats-Unis à partir des courants psychologiques et psychanalytique. L’ouvrage «</w:t>
      </w:r>
      <w:r>
        <w:rPr>
          <w:lang w:val="fr-FR"/>
        </w:rPr>
        <w:t xml:space="preserve"> </w:t>
      </w:r>
      <w:r w:rsidRPr="00F75CDD">
        <w:rPr>
          <w:lang w:val="fr-FR"/>
        </w:rPr>
        <w:t xml:space="preserve">Les méthodes nouvelles d’assistance, le service social des cas individuels » de Mary Richmond est reconnu comme étant un des piliers théoriques de cette méthode et s’impose comme une référence. On voit également apparaître les techniques d’écoute et les entretiens d’aide qui s’inspirent </w:t>
      </w:r>
      <w:r>
        <w:rPr>
          <w:lang w:val="fr-FR"/>
        </w:rPr>
        <w:t xml:space="preserve">notamment </w:t>
      </w:r>
      <w:r w:rsidRPr="00F75CDD">
        <w:rPr>
          <w:lang w:val="fr-FR"/>
        </w:rPr>
        <w:t>des théories du psychologue Rogers. Dans le champ de l’éducation sociale, les théories psychanalytiques constituent des supports théoriques centraux, en particulier Winnicott, Freud, Klein, Bettelheim.</w:t>
      </w:r>
    </w:p>
    <w:p w14:paraId="40C2D6D9" w14:textId="77777777" w:rsidR="00482568" w:rsidRPr="004407B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L’épistémologie systémique, courant plus récent, est progressivement intégrée à l’enseignement et dans les pratiques </w:t>
      </w:r>
      <w:r>
        <w:rPr>
          <w:rFonts w:eastAsia="Cambria" w:cs="Geneva"/>
          <w:lang w:val="fr-FR"/>
        </w:rPr>
        <w:t xml:space="preserve">du social </w:t>
      </w:r>
      <w:r w:rsidRPr="00F75CDD">
        <w:rPr>
          <w:rFonts w:eastAsia="Cambria" w:cs="Geneva"/>
          <w:lang w:val="fr-FR"/>
        </w:rPr>
        <w:t>à partir des années 1970. Elle reçoit un écho</w:t>
      </w:r>
      <w:r>
        <w:rPr>
          <w:rFonts w:eastAsia="Cambria" w:cs="Geneva"/>
          <w:lang w:val="fr-FR"/>
        </w:rPr>
        <w:t xml:space="preserve"> favorable</w:t>
      </w:r>
      <w:r w:rsidRPr="00F75CDD">
        <w:rPr>
          <w:rFonts w:eastAsia="Cambria" w:cs="Geneva"/>
          <w:lang w:val="fr-FR"/>
        </w:rPr>
        <w:t xml:space="preserve"> auprès des travailleurs sociaux surtout dans son application dans les thérapies familiales. La systémique est perçue </w:t>
      </w:r>
      <w:r>
        <w:rPr>
          <w:rFonts w:eastAsia="Cambria" w:cs="Geneva"/>
          <w:lang w:val="fr-FR"/>
        </w:rPr>
        <w:t xml:space="preserve">par les professionnels de la relation d’aide </w:t>
      </w:r>
      <w:r w:rsidRPr="00F75CDD">
        <w:rPr>
          <w:rFonts w:eastAsia="Cambria" w:cs="Geneva"/>
          <w:lang w:val="fr-FR"/>
        </w:rPr>
        <w:t xml:space="preserve">comme un outil permettant de comprendre les comportements humains et pouvant offrir des pistes concrètes dans l’intervention. </w:t>
      </w:r>
      <w:r>
        <w:rPr>
          <w:rFonts w:eastAsia="Cambria" w:cs="Geneva"/>
          <w:lang w:val="fr-FR"/>
        </w:rPr>
        <w:t>P</w:t>
      </w:r>
      <w:r w:rsidRPr="00F75CDD">
        <w:rPr>
          <w:rFonts w:eastAsia="Cambria" w:cs="Geneva"/>
          <w:lang w:val="fr-FR"/>
        </w:rPr>
        <w:t>our les travailleurs sociaux</w:t>
      </w:r>
      <w:r>
        <w:rPr>
          <w:rFonts w:eastAsia="Cambria" w:cs="Geneva"/>
          <w:lang w:val="fr-FR"/>
        </w:rPr>
        <w:t>,</w:t>
      </w:r>
      <w:r w:rsidRPr="00FA7112">
        <w:rPr>
          <w:rFonts w:eastAsia="Cambria" w:cs="Geneva"/>
          <w:lang w:val="fr-FR"/>
        </w:rPr>
        <w:t xml:space="preserve"> </w:t>
      </w:r>
      <w:r>
        <w:rPr>
          <w:rFonts w:eastAsia="Cambria" w:cs="Geneva"/>
          <w:lang w:val="fr-FR"/>
        </w:rPr>
        <w:t>l</w:t>
      </w:r>
      <w:r w:rsidRPr="00F75CDD">
        <w:rPr>
          <w:rFonts w:eastAsia="Cambria" w:cs="Geneva"/>
          <w:lang w:val="fr-FR"/>
        </w:rPr>
        <w:t>a possibilité</w:t>
      </w:r>
      <w:r>
        <w:rPr>
          <w:rFonts w:eastAsia="Cambria" w:cs="Geneva"/>
          <w:lang w:val="fr-FR"/>
        </w:rPr>
        <w:t xml:space="preserve"> </w:t>
      </w:r>
      <w:r w:rsidRPr="00F75CDD">
        <w:rPr>
          <w:rFonts w:eastAsia="Cambria" w:cs="Geneva"/>
          <w:lang w:val="fr-FR"/>
        </w:rPr>
        <w:t>d’être formés à la thérapie familiale, leur a également permis d’obtenir une meilleure reconnaissance de leur formation. Ainsi, en 1975, les premiers cours de thérapie familiale sont dispensés à l’Ecole sociale de Genève (IES) par des psychiatres et psychothérapeutes essentie</w:t>
      </w:r>
      <w:r>
        <w:rPr>
          <w:rFonts w:eastAsia="Cambria" w:cs="Geneva"/>
          <w:lang w:val="fr-FR"/>
        </w:rPr>
        <w:t xml:space="preserve">llement ; seul un enseignant est </w:t>
      </w:r>
      <w:r w:rsidRPr="00F75CDD">
        <w:rPr>
          <w:rFonts w:eastAsia="Cambria" w:cs="Geneva"/>
          <w:lang w:val="fr-FR"/>
        </w:rPr>
        <w:t>assistant social (Amiguet et Julier, 1998). L’approche systémique sera intégrée dans la formation de base des travailleurs sociaux des principales écoles sociales de suisse romande dans les années 90 en tant que modèle de pensée et d’intervention. Cette méthode est perçue, par certains professionnels, comme un outil qui permet à la fois d’avoir des repères pour communiquer et des repères pour intervenir auprès des usagers dans différents contextes.</w:t>
      </w:r>
    </w:p>
    <w:p w14:paraId="0DB926B7" w14:textId="77777777" w:rsidR="00482568"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L’investissement dans la relation que les travailleurs sociaux construisent avec les usagers soulève souvent un questionnement sur leur propre comportement. Dans ce sens, l’approche systémique peut donner non seulement des pistes de compréhension du comportement et de la situation de l’usager, mais également des moyens au praticien pour se questionner sur la manière dont il se perçoit dans la relation à l’usager... </w:t>
      </w:r>
    </w:p>
    <w:p w14:paraId="130EF2D4"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Ainsi, le professionnel se trouve aussi responsable de ce qui se vit dans la relation.</w:t>
      </w:r>
    </w:p>
    <w:p w14:paraId="3F867945"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Les théories de la communication, développées par Watzlawick (1972), ont également été reprises dans le cadre de la formation</w:t>
      </w:r>
      <w:r>
        <w:rPr>
          <w:rFonts w:eastAsia="Cambria" w:cs="Geneva"/>
          <w:lang w:val="fr-FR"/>
        </w:rPr>
        <w:t xml:space="preserve">, </w:t>
      </w:r>
      <w:r w:rsidRPr="00F75CDD">
        <w:rPr>
          <w:rFonts w:eastAsia="Cambria" w:cs="Geneva"/>
          <w:lang w:val="fr-FR"/>
        </w:rPr>
        <w:t>car elles permettent de soutenir la réflexion quant aux relations entre travailleurs sociaux et usagers. Le postulat de Watzlawick (1972) est que tout comportement est communication</w:t>
      </w:r>
      <w:r w:rsidRPr="00F75CDD">
        <w:rPr>
          <w:rStyle w:val="Appelnotedebasdep"/>
          <w:rFonts w:eastAsia="Cambria" w:cs="Geneva"/>
          <w:lang w:val="fr-FR"/>
        </w:rPr>
        <w:footnoteReference w:id="1"/>
      </w:r>
      <w:r w:rsidRPr="00F75CDD">
        <w:rPr>
          <w:rFonts w:eastAsia="Cambria" w:cs="Geneva"/>
          <w:lang w:val="fr-FR"/>
        </w:rPr>
        <w:t>, qu’on ne peut pas ne pas se comporter, et que ce comportement, même s’il apparaît comme inadapté, est souvent la solution la moins mauvaise pour celui qui l’exprime. Ce postulat encourage un changement de regard sur l’usager·ère. Le travailleur social peut se dire que « les gens ont de bonnes raisons de faire ce qu’ils font » et dès lors construire avec eux d’autres possibles pour améliorer leur situation. Dans ce sens, on peut dire avec Amiguet et Julier que</w:t>
      </w:r>
    </w:p>
    <w:p w14:paraId="24E72622"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lang w:val="fr-FR"/>
        </w:rPr>
      </w:pPr>
      <w:r w:rsidRPr="00F75CDD">
        <w:rPr>
          <w:rFonts w:eastAsia="Cambria" w:cs="Geneva"/>
          <w:i/>
          <w:lang w:val="fr-FR"/>
        </w:rPr>
        <w:t>« (...) le modèle systémique nous fait passer d’un modèle moralisant-réparateur à un modèle explicatif-relieur : il n’y a plus de fous, d’alcooliques, d’abuseurs, de fainéants, de mauvais parents, de fugueurs, etc.... mais des personnes qui dans un certain contexte se conduisent d’une certaine façon ».</w:t>
      </w:r>
      <w:r w:rsidRPr="00F75CDD">
        <w:rPr>
          <w:rFonts w:eastAsia="Cambria" w:cs="Geneva"/>
          <w:lang w:val="fr-FR"/>
        </w:rPr>
        <w:t xml:space="preserve"> (1998, p. 10)</w:t>
      </w:r>
    </w:p>
    <w:p w14:paraId="52AEA690"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Pr>
          <w:rFonts w:eastAsia="Cambria" w:cs="Geneva"/>
          <w:lang w:val="fr-FR"/>
        </w:rPr>
        <w:t xml:space="preserve">En Suisse romande, </w:t>
      </w:r>
      <w:r w:rsidRPr="00F75CDD">
        <w:rPr>
          <w:rFonts w:eastAsia="Cambria" w:cs="Geneva"/>
          <w:lang w:val="fr-FR"/>
        </w:rPr>
        <w:t xml:space="preserve">Amiguet, Julier, Grisel et Lechenne se sont attelés à distinguer la thérapie familiale de l’intervention systémique en travail social et également à conceptualiser les grands principes de l’approche systémique pour qu’ils puissent devenir des repères pour l’intervention sociale. L’ouvrage qui en a résulté (Amiguet et Julier, 1998) fait figure de « bible » dans le champ du travail social. </w:t>
      </w:r>
    </w:p>
    <w:p w14:paraId="1138D5B5" w14:textId="77777777" w:rsidR="00482568" w:rsidRDefault="00482568" w:rsidP="00482568">
      <w:pPr>
        <w:pStyle w:val="Titre1"/>
        <w:rPr>
          <w:lang w:val="fr-FR"/>
        </w:rPr>
      </w:pPr>
      <w:bookmarkStart w:id="1" w:name="_Toc179871985"/>
      <w:r w:rsidRPr="00A82175">
        <w:lastRenderedPageBreak/>
        <w:t>Les théories sur lesquelles se fonde l’approche systémique</w:t>
      </w:r>
      <w:bookmarkEnd w:id="1"/>
      <w:r w:rsidRPr="00A82175">
        <w:t> </w:t>
      </w:r>
    </w:p>
    <w:p w14:paraId="4C6B29BD" w14:textId="77777777" w:rsidR="00482568" w:rsidRPr="00F75CDD" w:rsidRDefault="00482568" w:rsidP="00482568">
      <w:r w:rsidRPr="00F75CDD">
        <w:t xml:space="preserve">En psychologie, l’approche systémique se caractérise par la volonté d’articuler différents niveaux ou systèmes pour expliquer les comportements individuels. Dans ce sens, elle met l’accent sur les interactions en contexte dans l’ici et maintenant. </w:t>
      </w:r>
    </w:p>
    <w:p w14:paraId="462D1F36" w14:textId="77777777" w:rsidR="00482568" w:rsidRPr="00F75CDD" w:rsidRDefault="00482568" w:rsidP="00482568">
      <w:pPr>
        <w:ind w:left="57"/>
      </w:pPr>
      <w:r w:rsidRPr="00F75CDD">
        <w:t>L’idée de système se retrouve déjà chez les philosophes grecs de</w:t>
      </w:r>
      <w:r>
        <w:t xml:space="preserve"> l’A</w:t>
      </w:r>
      <w:r w:rsidRPr="00F75CDD">
        <w:t>ntiquité, qui voyaient l’univers comme un tout dont les parties sont interdépendantes les unes des autres (Côté, 1999). Cette appréhension du monde où les éléments sont interdépendants a laissé place au fil des siècles et, principalement dans les sciences modernes, à une pensée plus linéaire. Cette dernière postule que pour mieux analyser et contrôler un objet, il doit être décortiqué, séparé de son environnement et donc des interactions avec ce dernier. Cette division de l’objet permet une approche analytique</w:t>
      </w:r>
      <w:r>
        <w:t xml:space="preserve"> ; en réduisant les paramètres et </w:t>
      </w:r>
      <w:r w:rsidRPr="00F75CDD">
        <w:t>en ne modifiant qu’une seule variable à la fois, les résultats peuvent être validés et objectivés. Cette approche, qui se penche sur les éléments et les isole, permet de donner naissance à des spécialisations et par conséquent des enseignements par disciplines.</w:t>
      </w:r>
    </w:p>
    <w:p w14:paraId="4C133581" w14:textId="77777777" w:rsidR="00482568" w:rsidRPr="00F75CDD" w:rsidRDefault="00482568" w:rsidP="00482568">
      <w:pPr>
        <w:ind w:left="57"/>
      </w:pPr>
      <w:r w:rsidRPr="00F75CDD">
        <w:t>La multiplication des champs disciplinaires et de leurs spécialistes rend nécessaire de développer, dans les années 1920, une réflexion autour de la notion de complexité</w:t>
      </w:r>
      <w:r w:rsidRPr="00F75CDD">
        <w:rPr>
          <w:rStyle w:val="Appelnotedebasdep"/>
        </w:rPr>
        <w:footnoteReference w:id="2"/>
      </w:r>
      <w:r w:rsidRPr="00F75CDD">
        <w:t>. Cette réflexion, à laquelle ont pris part des chercheur·e·s issu·e·s d’horizons différents les a</w:t>
      </w:r>
      <w:r>
        <w:t xml:space="preserve"> amenés</w:t>
      </w:r>
      <w:r w:rsidRPr="00F75CDD">
        <w:t xml:space="preserve"> à observer et identifier des principes transversaux. Cet enjeu semblait majeur dans les champs des sciences naturelles et des sciences sociales</w:t>
      </w:r>
      <w:r>
        <w:t>,</w:t>
      </w:r>
      <w:r w:rsidRPr="00F75CDD">
        <w:t xml:space="preserve"> tant la distinction entre des facteurs biologiq</w:t>
      </w:r>
      <w:r>
        <w:t>ues et psychologiques empêchai</w:t>
      </w:r>
      <w:r w:rsidRPr="00F75CDD">
        <w:t xml:space="preserve">t de comprendre « l’humain ». C’est à Ludwig Von Bertalanffy, un biologiste, interpellé par le réductionnisme des sciences naturelles, qu’on attribue le mérite d’avoir identifié les règles qui </w:t>
      </w:r>
    </w:p>
    <w:p w14:paraId="17F87C5E" w14:textId="77777777" w:rsidR="00482568" w:rsidRDefault="00482568" w:rsidP="00482568">
      <w:pPr>
        <w:ind w:left="708"/>
      </w:pPr>
      <w:r w:rsidRPr="00F75CDD">
        <w:rPr>
          <w:i/>
        </w:rPr>
        <w:t>« organisent les relations dans les interactions entre les parties des organismes et qui font que les comportements de ce</w:t>
      </w:r>
      <w:r>
        <w:rPr>
          <w:i/>
        </w:rPr>
        <w:t>s éléments sont différents quand</w:t>
      </w:r>
      <w:r w:rsidRPr="00F75CDD">
        <w:rPr>
          <w:i/>
        </w:rPr>
        <w:t xml:space="preserve"> ils sont étudiés en isolation ou à l’intérieur de l’organisme »</w:t>
      </w:r>
      <w:r w:rsidRPr="00F75CDD">
        <w:t xml:space="preserve"> (Côté, 1999</w:t>
      </w:r>
      <w:r>
        <w:t xml:space="preserve">, </w:t>
      </w:r>
      <w:r w:rsidRPr="009D3D41">
        <w:t>p. 18).</w:t>
      </w:r>
    </w:p>
    <w:p w14:paraId="32C7E835" w14:textId="77777777" w:rsidR="00482568" w:rsidRPr="004407BD" w:rsidRDefault="00482568" w:rsidP="00482568">
      <w:pPr>
        <w:rPr>
          <w:i/>
        </w:rPr>
      </w:pPr>
      <w:r w:rsidRPr="00F75CDD">
        <w:t xml:space="preserve">La mise en évidence de ces règles est à la base de la pensée systémique qui insiste sur le fait qu’on ne peut comprendre un élément que s’il est </w:t>
      </w:r>
      <w:r w:rsidRPr="00F75CDD">
        <w:rPr>
          <w:b/>
        </w:rPr>
        <w:t>observé dans son contexte</w:t>
      </w:r>
      <w:r w:rsidRPr="00F75CDD">
        <w:rPr>
          <w:rStyle w:val="Appelnotedebasdep"/>
        </w:rPr>
        <w:footnoteReference w:id="3"/>
      </w:r>
      <w:r w:rsidRPr="00F75CDD">
        <w:t xml:space="preserve"> et en fonction des interactions qu’il entretient avec son environnement. Le système tel que Bertalanffy (1972) le définit </w:t>
      </w:r>
      <w:r w:rsidRPr="00F75CDD">
        <w:rPr>
          <w:i/>
        </w:rPr>
        <w:t xml:space="preserve">« est un complexe d’éléments en interactions, donc en mouvement, ce qui suppose forces et énergie. » </w:t>
      </w:r>
    </w:p>
    <w:p w14:paraId="3A240CBA" w14:textId="77777777" w:rsidR="00482568" w:rsidRPr="00F75CDD" w:rsidRDefault="00482568" w:rsidP="00482568">
      <w:pPr>
        <w:ind w:left="57"/>
      </w:pPr>
      <w:r w:rsidRPr="00F75CDD">
        <w:t>Le caractère général de la thé</w:t>
      </w:r>
      <w:r>
        <w:t xml:space="preserve">orie des systèmes </w:t>
      </w:r>
      <w:r w:rsidRPr="00F75CDD">
        <w:t>a permis l’ouverture de dial</w:t>
      </w:r>
      <w:r>
        <w:t xml:space="preserve">ogues entre les disciplines et </w:t>
      </w:r>
      <w:r w:rsidRPr="00F75CDD">
        <w:t>par là même le développement d’approches pluridisciplinaires. Dans le domaine des sciences humaines et de la santé mentale, a été créée l’école de Palo Alto en Californie, appelée aussi l’école invisible. La souplesse de cette « structure invisible » réunit des chercheurs de disciplines et d’horizons très différents dont les principaux fondateurs sont Bateson (anthropologue), Jackson (psychiatre), Weakland (anthropologue), Haley (communication), Fisch (psychiatre), Fry (psychiatre) et Watzlawick (psychanalyste et sociologue).</w:t>
      </w:r>
    </w:p>
    <w:p w14:paraId="1408FC63" w14:textId="77777777" w:rsidR="00482568" w:rsidRPr="00F75CDD" w:rsidRDefault="00482568" w:rsidP="00482568">
      <w:pPr>
        <w:ind w:left="57"/>
      </w:pPr>
      <w:r w:rsidRPr="00F75CDD">
        <w:t xml:space="preserve">Ce groupe de chercheurs s’est particulièrement intéressé, dans le contexte du mouvement antipsychiatrique, à comprendre l’humain et sa manière de communiquer à partir d’apports provenant des sciences exactes et humaines. Ils se sont appuyés, entre autres, sur la Théorie générale des systèmes de Bertalanffy, sur la théorie des types logiques des mathématiciens, Whitehead et Russell ainsi que sur les structures dissipatives et l’auto-organisation des systèmes du physicien et chimiste Prigogine. Ils participèrent, grâce à leurs découvertes, à </w:t>
      </w:r>
      <w:r w:rsidRPr="00F75CDD">
        <w:lastRenderedPageBreak/>
        <w:t>enrichir le champ des thérapies familiales et des thérapies brèves. L’originalité de cette démarche pluridisciplinaire a donné naissance aux théories de la communication, aux concepts de double contrainte, à la cybernétique de 2</w:t>
      </w:r>
      <w:r w:rsidRPr="00F75CDD">
        <w:rPr>
          <w:vertAlign w:val="superscript"/>
        </w:rPr>
        <w:t>ème</w:t>
      </w:r>
      <w:r w:rsidRPr="00F75CDD">
        <w:t xml:space="preserve"> ordre et au constructivisme. </w:t>
      </w:r>
    </w:p>
    <w:p w14:paraId="37C71A03"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C’est au sein du groupe de Palo Alto que les théories liées à la thermodynamique et à la théorie générale des systèmes ont été appliquées aux systèmes humains en développant des concepts relationnels complexes à la base des principes de la théorie et de la thérapie familiale systémique ou interactionnelle. Ainsi, les lois générales des systèmes physico-chimiques ou biologiques ont été élargies aux systèmes familiaux.</w:t>
      </w:r>
    </w:p>
    <w:p w14:paraId="6C3DB9D5"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Les principes de l</w:t>
      </w:r>
      <w:r>
        <w:rPr>
          <w:rFonts w:eastAsia="Cambria" w:cs="Geneva"/>
          <w:lang w:val="fr-FR"/>
        </w:rPr>
        <w:t xml:space="preserve">a théorie générale des systèmes </w:t>
      </w:r>
      <w:r w:rsidRPr="00F75CDD">
        <w:rPr>
          <w:rFonts w:eastAsia="Cambria" w:cs="Geneva"/>
          <w:lang w:val="fr-FR"/>
        </w:rPr>
        <w:t>qui ont été retenus pour comp</w:t>
      </w:r>
      <w:r>
        <w:rPr>
          <w:rFonts w:eastAsia="Cambria" w:cs="Geneva"/>
          <w:lang w:val="fr-FR"/>
        </w:rPr>
        <w:t>rendre le fonctionnement d</w:t>
      </w:r>
      <w:r w:rsidRPr="00F75CDD">
        <w:rPr>
          <w:rFonts w:eastAsia="Cambria" w:cs="Geneva"/>
          <w:lang w:val="fr-FR"/>
        </w:rPr>
        <w:t>es familles dans le champ des thérapies familiales sont prioritairement : les systèmes ouvert</w:t>
      </w:r>
      <w:r>
        <w:rPr>
          <w:rFonts w:eastAsia="Cambria" w:cs="Geneva"/>
          <w:lang w:val="fr-FR"/>
        </w:rPr>
        <w:t>s</w:t>
      </w:r>
      <w:r w:rsidRPr="00F75CDD">
        <w:rPr>
          <w:rFonts w:eastAsia="Cambria" w:cs="Geneva"/>
          <w:lang w:val="fr-FR"/>
        </w:rPr>
        <w:t xml:space="preserve"> à l’équilibre, l’équifinalité, la totalité ainsi que l’homéostasie. Les </w:t>
      </w:r>
      <w:r>
        <w:rPr>
          <w:rFonts w:eastAsia="Cambria" w:cs="Geneva"/>
          <w:lang w:val="fr-FR"/>
        </w:rPr>
        <w:t xml:space="preserve">membres du groupe de Palo-Alto </w:t>
      </w:r>
      <w:r w:rsidRPr="00F75CDD">
        <w:rPr>
          <w:rFonts w:eastAsia="Cambria" w:cs="Geneva"/>
          <w:lang w:val="fr-FR"/>
        </w:rPr>
        <w:t>essayèrent</w:t>
      </w:r>
      <w:r>
        <w:rPr>
          <w:rFonts w:eastAsia="Cambria" w:cs="Geneva"/>
          <w:lang w:val="fr-FR"/>
        </w:rPr>
        <w:t>,</w:t>
      </w:r>
      <w:r w:rsidRPr="00F75CDD">
        <w:rPr>
          <w:rFonts w:eastAsia="Cambria" w:cs="Geneva"/>
          <w:lang w:val="fr-FR"/>
        </w:rPr>
        <w:t xml:space="preserve"> en approchant un problème, de proposer aux familles une autre compréhension de leur difficulté. Dès lors</w:t>
      </w:r>
      <w:r>
        <w:rPr>
          <w:rFonts w:eastAsia="Cambria" w:cs="Geneva"/>
          <w:lang w:val="fr-FR"/>
        </w:rPr>
        <w:t>,</w:t>
      </w:r>
      <w:r w:rsidRPr="00F75CDD">
        <w:rPr>
          <w:rFonts w:eastAsia="Cambria" w:cs="Geneva"/>
          <w:lang w:val="fr-FR"/>
        </w:rPr>
        <w:t xml:space="preserve"> ces familles doivent en effet s’interroger sur la fonction du problème au sein du système qu’elles composent.</w:t>
      </w:r>
    </w:p>
    <w:p w14:paraId="170F0AEE" w14:textId="77777777" w:rsidR="00482568"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Pr>
          <w:rFonts w:eastAsia="Cambria" w:cs="Geneva"/>
          <w:lang w:val="fr-FR"/>
        </w:rPr>
        <w:t>D’un</w:t>
      </w:r>
      <w:r w:rsidRPr="00F75CDD">
        <w:rPr>
          <w:rFonts w:eastAsia="Cambria" w:cs="Geneva"/>
          <w:lang w:val="fr-FR"/>
        </w:rPr>
        <w:t xml:space="preserve"> point de vue méthodologique, l’approche systémique</w:t>
      </w:r>
      <w:r>
        <w:rPr>
          <w:rFonts w:eastAsia="Cambria" w:cs="Geneva"/>
          <w:lang w:val="fr-FR"/>
        </w:rPr>
        <w:t xml:space="preserve"> en travail social</w:t>
      </w:r>
      <w:r w:rsidRPr="00F75CDD">
        <w:rPr>
          <w:rFonts w:eastAsia="Cambria" w:cs="Geneva"/>
          <w:lang w:val="fr-FR"/>
        </w:rPr>
        <w:t xml:space="preserve"> peut reposer sur </w:t>
      </w:r>
      <w:r>
        <w:rPr>
          <w:rFonts w:eastAsia="Cambria" w:cs="Geneva"/>
          <w:lang w:val="fr-FR"/>
        </w:rPr>
        <w:t>les quatre</w:t>
      </w:r>
      <w:r w:rsidRPr="00F75CDD">
        <w:rPr>
          <w:rFonts w:eastAsia="Cambria" w:cs="Geneva"/>
          <w:lang w:val="fr-FR"/>
        </w:rPr>
        <w:t xml:space="preserve"> piliers </w:t>
      </w:r>
      <w:r>
        <w:rPr>
          <w:rFonts w:eastAsia="Cambria" w:cs="Geneva"/>
          <w:lang w:val="fr-FR"/>
        </w:rPr>
        <w:t>développés ci-dessous :</w:t>
      </w:r>
    </w:p>
    <w:p w14:paraId="37230B54"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1.- la théorie générale des systèmes (Von Bertalanffy, 1972) </w:t>
      </w:r>
    </w:p>
    <w:p w14:paraId="56765833"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2.- la théorie de la communication </w:t>
      </w:r>
      <w:r>
        <w:rPr>
          <w:rFonts w:eastAsia="Cambria" w:cs="Geneva"/>
          <w:lang w:val="fr-FR"/>
        </w:rPr>
        <w:t xml:space="preserve">(Watzlawick, </w:t>
      </w:r>
      <w:r w:rsidRPr="00F75CDD">
        <w:rPr>
          <w:rFonts w:eastAsia="Cambria" w:cs="Geneva"/>
          <w:lang w:val="fr-FR"/>
        </w:rPr>
        <w:t>l’Ecole de Palo Alto</w:t>
      </w:r>
      <w:r>
        <w:rPr>
          <w:rFonts w:eastAsia="Cambria" w:cs="Geneva"/>
          <w:lang w:val="fr-FR"/>
        </w:rPr>
        <w:t>)</w:t>
      </w:r>
    </w:p>
    <w:p w14:paraId="15228FB2"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Pr>
          <w:rFonts w:eastAsia="Cambria" w:cs="Geneva"/>
          <w:lang w:val="fr-FR"/>
        </w:rPr>
        <w:t xml:space="preserve">3.- la double </w:t>
      </w:r>
      <w:r w:rsidRPr="00F75CDD">
        <w:rPr>
          <w:rFonts w:eastAsia="Cambria" w:cs="Geneva"/>
          <w:lang w:val="fr-FR"/>
        </w:rPr>
        <w:t>contrainte (Haley, 1956)</w:t>
      </w:r>
      <w:r w:rsidRPr="00F75CDD">
        <w:rPr>
          <w:rStyle w:val="Appelnotedebasdep"/>
          <w:rFonts w:eastAsia="Cambria" w:cs="Geneva"/>
          <w:lang w:val="fr-FR"/>
        </w:rPr>
        <w:footnoteReference w:id="4"/>
      </w:r>
      <w:r w:rsidRPr="00F75CDD">
        <w:rPr>
          <w:rFonts w:eastAsia="Cambria" w:cs="Geneva"/>
          <w:lang w:val="fr-FR"/>
        </w:rPr>
        <w:t xml:space="preserve">, </w:t>
      </w:r>
    </w:p>
    <w:p w14:paraId="69EF5A1B" w14:textId="77777777" w:rsidR="00482568"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fr-FR"/>
        </w:rPr>
      </w:pPr>
      <w:r>
        <w:rPr>
          <w:rFonts w:eastAsia="Cambria" w:cs="Geneva"/>
          <w:lang w:val="fr-FR"/>
        </w:rPr>
        <w:t>4.- la</w:t>
      </w:r>
      <w:r w:rsidRPr="00F75CDD">
        <w:rPr>
          <w:rFonts w:eastAsia="Cambria" w:cs="Geneva"/>
          <w:lang w:val="fr-FR"/>
        </w:rPr>
        <w:t xml:space="preserve"> </w:t>
      </w:r>
      <w:r>
        <w:rPr>
          <w:rFonts w:eastAsia="Cambria" w:cs="Geneva"/>
          <w:lang w:val="fr-FR"/>
        </w:rPr>
        <w:t xml:space="preserve">deuxième </w:t>
      </w:r>
      <w:r w:rsidRPr="00F75CDD">
        <w:rPr>
          <w:rFonts w:eastAsia="Cambria" w:cs="Geneva"/>
          <w:lang w:val="fr-FR"/>
        </w:rPr>
        <w:t>cybernétiqu</w:t>
      </w:r>
      <w:r>
        <w:rPr>
          <w:rFonts w:eastAsia="Cambria" w:cs="Geneva"/>
          <w:lang w:val="fr-FR"/>
        </w:rPr>
        <w:t xml:space="preserve">e (Von Foerster, 1973) </w:t>
      </w:r>
      <w:r w:rsidRPr="00F75CDD">
        <w:rPr>
          <w:rFonts w:eastAsia="Cambria" w:cs="Geneva"/>
          <w:lang w:val="fr-FR"/>
        </w:rPr>
        <w:t>et le constructivisme</w:t>
      </w:r>
      <w:r>
        <w:rPr>
          <w:rFonts w:eastAsia="Cambria" w:cs="Geneva"/>
          <w:lang w:val="fr-FR"/>
        </w:rPr>
        <w:t>.</w:t>
      </w:r>
    </w:p>
    <w:p w14:paraId="1E60B1BA" w14:textId="77777777" w:rsidR="00482568" w:rsidRPr="000460E9" w:rsidRDefault="00482568" w:rsidP="00482568">
      <w:pPr>
        <w:pStyle w:val="Titre1"/>
        <w:rPr>
          <w:rFonts w:eastAsia="Cambria" w:cs="Geneva"/>
          <w:lang w:val="fr-FR"/>
        </w:rPr>
      </w:pPr>
      <w:bookmarkStart w:id="2" w:name="_Toc179871986"/>
      <w:r w:rsidRPr="00F75CDD">
        <w:rPr>
          <w:lang w:val="fr-FR"/>
        </w:rPr>
        <w:t>Épistémologie systémique</w:t>
      </w:r>
      <w:bookmarkEnd w:id="2"/>
    </w:p>
    <w:p w14:paraId="7E8EDFF8" w14:textId="77777777" w:rsidR="00482568" w:rsidRPr="004407BD" w:rsidRDefault="00482568" w:rsidP="00482568">
      <w:pPr>
        <w:pStyle w:val="Titre2"/>
      </w:pPr>
      <w:r w:rsidRPr="00A82175">
        <w:t xml:space="preserve"> </w:t>
      </w:r>
      <w:bookmarkStart w:id="3" w:name="_Toc179871987"/>
      <w:r w:rsidRPr="00A82175">
        <w:t>La théorie générale des systèmes</w:t>
      </w:r>
      <w:bookmarkEnd w:id="3"/>
    </w:p>
    <w:p w14:paraId="4A331E29" w14:textId="77777777" w:rsidR="00482568"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Pr>
          <w:rFonts w:eastAsia="Cambria" w:cs="Geneva"/>
          <w:lang w:val="fr-FR"/>
        </w:rPr>
        <w:t>Un système peut se définir comme suit :</w:t>
      </w:r>
    </w:p>
    <w:p w14:paraId="2618E87B" w14:textId="77777777" w:rsidR="00482568" w:rsidRPr="000460E9" w:rsidRDefault="00482568" w:rsidP="00482568">
      <w:pPr>
        <w:ind w:left="708"/>
        <w:rPr>
          <w:rFonts w:eastAsia="Cambria" w:cs="Geneva"/>
          <w:b/>
          <w:bCs/>
          <w:i/>
          <w:iCs/>
        </w:rPr>
      </w:pPr>
      <w:r w:rsidRPr="000460E9">
        <w:rPr>
          <w:b/>
          <w:bCs/>
          <w:i/>
          <w:iCs/>
        </w:rPr>
        <w:t>« Le système est un ensemble repérable, composé d’éléments organisés, interdépendants, interagissants, et qui cherche, dans un environnement donné, à atteindre un ou des buts déterminés, explicites ou non, en évoluant et en produisant une ou des activités » (Amiguet et Julier, 1998, p.</w:t>
      </w:r>
      <w:r>
        <w:rPr>
          <w:b/>
          <w:bCs/>
          <w:i/>
          <w:iCs/>
        </w:rPr>
        <w:t xml:space="preserve"> </w:t>
      </w:r>
      <w:r w:rsidRPr="000460E9">
        <w:rPr>
          <w:b/>
          <w:bCs/>
          <w:i/>
          <w:iCs/>
        </w:rPr>
        <w:t>38).</w:t>
      </w:r>
    </w:p>
    <w:p w14:paraId="249B8B81" w14:textId="77777777" w:rsidR="00482568"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Pr>
          <w:rFonts w:eastAsia="Cambria" w:cs="Geneva"/>
          <w:lang w:val="fr-FR"/>
        </w:rPr>
        <w:t>De cette définition, il découle qu’un système peut se caractériser par les éléments suivants :</w:t>
      </w:r>
    </w:p>
    <w:p w14:paraId="7E439F03" w14:textId="77777777" w:rsidR="00482568" w:rsidRPr="004407B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p>
    <w:p w14:paraId="03383D6A" w14:textId="77777777" w:rsidR="00482568" w:rsidRDefault="00482568" w:rsidP="00482568">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rPr>
          <w:rFonts w:eastAsia="Cambria" w:cs="Geneva"/>
          <w:lang w:val="fr-FR"/>
        </w:rPr>
      </w:pPr>
      <w:r>
        <w:rPr>
          <w:rFonts w:eastAsia="Cambria" w:cs="Geneva"/>
          <w:b/>
          <w:lang w:val="fr-FR"/>
        </w:rPr>
        <w:t>Les éléments</w:t>
      </w:r>
      <w:r w:rsidRPr="002A5BB8">
        <w:rPr>
          <w:rFonts w:eastAsia="Cambria" w:cs="Geneva"/>
          <w:b/>
          <w:lang w:val="fr-FR"/>
        </w:rPr>
        <w:t> </w:t>
      </w:r>
      <w:r>
        <w:rPr>
          <w:rFonts w:eastAsia="Cambria" w:cs="Geneva"/>
          <w:lang w:val="fr-FR"/>
        </w:rPr>
        <w:t>: il s’agit des différentes parties qui constituent le système. Ces éléments ne peuvent être divisés ; on peut, dès lors évaluer leur nombre et leur nature. Ces éléments sont plus ou moins homogènes ou hétérogènes.</w:t>
      </w:r>
    </w:p>
    <w:p w14:paraId="1F98C0C9" w14:textId="77777777" w:rsidR="00482568" w:rsidRPr="004407BD" w:rsidRDefault="00482568" w:rsidP="00482568">
      <w:pPr>
        <w:pStyle w:val="Paragraphedeliste"/>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rPr>
          <w:rFonts w:eastAsia="Cambria" w:cs="Geneva"/>
          <w:lang w:val="fr-FR"/>
        </w:rPr>
      </w:pPr>
    </w:p>
    <w:p w14:paraId="4228981E" w14:textId="77777777" w:rsidR="00482568" w:rsidRPr="004407BD" w:rsidRDefault="00482568" w:rsidP="00482568">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rPr>
          <w:rFonts w:eastAsia="Cambria" w:cs="Geneva"/>
        </w:rPr>
      </w:pPr>
      <w:r w:rsidRPr="007575A7">
        <w:rPr>
          <w:rFonts w:eastAsia="Cambria" w:cs="Geneva"/>
          <w:b/>
          <w:lang w:val="fr-FR"/>
        </w:rPr>
        <w:t>Une frontière </w:t>
      </w:r>
      <w:r>
        <w:rPr>
          <w:rFonts w:eastAsia="Cambria" w:cs="Geneva"/>
          <w:lang w:val="fr-FR"/>
        </w:rPr>
        <w:t xml:space="preserve">: </w:t>
      </w:r>
      <w:r>
        <w:rPr>
          <w:rFonts w:eastAsia="Cambria" w:cs="Geneva"/>
        </w:rPr>
        <w:t>elle</w:t>
      </w:r>
      <w:r w:rsidRPr="007575A7">
        <w:rPr>
          <w:rFonts w:eastAsia="Cambria" w:cs="Geneva"/>
        </w:rPr>
        <w:t xml:space="preserve"> sépar</w:t>
      </w:r>
      <w:r>
        <w:rPr>
          <w:rFonts w:eastAsia="Cambria" w:cs="Geneva"/>
        </w:rPr>
        <w:t>e</w:t>
      </w:r>
      <w:r w:rsidRPr="007575A7">
        <w:rPr>
          <w:rFonts w:eastAsia="Cambria" w:cs="Geneva"/>
        </w:rPr>
        <w:t xml:space="preserve"> la totalité des éléments de son environnement : cette </w:t>
      </w:r>
      <w:r w:rsidRPr="007A03A1">
        <w:rPr>
          <w:rFonts w:eastAsia="Cambria" w:cs="Geneva"/>
          <w:bCs/>
          <w:lang w:val="fr-FR"/>
        </w:rPr>
        <w:t>frontière</w:t>
      </w:r>
      <w:r w:rsidRPr="007575A7">
        <w:rPr>
          <w:rFonts w:eastAsia="Cambria" w:cs="Geneva"/>
          <w:lang w:val="fr-FR"/>
        </w:rPr>
        <w:t xml:space="preserve"> est toujours plus ou moins perméable et constitue une interface avec le milieu extérieur. Très perméable, elle permet au système de pratiquer de nombreux échanges avec tout ce qui l’entoure ; on parle alors de </w:t>
      </w:r>
      <w:r w:rsidRPr="007575A7">
        <w:rPr>
          <w:rFonts w:eastAsia="Cambria" w:cs="Geneva"/>
          <w:b/>
          <w:bCs/>
          <w:lang w:val="fr-FR"/>
        </w:rPr>
        <w:t>système ouvert</w:t>
      </w:r>
      <w:r w:rsidRPr="007575A7">
        <w:rPr>
          <w:rFonts w:eastAsia="Cambria" w:cs="Geneva"/>
          <w:lang w:val="fr-FR"/>
        </w:rPr>
        <w:t xml:space="preserve">. Imperméable, ou très peu perméable, elle force le système à être replié sur lui-même ; on parle alors de </w:t>
      </w:r>
      <w:r w:rsidRPr="007575A7">
        <w:rPr>
          <w:rFonts w:eastAsia="Cambria" w:cs="Geneva"/>
          <w:b/>
          <w:bCs/>
          <w:lang w:val="fr-FR"/>
        </w:rPr>
        <w:t>système fermé</w:t>
      </w:r>
      <w:r w:rsidRPr="007575A7">
        <w:rPr>
          <w:rFonts w:eastAsia="Cambria" w:cs="Geneva"/>
          <w:lang w:val="fr-FR"/>
        </w:rPr>
        <w:t>.</w:t>
      </w:r>
    </w:p>
    <w:p w14:paraId="2A60911D" w14:textId="77777777" w:rsidR="00482568" w:rsidRPr="004407BD" w:rsidRDefault="00482568" w:rsidP="00482568">
      <w:pPr>
        <w:pStyle w:val="Paragraphedeliste"/>
        <w:rPr>
          <w:rFonts w:eastAsia="Cambria" w:cs="Geneva"/>
        </w:rPr>
      </w:pPr>
      <w:r>
        <w:rPr>
          <w:rFonts w:eastAsia="Cambria" w:cs="Geneva"/>
        </w:rPr>
        <w:t xml:space="preserve">La frontière permet d’identifier la structure, « l’ossature », par exemple d’une famille, d’un groupe ou d’une organisation. Elle offre la possibilité de repérer les </w:t>
      </w:r>
      <w:r w:rsidRPr="000E5EEE">
        <w:rPr>
          <w:rFonts w:eastAsia="Cambria" w:cs="Geneva"/>
          <w:b/>
        </w:rPr>
        <w:t>sous-systèmes</w:t>
      </w:r>
      <w:r>
        <w:rPr>
          <w:rFonts w:eastAsia="Cambria" w:cs="Geneva"/>
        </w:rPr>
        <w:t xml:space="preserve"> qui composent le système. Dans un système famillilal, la frontière intérogera les relations entre les sous-systèmes parents-enfants ou les sous-systèmes que constituent les générations. (Minuchin, cité par Elkaïm, 1995). </w:t>
      </w:r>
    </w:p>
    <w:p w14:paraId="55ABD3AF" w14:textId="77777777" w:rsidR="00482568" w:rsidRPr="004407BD" w:rsidRDefault="00482568" w:rsidP="00482568">
      <w:pPr>
        <w:pStyle w:val="Paragraphedeliste"/>
        <w:rPr>
          <w:rFonts w:eastAsia="Cambria" w:cs="Geneva"/>
        </w:rPr>
      </w:pPr>
      <w:r>
        <w:rPr>
          <w:rFonts w:eastAsia="Cambria" w:cs="Geneva"/>
          <w:lang w:val="fr-FR"/>
        </w:rPr>
        <w:t>Cette frontière, ou limite</w:t>
      </w:r>
      <w:r w:rsidRPr="007575A7">
        <w:rPr>
          <w:rFonts w:eastAsia="Cambria" w:cs="Geneva"/>
          <w:lang w:val="fr-FR"/>
        </w:rPr>
        <w:t xml:space="preserve"> est plus ou moins évidente, parfois sans réalités physiques, et peut dépendre de l’observateur. </w:t>
      </w:r>
      <w:r>
        <w:rPr>
          <w:rFonts w:eastAsia="Cambria" w:cs="Geneva"/>
          <w:lang w:val="fr-FR"/>
        </w:rPr>
        <w:t>(</w:t>
      </w:r>
      <w:r w:rsidRPr="007575A7">
        <w:rPr>
          <w:rFonts w:eastAsia="Cambria" w:cs="Geneva"/>
          <w:lang w:val="fr-FR"/>
        </w:rPr>
        <w:t>Exemples : la membrane d’une cellule, la peau du corps</w:t>
      </w:r>
      <w:r>
        <w:rPr>
          <w:rFonts w:eastAsia="Cambria" w:cs="Geneva"/>
          <w:lang w:val="fr-FR"/>
        </w:rPr>
        <w:t xml:space="preserve">. </w:t>
      </w:r>
      <w:r w:rsidRPr="007575A7">
        <w:rPr>
          <w:rFonts w:eastAsia="Cambria" w:cs="Geneva"/>
          <w:lang w:val="fr-FR"/>
        </w:rPr>
        <w:t>Elle peut aussi être plus floue, plus mouvante, telle la frontière délimitant un groupe social.</w:t>
      </w:r>
      <w:r>
        <w:rPr>
          <w:rFonts w:eastAsia="Cambria" w:cs="Geneva"/>
          <w:lang w:val="fr-FR"/>
        </w:rPr>
        <w:t xml:space="preserve">) </w:t>
      </w:r>
      <w:r w:rsidRPr="007575A7">
        <w:rPr>
          <w:rFonts w:eastAsia="Cambria" w:cs="Geneva"/>
        </w:rPr>
        <w:t xml:space="preserve">La </w:t>
      </w:r>
      <w:r w:rsidRPr="007575A7">
        <w:rPr>
          <w:rFonts w:eastAsia="Cambria" w:cs="Geneva"/>
          <w:bCs/>
        </w:rPr>
        <w:t>frontière</w:t>
      </w:r>
      <w:r w:rsidRPr="007575A7">
        <w:rPr>
          <w:rFonts w:eastAsia="Cambria" w:cs="Geneva"/>
        </w:rPr>
        <w:t xml:space="preserve"> est en relation directe avec </w:t>
      </w:r>
      <w:r w:rsidRPr="007575A7">
        <w:rPr>
          <w:rFonts w:eastAsia="Cambria" w:cs="Geneva"/>
        </w:rPr>
        <w:lastRenderedPageBreak/>
        <w:t>les concepts d’échange et d’adaptation. Un système ouvert n’est jamais complètement indépendant de son environnement ; son comportement ne peut être défini de manière complètement autonome.</w:t>
      </w:r>
      <w:r>
        <w:rPr>
          <w:rFonts w:eastAsia="Cambria" w:cs="Geneva"/>
        </w:rPr>
        <w:t xml:space="preserve"> </w:t>
      </w:r>
    </w:p>
    <w:p w14:paraId="3BE4CBB9" w14:textId="77777777" w:rsidR="00482568" w:rsidRPr="004407BD" w:rsidRDefault="00482568" w:rsidP="00482568">
      <w:pPr>
        <w:pStyle w:val="Paragraphedeliste"/>
        <w:rPr>
          <w:rFonts w:eastAsia="Cambria" w:cs="Geneva"/>
          <w:lang w:val="fr-FR"/>
        </w:rPr>
      </w:pPr>
      <w:r w:rsidRPr="007575A7">
        <w:rPr>
          <w:rFonts w:eastAsia="Cambria" w:cs="Geneva"/>
          <w:lang w:val="fr-FR"/>
        </w:rPr>
        <w:t>Afin d’</w:t>
      </w:r>
      <w:r>
        <w:rPr>
          <w:rFonts w:eastAsia="Cambria" w:cs="Geneva"/>
          <w:lang w:val="fr-FR"/>
        </w:rPr>
        <w:t>assurer sa propre survie, le système</w:t>
      </w:r>
      <w:r w:rsidRPr="007575A7">
        <w:rPr>
          <w:rFonts w:eastAsia="Cambria" w:cs="Geneva"/>
          <w:lang w:val="fr-FR"/>
        </w:rPr>
        <w:t xml:space="preserve"> doit s’adapter constamment à son environnement. Ce processus ne peut être considéré à sens unique : le système et son environne</w:t>
      </w:r>
      <w:r>
        <w:rPr>
          <w:rFonts w:eastAsia="Cambria" w:cs="Geneva"/>
          <w:lang w:val="fr-FR"/>
        </w:rPr>
        <w:t xml:space="preserve">ment s’adaptent l’un à l’autre ; </w:t>
      </w:r>
      <w:r w:rsidRPr="007575A7">
        <w:rPr>
          <w:rFonts w:eastAsia="Cambria" w:cs="Geneva"/>
          <w:lang w:val="fr-FR"/>
        </w:rPr>
        <w:t>ils se conditionnent mutuellement. Ces interactions réciproques constituent les fondements de l’évolution naturelle.</w:t>
      </w:r>
    </w:p>
    <w:p w14:paraId="5368484E" w14:textId="77777777" w:rsidR="00482568" w:rsidRPr="0088281E" w:rsidRDefault="00482568" w:rsidP="00482568">
      <w:pPr>
        <w:rPr>
          <w:rFonts w:eastAsia="Cambria" w:cs="Geneva"/>
          <w:sz w:val="18"/>
          <w:lang w:val="fr-FR"/>
        </w:rPr>
      </w:pPr>
    </w:p>
    <w:p w14:paraId="62AAB8D7" w14:textId="77777777" w:rsidR="00482568" w:rsidRDefault="00482568" w:rsidP="00482568">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rPr>
          <w:rFonts w:eastAsia="Cambria" w:cs="Geneva"/>
          <w:lang w:val="fr-FR"/>
        </w:rPr>
      </w:pPr>
      <w:r w:rsidRPr="002A5BB8">
        <w:rPr>
          <w:rFonts w:eastAsia="Cambria" w:cs="Geneva"/>
          <w:b/>
          <w:lang w:val="fr-FR"/>
        </w:rPr>
        <w:t>Une finalité </w:t>
      </w:r>
      <w:r>
        <w:rPr>
          <w:rFonts w:eastAsia="Cambria" w:cs="Geneva"/>
          <w:lang w:val="fr-FR"/>
        </w:rPr>
        <w:t>: c’est à dire organisé dans d’intention d’atteindre un but fixé, explicite ou non.</w:t>
      </w:r>
    </w:p>
    <w:p w14:paraId="4A820E82" w14:textId="77777777" w:rsidR="00482568" w:rsidRDefault="00482568" w:rsidP="00482568">
      <w:pPr>
        <w:pStyle w:val="Paragraphedeliste"/>
        <w:rPr>
          <w:rFonts w:eastAsia="Cambria" w:cs="Geneva"/>
          <w:lang w:val="fr-FR"/>
        </w:rPr>
      </w:pPr>
    </w:p>
    <w:p w14:paraId="7A737B79" w14:textId="77777777" w:rsidR="00482568" w:rsidRPr="007A03A1" w:rsidRDefault="00482568" w:rsidP="00482568">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rPr>
          <w:rFonts w:eastAsia="Cambria" w:cs="Geneva"/>
          <w:lang w:val="fr-FR"/>
        </w:rPr>
      </w:pPr>
      <w:r w:rsidRPr="002A5BB8">
        <w:rPr>
          <w:rFonts w:eastAsia="Cambria" w:cs="Geneva"/>
          <w:b/>
          <w:lang w:val="fr-FR"/>
        </w:rPr>
        <w:t>Son évolution </w:t>
      </w:r>
      <w:r>
        <w:rPr>
          <w:rFonts w:eastAsia="Cambria" w:cs="Geneva"/>
          <w:lang w:val="fr-FR"/>
        </w:rPr>
        <w:t>: dans une temporalité (passé, présent et à venir).</w:t>
      </w:r>
    </w:p>
    <w:p w14:paraId="3B54C087" w14:textId="77777777" w:rsidR="00482568" w:rsidRDefault="00482568" w:rsidP="00482568">
      <w:pPr>
        <w:pStyle w:val="Paragraphedeliste"/>
        <w:rPr>
          <w:rFonts w:eastAsia="Cambria" w:cs="Geneva"/>
          <w:lang w:val="fr-FR"/>
        </w:rPr>
      </w:pPr>
    </w:p>
    <w:p w14:paraId="3D6AC05A" w14:textId="77777777" w:rsidR="00482568" w:rsidRPr="000460E9" w:rsidRDefault="00482568" w:rsidP="00482568">
      <w:pPr>
        <w:pStyle w:val="Paragraphedeliste"/>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rPr>
          <w:rFonts w:eastAsia="Cambria" w:cs="Geneva"/>
        </w:rPr>
      </w:pPr>
      <w:r>
        <w:rPr>
          <w:rFonts w:eastAsia="Cambria" w:cs="Geneva"/>
          <w:b/>
          <w:lang w:val="fr-FR"/>
        </w:rPr>
        <w:t>Son organisation </w:t>
      </w:r>
      <w:r w:rsidRPr="002A5BB8">
        <w:rPr>
          <w:rFonts w:eastAsia="Cambria" w:cs="Geneva"/>
          <w:lang w:val="fr-FR"/>
        </w:rPr>
        <w:t>:</w:t>
      </w:r>
      <w:r>
        <w:rPr>
          <w:rFonts w:eastAsia="Cambria" w:cs="Geneva"/>
          <w:lang w:val="fr-FR"/>
        </w:rPr>
        <w:t xml:space="preserve"> c’est à dire la structure du système, les éléments qui le composent et les relations qui les relient. </w:t>
      </w:r>
      <w:r w:rsidRPr="002A5BB8">
        <w:rPr>
          <w:rFonts w:eastAsia="Cambria" w:cs="Geneva"/>
          <w:lang w:val="fr-FR"/>
        </w:rPr>
        <w:t xml:space="preserve">Plus les échanges, les interrelations sont nombreuses, plus le degré d’organisation du système est élevé et plus grande </w:t>
      </w:r>
      <w:r>
        <w:rPr>
          <w:rFonts w:eastAsia="Cambria" w:cs="Geneva"/>
          <w:lang w:val="fr-FR"/>
        </w:rPr>
        <w:t>sera</w:t>
      </w:r>
      <w:r w:rsidRPr="002A5BB8">
        <w:rPr>
          <w:rFonts w:eastAsia="Cambria" w:cs="Geneva"/>
          <w:lang w:val="fr-FR"/>
        </w:rPr>
        <w:t xml:space="preserve"> la complexité</w:t>
      </w:r>
      <w:r>
        <w:rPr>
          <w:rFonts w:eastAsia="Cambria" w:cs="Geneva"/>
          <w:lang w:val="fr-FR"/>
        </w:rPr>
        <w:t xml:space="preserve">. </w:t>
      </w:r>
    </w:p>
    <w:p w14:paraId="43621735" w14:textId="77777777" w:rsidR="00482568" w:rsidRPr="004407BD" w:rsidRDefault="00482568" w:rsidP="00482568">
      <w:pPr>
        <w:pStyle w:val="Paragraphedeliste"/>
        <w:rPr>
          <w:rFonts w:eastAsia="Cambria" w:cs="Geneva"/>
          <w:lang w:val="fr-FR"/>
        </w:rPr>
      </w:pPr>
      <w:r w:rsidRPr="00B83C79">
        <w:rPr>
          <w:rFonts w:eastAsia="Cambria" w:cs="Geneva"/>
        </w:rPr>
        <w:t>La complexité d’un système tient au moins à trois facteurs :</w:t>
      </w:r>
      <w:r>
        <w:rPr>
          <w:rFonts w:eastAsia="Cambria" w:cs="Geneva"/>
        </w:rPr>
        <w:t xml:space="preserve"> </w:t>
      </w:r>
      <w:r>
        <w:rPr>
          <w:rFonts w:eastAsia="Cambria" w:cs="Geneva"/>
          <w:lang w:val="fr-FR"/>
        </w:rPr>
        <w:t>l</w:t>
      </w:r>
      <w:r w:rsidRPr="00B83C79">
        <w:rPr>
          <w:rFonts w:eastAsia="Cambria" w:cs="Geneva"/>
          <w:lang w:val="fr-FR"/>
        </w:rPr>
        <w:t>e degré élevé d’organisation,</w:t>
      </w:r>
      <w:r>
        <w:rPr>
          <w:rFonts w:eastAsia="Cambria" w:cs="Geneva"/>
          <w:lang w:val="fr-FR"/>
        </w:rPr>
        <w:t xml:space="preserve"> l</w:t>
      </w:r>
      <w:r w:rsidRPr="00B83C79">
        <w:rPr>
          <w:rFonts w:eastAsia="Cambria" w:cs="Geneva"/>
          <w:lang w:val="fr-FR"/>
        </w:rPr>
        <w:t>’incertitude de son environnement,</w:t>
      </w:r>
      <w:r>
        <w:rPr>
          <w:rFonts w:eastAsia="Cambria" w:cs="Geneva"/>
          <w:lang w:val="fr-FR"/>
        </w:rPr>
        <w:t xml:space="preserve"> </w:t>
      </w:r>
      <w:r w:rsidRPr="005A1AB1">
        <w:rPr>
          <w:rFonts w:eastAsia="Cambria" w:cs="Geneva"/>
          <w:lang w:val="fr-FR"/>
        </w:rPr>
        <w:t>la difficulté, parfois même l’impos</w:t>
      </w:r>
      <w:r>
        <w:rPr>
          <w:rFonts w:eastAsia="Cambria" w:cs="Geneva"/>
          <w:lang w:val="fr-FR"/>
        </w:rPr>
        <w:t>sibilité</w:t>
      </w:r>
      <w:r w:rsidRPr="005A1AB1">
        <w:rPr>
          <w:rFonts w:eastAsia="Cambria" w:cs="Geneva"/>
          <w:lang w:val="fr-FR"/>
        </w:rPr>
        <w:t xml:space="preserve"> d’identifier tous les éléments et de comprendre toutes les interactions. </w:t>
      </w:r>
      <w:r w:rsidRPr="005A1AB1">
        <w:rPr>
          <w:rFonts w:eastAsia="Cambria" w:cs="Geneva"/>
        </w:rPr>
        <w:t>On peut distinguer</w:t>
      </w:r>
      <w:r>
        <w:rPr>
          <w:rFonts w:eastAsia="Cambria" w:cs="Geneva"/>
        </w:rPr>
        <w:t xml:space="preserve">, </w:t>
      </w:r>
      <w:r>
        <w:rPr>
          <w:rFonts w:eastAsia="Cambria" w:cs="Geneva"/>
          <w:lang w:val="fr-FR"/>
        </w:rPr>
        <w:t xml:space="preserve">les systèmes simples - </w:t>
      </w:r>
      <w:r w:rsidRPr="005A1AB1">
        <w:rPr>
          <w:rFonts w:eastAsia="Cambria" w:cs="Geneva"/>
          <w:lang w:val="fr-FR"/>
        </w:rPr>
        <w:t>régis par des r</w:t>
      </w:r>
      <w:r>
        <w:rPr>
          <w:rFonts w:eastAsia="Cambria" w:cs="Geneva"/>
          <w:lang w:val="fr-FR"/>
        </w:rPr>
        <w:t>apports de causalité linéaire et basés</w:t>
      </w:r>
      <w:r w:rsidRPr="005A1AB1">
        <w:rPr>
          <w:rFonts w:eastAsia="Cambria" w:cs="Geneva"/>
          <w:lang w:val="fr-FR"/>
        </w:rPr>
        <w:t xml:space="preserve"> sur l’interaction « effet-cause </w:t>
      </w:r>
      <w:r>
        <w:rPr>
          <w:rFonts w:eastAsia="Cambria" w:cs="Geneva"/>
          <w:lang w:val="fr-FR"/>
        </w:rPr>
        <w:t xml:space="preserve">» -, </w:t>
      </w:r>
      <w:r w:rsidRPr="005A1AB1">
        <w:rPr>
          <w:rFonts w:eastAsia="Cambria" w:cs="Geneva"/>
          <w:lang w:val="fr-FR"/>
        </w:rPr>
        <w:t xml:space="preserve">des </w:t>
      </w:r>
      <w:r>
        <w:rPr>
          <w:rFonts w:eastAsia="Cambria" w:cs="Geneva"/>
          <w:lang w:val="fr-FR"/>
        </w:rPr>
        <w:t xml:space="preserve">systèmes compliqués qui </w:t>
      </w:r>
      <w:r w:rsidRPr="005A1AB1">
        <w:rPr>
          <w:rFonts w:eastAsia="Cambria" w:cs="Geneva"/>
          <w:lang w:val="fr-FR"/>
        </w:rPr>
        <w:t xml:space="preserve">se composent </w:t>
      </w:r>
      <w:r>
        <w:rPr>
          <w:rFonts w:eastAsia="Cambria" w:cs="Geneva"/>
          <w:lang w:val="fr-FR"/>
        </w:rPr>
        <w:t xml:space="preserve">quant à eux </w:t>
      </w:r>
      <w:r w:rsidRPr="005A1AB1">
        <w:rPr>
          <w:rFonts w:eastAsia="Cambria" w:cs="Geneva"/>
          <w:lang w:val="fr-FR"/>
        </w:rPr>
        <w:t xml:space="preserve">d’une multitude d’éléments </w:t>
      </w:r>
      <w:r>
        <w:rPr>
          <w:rFonts w:eastAsia="Cambria" w:cs="Geneva"/>
          <w:lang w:val="fr-FR"/>
        </w:rPr>
        <w:t xml:space="preserve">qui les relient. </w:t>
      </w:r>
      <w:r w:rsidRPr="005A1AB1">
        <w:rPr>
          <w:rFonts w:eastAsia="Cambria" w:cs="Geneva"/>
          <w:lang w:val="fr-FR"/>
        </w:rPr>
        <w:t>Il est po</w:t>
      </w:r>
      <w:r>
        <w:rPr>
          <w:rFonts w:eastAsia="Cambria" w:cs="Geneva"/>
          <w:lang w:val="fr-FR"/>
        </w:rPr>
        <w:t xml:space="preserve">ssible de </w:t>
      </w:r>
      <w:r w:rsidRPr="005A1AB1">
        <w:rPr>
          <w:rFonts w:eastAsia="Cambria" w:cs="Geneva"/>
          <w:lang w:val="fr-FR"/>
        </w:rPr>
        <w:t xml:space="preserve">simplifier </w:t>
      </w:r>
      <w:r>
        <w:rPr>
          <w:rFonts w:eastAsia="Cambria" w:cs="Geneva"/>
          <w:lang w:val="fr-FR"/>
        </w:rPr>
        <w:t xml:space="preserve">les systèmes simples </w:t>
      </w:r>
      <w:r w:rsidRPr="005A1AB1">
        <w:rPr>
          <w:rFonts w:eastAsia="Cambria" w:cs="Geneva"/>
          <w:lang w:val="fr-FR"/>
        </w:rPr>
        <w:t xml:space="preserve">sans désorganiser le système </w:t>
      </w:r>
      <w:r>
        <w:rPr>
          <w:rFonts w:eastAsia="Cambria" w:cs="Geneva"/>
          <w:lang w:val="fr-FR"/>
        </w:rPr>
        <w:t>car</w:t>
      </w:r>
      <w:r w:rsidRPr="005A1AB1">
        <w:rPr>
          <w:rFonts w:eastAsia="Cambria" w:cs="Geneva"/>
          <w:lang w:val="fr-FR"/>
        </w:rPr>
        <w:t xml:space="preserve"> l</w:t>
      </w:r>
      <w:r>
        <w:rPr>
          <w:rFonts w:eastAsia="Cambria" w:cs="Geneva"/>
          <w:lang w:val="fr-FR"/>
        </w:rPr>
        <w:t xml:space="preserve">es </w:t>
      </w:r>
      <w:r w:rsidRPr="005A1AB1">
        <w:rPr>
          <w:rFonts w:eastAsia="Cambria" w:cs="Geneva"/>
          <w:lang w:val="fr-FR"/>
        </w:rPr>
        <w:t>interaction</w:t>
      </w:r>
      <w:r>
        <w:rPr>
          <w:rFonts w:eastAsia="Cambria" w:cs="Geneva"/>
          <w:lang w:val="fr-FR"/>
        </w:rPr>
        <w:t>s</w:t>
      </w:r>
      <w:r w:rsidRPr="005A1AB1">
        <w:rPr>
          <w:rFonts w:eastAsia="Cambria" w:cs="Geneva"/>
          <w:lang w:val="fr-FR"/>
        </w:rPr>
        <w:t xml:space="preserve"> et le</w:t>
      </w:r>
      <w:r>
        <w:rPr>
          <w:rFonts w:eastAsia="Cambria" w:cs="Geneva"/>
          <w:lang w:val="fr-FR"/>
        </w:rPr>
        <w:t>s</w:t>
      </w:r>
      <w:r w:rsidRPr="005A1AB1">
        <w:rPr>
          <w:rFonts w:eastAsia="Cambria" w:cs="Geneva"/>
          <w:lang w:val="fr-FR"/>
        </w:rPr>
        <w:t xml:space="preserve"> comportement</w:t>
      </w:r>
      <w:r>
        <w:rPr>
          <w:rFonts w:eastAsia="Cambria" w:cs="Geneva"/>
          <w:lang w:val="fr-FR"/>
        </w:rPr>
        <w:t>s de leurs éléments</w:t>
      </w:r>
      <w:r w:rsidRPr="005A1AB1">
        <w:rPr>
          <w:rFonts w:eastAsia="Cambria" w:cs="Geneva"/>
          <w:lang w:val="fr-FR"/>
        </w:rPr>
        <w:t xml:space="preserve"> son</w:t>
      </w:r>
      <w:r>
        <w:rPr>
          <w:rFonts w:eastAsia="Cambria" w:cs="Geneva"/>
          <w:lang w:val="fr-FR"/>
        </w:rPr>
        <w:t>t prédictibles et organisables (montre, moteur de voiture</w:t>
      </w:r>
      <w:r w:rsidRPr="005A1AB1">
        <w:rPr>
          <w:rFonts w:eastAsia="Cambria" w:cs="Geneva"/>
          <w:lang w:val="fr-FR"/>
        </w:rPr>
        <w:t>…).</w:t>
      </w:r>
    </w:p>
    <w:p w14:paraId="25213648" w14:textId="77777777" w:rsidR="00482568" w:rsidRPr="004407BD" w:rsidRDefault="00482568" w:rsidP="00482568">
      <w:pPr>
        <w:pStyle w:val="Paragraphedeliste"/>
        <w:rPr>
          <w:rFonts w:eastAsia="Cambria" w:cs="Geneva"/>
          <w:lang w:val="fr-FR"/>
        </w:rPr>
      </w:pPr>
      <w:r>
        <w:rPr>
          <w:rFonts w:eastAsia="Cambria" w:cs="Geneva"/>
          <w:lang w:val="fr-FR"/>
        </w:rPr>
        <w:t xml:space="preserve">Quant aux systèmes complexes, </w:t>
      </w:r>
      <w:r w:rsidRPr="00B83C79">
        <w:rPr>
          <w:rFonts w:eastAsia="Cambria" w:cs="Geneva"/>
          <w:lang w:val="fr-FR"/>
        </w:rPr>
        <w:t>ils se caractérisent par une dynamique non linéaire qui les rend imprédictibles et inorganisables, notamment en terme</w:t>
      </w:r>
      <w:r>
        <w:rPr>
          <w:rFonts w:eastAsia="Cambria" w:cs="Geneva"/>
          <w:lang w:val="fr-FR"/>
        </w:rPr>
        <w:t>s</w:t>
      </w:r>
      <w:r w:rsidRPr="00B83C79">
        <w:rPr>
          <w:rFonts w:eastAsia="Cambria" w:cs="Geneva"/>
          <w:lang w:val="fr-FR"/>
        </w:rPr>
        <w:t xml:space="preserve"> d’efficience (le cerve</w:t>
      </w:r>
      <w:r>
        <w:rPr>
          <w:rFonts w:eastAsia="Cambria" w:cs="Geneva"/>
          <w:lang w:val="fr-FR"/>
        </w:rPr>
        <w:t>au, la météo</w:t>
      </w:r>
      <w:r w:rsidRPr="00B83C79">
        <w:rPr>
          <w:rFonts w:eastAsia="Cambria" w:cs="Geneva"/>
          <w:lang w:val="fr-FR"/>
        </w:rPr>
        <w:t>…). Il est impossible de les simplifier sans prendre le risque de détruire leur intégrité.</w:t>
      </w:r>
    </w:p>
    <w:p w14:paraId="062C1C76" w14:textId="77777777" w:rsidR="00482568" w:rsidRPr="004407BD" w:rsidRDefault="00482568" w:rsidP="00482568">
      <w:pPr>
        <w:pStyle w:val="Titre3"/>
      </w:pPr>
      <w:bookmarkStart w:id="4" w:name="_Toc179871988"/>
      <w:r w:rsidRPr="00F75CDD">
        <w:t>Les systèmes ouverts à l’équilibre et systèmes ouverts à l’écart de l’équilibre</w:t>
      </w:r>
      <w:bookmarkEnd w:id="4"/>
    </w:p>
    <w:p w14:paraId="654C8619" w14:textId="77777777" w:rsidR="00482568" w:rsidRPr="004407B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Pr>
          <w:rFonts w:eastAsia="Cambria" w:cs="Geneva"/>
          <w:lang w:val="fr-FR"/>
        </w:rPr>
        <w:t>A</w:t>
      </w:r>
      <w:r w:rsidRPr="00F75CDD">
        <w:rPr>
          <w:rFonts w:eastAsia="Cambria" w:cs="Geneva"/>
          <w:lang w:val="fr-FR"/>
        </w:rPr>
        <w:t xml:space="preserve"> partir des travaux de Bertalanffy (1972),</w:t>
      </w:r>
      <w:r>
        <w:rPr>
          <w:rFonts w:eastAsia="Cambria" w:cs="Geneva"/>
          <w:lang w:val="fr-FR"/>
        </w:rPr>
        <w:t xml:space="preserve"> l</w:t>
      </w:r>
      <w:r w:rsidRPr="00F75CDD">
        <w:rPr>
          <w:rFonts w:eastAsia="Cambria" w:cs="Geneva"/>
          <w:lang w:val="fr-FR"/>
        </w:rPr>
        <w:t xml:space="preserve">es thérapeutes familiaux ont, comparé analogiquement les familles à des systèmes ouverts en état d’équilibre. </w:t>
      </w:r>
      <w:r>
        <w:rPr>
          <w:rFonts w:eastAsia="Cambria" w:cs="Geneva"/>
          <w:lang w:val="fr-FR"/>
        </w:rPr>
        <w:t xml:space="preserve">Rappelons qu’un système dit ouvert est un système en interaction avec son environnement. Les informations échangées sont importantes, puisqu’elles permettent au système de s’adapter aux modifications du milieu dans lequel il évolue afin d’assurer sa survie.  </w:t>
      </w:r>
    </w:p>
    <w:p w14:paraId="43C165DE" w14:textId="77777777" w:rsidR="00482568" w:rsidRPr="004407B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b/>
          <w:lang w:val="fr-FR"/>
        </w:rPr>
      </w:pPr>
      <w:r w:rsidRPr="00F75CDD">
        <w:rPr>
          <w:rFonts w:eastAsia="Cambria" w:cs="Geneva"/>
          <w:lang w:val="fr-FR"/>
        </w:rPr>
        <w:t>A partir de ce</w:t>
      </w:r>
      <w:r>
        <w:rPr>
          <w:rFonts w:eastAsia="Cambria" w:cs="Geneva"/>
          <w:lang w:val="fr-FR"/>
        </w:rPr>
        <w:t>s</w:t>
      </w:r>
      <w:r w:rsidRPr="00F75CDD">
        <w:rPr>
          <w:rFonts w:eastAsia="Cambria" w:cs="Geneva"/>
          <w:lang w:val="fr-FR"/>
        </w:rPr>
        <w:t xml:space="preserve"> définition</w:t>
      </w:r>
      <w:r>
        <w:rPr>
          <w:rFonts w:eastAsia="Cambria" w:cs="Geneva"/>
          <w:lang w:val="fr-FR"/>
        </w:rPr>
        <w:t>s</w:t>
      </w:r>
      <w:r w:rsidRPr="00F75CDD">
        <w:rPr>
          <w:rFonts w:eastAsia="Cambria" w:cs="Geneva"/>
          <w:lang w:val="fr-FR"/>
        </w:rPr>
        <w:t xml:space="preserve">, les thérapeutes familiaux ont interprété les symptômes exprimés par l’un des membres d’une famille comme des « tentatives de protection » d’un ensemble familial trop rigide pour supporter un changement. Le comportement vécu comme anormal est alors compris comme un mécanisme homéostatique qui ramène l’équilibre au sein du système par ce qu’on appelle une </w:t>
      </w:r>
      <w:r w:rsidRPr="003E443E">
        <w:rPr>
          <w:rFonts w:eastAsia="Cambria" w:cs="Geneva"/>
          <w:b/>
          <w:lang w:val="fr-FR"/>
        </w:rPr>
        <w:t xml:space="preserve">« rétroaction négative ». </w:t>
      </w:r>
    </w:p>
    <w:p w14:paraId="6D6DC7FE"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b/>
          <w:lang w:val="fr-FR"/>
        </w:rPr>
        <w:t>La rétroaction négative permet de réduire l’écart provoqué par des perturbations qui déséquilibre le système afin de retrouver son état initial.</w:t>
      </w:r>
      <w:r w:rsidRPr="00F75CDD">
        <w:rPr>
          <w:rFonts w:eastAsia="Cambria" w:cs="Geneva"/>
          <w:lang w:val="fr-FR"/>
        </w:rPr>
        <w:t xml:space="preserve"> Il faut dire que, dans un système ouvert à l’équilibre ou proche de l’équilibre (ex. : une famille, une équipe de travail), la stabilité est la règle pour que le système puisse perdurer. De ce fait, le comportement du système est prévisible car il répond à des lois générales. Cette approche, comme on le voit, ne laisse pas de place à l’histoire et s’intéresse surtout à </w:t>
      </w:r>
      <w:r w:rsidRPr="00F75CDD">
        <w:rPr>
          <w:rFonts w:eastAsia="Cambria" w:cs="Geneva"/>
          <w:b/>
          <w:lang w:val="fr-FR"/>
        </w:rPr>
        <w:t>l’ici et maintenant</w:t>
      </w:r>
      <w:r w:rsidRPr="00F75CDD">
        <w:rPr>
          <w:rFonts w:eastAsia="Cambria" w:cs="Geneva"/>
          <w:lang w:val="fr-FR"/>
        </w:rPr>
        <w:t xml:space="preserve">. Le focus est mis sur des lois générales au détriment de la spécificité de chaque situation. C’est pour cette raison, qu’Elkaïm s’est intéressé aux travaux d’Ilya Prigogine (Prix Nobel de chimie) consacrés aux systèmes ouverts à l’écart de l’équilibre. Selon Prigogine et son équipe, </w:t>
      </w:r>
    </w:p>
    <w:p w14:paraId="279E4D04"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lang w:val="fr-FR"/>
        </w:rPr>
      </w:pPr>
      <w:r w:rsidRPr="00F75CDD">
        <w:rPr>
          <w:rFonts w:eastAsia="Cambria" w:cs="Geneva"/>
          <w:i/>
          <w:lang w:val="fr-FR"/>
        </w:rPr>
        <w:t>« (...) l’évolution des systèmes est liée non pas à une loi générale, mais aux propriétés intrinsèques de ces systèmes, telle la nature des interactions entre leurs éléments : car ces interactions peuvent provoquer un état instable et une bifurcation spécifique qui sépareront abruptement différents modes de comportement. Le « choix » du mode de fonctionnement vers lequel le système évoluera dépendant, d’après ce modèle, du passé de ce système. Prigogine rendait donc une place au temps et à l’histoire ; et il mettait de même le hasard au premier plan, puisque dans cette optique, il est impossible de savoir à l’avance laquelle des multiples fluctuations possibles sera amplifiée pour un même paramètre. »</w:t>
      </w:r>
      <w:r w:rsidRPr="00F75CDD">
        <w:rPr>
          <w:rFonts w:eastAsia="Cambria" w:cs="Geneva"/>
          <w:lang w:val="fr-FR"/>
        </w:rPr>
        <w:t xml:space="preserve"> (Prigogine, 1977, cité par Elkaïm, 1995, p. 594)</w:t>
      </w:r>
    </w:p>
    <w:p w14:paraId="7EFD6219"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lastRenderedPageBreak/>
        <w:t xml:space="preserve">On constate donc, avec Prigogine, que la stabilité n’est pas une loi intrinsèque et qu’un système peut donc vivre, </w:t>
      </w:r>
      <w:r w:rsidRPr="00F75CDD">
        <w:rPr>
          <w:rFonts w:eastAsia="Cambria" w:cs="Geneva"/>
          <w:b/>
          <w:lang w:val="fr-FR"/>
        </w:rPr>
        <w:t>évoluer à l’écart de l’équilibre</w:t>
      </w:r>
      <w:r w:rsidRPr="00F75CDD">
        <w:rPr>
          <w:rFonts w:eastAsia="Cambria" w:cs="Geneva"/>
          <w:lang w:val="fr-FR"/>
        </w:rPr>
        <w:t>. De nouveaux éléments peuvent alors être retenus</w:t>
      </w:r>
      <w:r>
        <w:rPr>
          <w:rFonts w:eastAsia="Cambria" w:cs="Geneva"/>
          <w:lang w:val="fr-FR"/>
        </w:rPr>
        <w:t xml:space="preserve">, </w:t>
      </w:r>
      <w:r w:rsidRPr="00F75CDD">
        <w:rPr>
          <w:rFonts w:eastAsia="Cambria" w:cs="Geneva"/>
          <w:lang w:val="fr-FR"/>
        </w:rPr>
        <w:t>tels que l’idée de l’écart par rapport à l’équilibre, l’aspect du hasard ainsi que celui de rétroaction évolutive permettant de passer d’état en état. Ainsi, les systèmes ne sont plus perçus essentiellement comme statiques et stables.</w:t>
      </w:r>
    </w:p>
    <w:p w14:paraId="59A95C81"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Ces constats amènent Elkaïm (1995) à intégrer dans les observations des règles qui régissent un système thérapeutique, un questionnement sur le passé qui donne du sens aux comportements et qui permet de questionner les croyances profondes de chaque individu. Les éléments historiques sont nécessaires pour lui mais ne sont pas à analyser de manière causale ou linéaire. </w:t>
      </w:r>
      <w:r w:rsidRPr="00F75CDD">
        <w:rPr>
          <w:rFonts w:eastAsia="Cambria" w:cs="Geneva"/>
          <w:b/>
          <w:lang w:val="fr-FR"/>
        </w:rPr>
        <w:t>Ce passé ne « condamne » pas l’individu, il ne fait que le sensibiliser et amplifier certains comportements dans la situation présente.</w:t>
      </w:r>
    </w:p>
    <w:p w14:paraId="514EB1C8" w14:textId="77777777" w:rsidR="00482568" w:rsidRPr="004407BD" w:rsidRDefault="00482568" w:rsidP="00482568">
      <w:pPr>
        <w:pStyle w:val="Titre3"/>
      </w:pPr>
      <w:r w:rsidRPr="00F75CDD">
        <w:t xml:space="preserve"> </w:t>
      </w:r>
      <w:bookmarkStart w:id="5" w:name="_Toc179871989"/>
      <w:r w:rsidRPr="00F75CDD">
        <w:t>L’équifinalité</w:t>
      </w:r>
      <w:bookmarkEnd w:id="5"/>
      <w:r w:rsidRPr="004407BD">
        <w:rPr>
          <w:rFonts w:eastAsia="Cambria" w:cs="Geneva"/>
          <w:lang w:val="fr-FR"/>
        </w:rPr>
        <w:tab/>
      </w:r>
    </w:p>
    <w:p w14:paraId="5307153B"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b/>
          <w:lang w:val="fr-FR"/>
        </w:rPr>
      </w:pPr>
      <w:r w:rsidRPr="00F75CDD">
        <w:rPr>
          <w:rFonts w:eastAsia="Cambria" w:cs="Geneva"/>
          <w:lang w:val="fr-FR"/>
        </w:rPr>
        <w:t xml:space="preserve">La notion de </w:t>
      </w:r>
      <w:r w:rsidRPr="00F75CDD">
        <w:rPr>
          <w:rFonts w:eastAsia="Cambria" w:cs="Geneva"/>
          <w:b/>
          <w:lang w:val="fr-FR"/>
        </w:rPr>
        <w:t>système ouvert, échangeant information, énergie et matière avec son environnement a</w:t>
      </w:r>
      <w:r w:rsidRPr="00F75CDD">
        <w:rPr>
          <w:rFonts w:eastAsia="Cambria" w:cs="Geneva"/>
          <w:lang w:val="fr-FR"/>
        </w:rPr>
        <w:t xml:space="preserve"> conduit Bertalanffy à énoncer </w:t>
      </w:r>
      <w:r w:rsidRPr="00F75CDD">
        <w:rPr>
          <w:rFonts w:eastAsia="Cambria" w:cs="Geneva"/>
          <w:b/>
          <w:lang w:val="fr-FR"/>
        </w:rPr>
        <w:t>le principe de l'équifinalité</w:t>
      </w:r>
      <w:r w:rsidRPr="00F75CDD">
        <w:rPr>
          <w:rFonts w:eastAsia="Cambria" w:cs="Geneva"/>
          <w:lang w:val="fr-FR"/>
        </w:rPr>
        <w:t xml:space="preserve">. </w:t>
      </w:r>
      <w:r w:rsidRPr="00F75CDD">
        <w:rPr>
          <w:rFonts w:eastAsia="Cambria" w:cs="Geneva"/>
          <w:b/>
          <w:lang w:val="fr-FR"/>
        </w:rPr>
        <w:t xml:space="preserve">Un système est "équifinal" parce qu'il peut réaliser ses objectifs à partir de différents points de départ et par différents moyens. Ce principe affirme que </w:t>
      </w:r>
    </w:p>
    <w:p w14:paraId="51C64E87" w14:textId="77777777" w:rsidR="00482568" w:rsidRPr="004407B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b/>
          <w:lang w:val="fr-FR"/>
        </w:rPr>
      </w:pPr>
      <w:r w:rsidRPr="00F75CDD">
        <w:rPr>
          <w:rFonts w:eastAsia="Cambria" w:cs="Geneva"/>
          <w:b/>
          <w:i/>
          <w:lang w:val="fr-FR"/>
        </w:rPr>
        <w:t>"(...) le même état final peut être atteint à partir d'états initiaux différents, par des itinéraires différents"</w:t>
      </w:r>
      <w:r w:rsidRPr="00F75CDD">
        <w:rPr>
          <w:rFonts w:eastAsia="Cambria" w:cs="Geneva"/>
          <w:b/>
          <w:lang w:val="fr-FR"/>
        </w:rPr>
        <w:t xml:space="preserve"> (Bertalanffy, 1973, p.</w:t>
      </w:r>
      <w:r>
        <w:rPr>
          <w:rFonts w:eastAsia="Cambria" w:cs="Geneva"/>
          <w:b/>
          <w:lang w:val="fr-FR"/>
        </w:rPr>
        <w:t xml:space="preserve"> </w:t>
      </w:r>
      <w:r w:rsidRPr="00F75CDD">
        <w:rPr>
          <w:rFonts w:eastAsia="Cambria" w:cs="Geneva"/>
          <w:b/>
          <w:lang w:val="fr-FR"/>
        </w:rPr>
        <w:t>38).</w:t>
      </w:r>
    </w:p>
    <w:p w14:paraId="3FBF5F91"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La propriété d’équifinalité rendant toute évolution imprévisible, l’état actuel d’un système ne permet donc pas de retracer son histoire ni de </w:t>
      </w:r>
      <w:r>
        <w:rPr>
          <w:rFonts w:eastAsia="Cambria" w:cs="Geneva"/>
          <w:lang w:val="fr-FR"/>
        </w:rPr>
        <w:t xml:space="preserve">prédire </w:t>
      </w:r>
      <w:r w:rsidRPr="00F75CDD">
        <w:rPr>
          <w:rFonts w:eastAsia="Cambria" w:cs="Geneva"/>
          <w:lang w:val="fr-FR"/>
        </w:rPr>
        <w:t>son avenir. Toutefois, comme tout système tend à un but, on peut prévoir qu’il arrivera à sa fin en passant par des mécanismes de régulation et de chaînes causales circulaires pour maintenir son homéostasie (principe qui régit l’équilibre).</w:t>
      </w:r>
    </w:p>
    <w:p w14:paraId="2BC2254E"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Ce principe a une grande importance</w:t>
      </w:r>
      <w:r>
        <w:rPr>
          <w:rFonts w:eastAsia="Cambria" w:cs="Geneva"/>
          <w:lang w:val="fr-FR"/>
        </w:rPr>
        <w:t>,</w:t>
      </w:r>
      <w:r w:rsidRPr="00F75CDD">
        <w:rPr>
          <w:rFonts w:eastAsia="Cambria" w:cs="Geneva"/>
          <w:lang w:val="fr-FR"/>
        </w:rPr>
        <w:t xml:space="preserve"> quand il se rapporte aux systèmes humains. Il stipule </w:t>
      </w:r>
      <w:r w:rsidRPr="00F75CDD">
        <w:rPr>
          <w:rFonts w:eastAsia="Cambria" w:cs="Geneva"/>
          <w:b/>
          <w:lang w:val="fr-FR"/>
        </w:rPr>
        <w:t xml:space="preserve">qu'il n'y a pas de solution unique, que les mêmes causes ne produisent pas les mêmes effets et que les mêmes effets ne proviennent pas des mêmes causes </w:t>
      </w:r>
      <w:r w:rsidRPr="00F75CDD">
        <w:rPr>
          <w:rFonts w:eastAsia="Cambria" w:cs="Geneva"/>
          <w:lang w:val="fr-FR"/>
        </w:rPr>
        <w:t>et que les individus ne sont donc pas que déterminés par leur histoire passée.</w:t>
      </w:r>
    </w:p>
    <w:p w14:paraId="521DDCD4"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lang w:val="fr-FR"/>
        </w:rPr>
      </w:pPr>
      <w:r w:rsidRPr="00F75CDD">
        <w:rPr>
          <w:rFonts w:eastAsia="Cambria" w:cs="Geneva"/>
          <w:i/>
          <w:lang w:val="fr-FR"/>
        </w:rPr>
        <w:t>« Si un patient souffre d’un œdème malléolaire, le médecin fera un certain nombre d’examens pour tenter d’isoler la « cause » de ce symptôme – qui renverra par exemple à un problème cardiaque. Dans un système humain en revanche, système ouvert par excellence, il n’est pas possible de comprendre l’étiologie d’une « anorexie » ou d’une « schizophrénie » en remontant à un élément initial ou même à une répétition d’éléments considérés comme causaux</w:t>
      </w:r>
      <w:r>
        <w:rPr>
          <w:rFonts w:eastAsia="Cambria" w:cs="Geneva"/>
          <w:i/>
          <w:lang w:val="fr-FR"/>
        </w:rPr>
        <w:t> »</w:t>
      </w:r>
      <w:r w:rsidRPr="00F75CDD">
        <w:rPr>
          <w:rFonts w:eastAsia="Cambria" w:cs="Geneva"/>
          <w:lang w:val="fr-FR"/>
        </w:rPr>
        <w:t xml:space="preserve"> (Elkaïm, 1989, p. 38)</w:t>
      </w:r>
      <w:r>
        <w:rPr>
          <w:rFonts w:eastAsia="Cambria" w:cs="Geneva"/>
          <w:lang w:val="fr-FR"/>
        </w:rPr>
        <w:t>.</w:t>
      </w:r>
    </w:p>
    <w:p w14:paraId="5EAD9365"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b/>
          <w:lang w:val="fr-FR"/>
        </w:rPr>
        <w:t>L’accent est alors mis sur les paramètres d’organisation du système</w:t>
      </w:r>
      <w:r w:rsidRPr="00F75CDD">
        <w:rPr>
          <w:rFonts w:eastAsia="Cambria" w:cs="Geneva"/>
          <w:lang w:val="fr-FR"/>
        </w:rPr>
        <w:t xml:space="preserve"> (les valeurs, les mythes, les croyances, les normes, les rituels, la configuration et la hiérarchisation des réseaux de relations, les identités) à un moment donné plutôt que sur les conditions initiales. Si l’équifinalité permet de sortir d’une explication liant directement les causes et les effets, elle conduit aussi, selon Elkaïm, à minimiser l’importance de l’histoire du système. Dans ce sens, elle ignore le facteur temporel qui pourtant peut, dans les systèmes ouverts à l’écart de l’équilibre, influencer leur évolution.</w:t>
      </w:r>
    </w:p>
    <w:p w14:paraId="43FC767D" w14:textId="77777777" w:rsidR="00482568" w:rsidRPr="004407BD" w:rsidRDefault="00482568" w:rsidP="00482568">
      <w:pPr>
        <w:pStyle w:val="Titre3"/>
      </w:pPr>
      <w:bookmarkStart w:id="6" w:name="_Toc179871990"/>
      <w:r w:rsidRPr="00A82175">
        <w:t>La totalité et la non-sommativité</w:t>
      </w:r>
      <w:bookmarkEnd w:id="6"/>
    </w:p>
    <w:p w14:paraId="475A695C"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b/>
          <w:lang w:val="fr-FR"/>
        </w:rPr>
        <w:t>Le principe de totalité s’applique au système ouvert et correspond à sa qualité émergente</w:t>
      </w:r>
      <w:r w:rsidRPr="00F75CDD">
        <w:rPr>
          <w:rStyle w:val="Appelnotedebasdep"/>
          <w:rFonts w:eastAsia="Cambria" w:cs="Geneva"/>
          <w:lang w:val="fr-FR"/>
        </w:rPr>
        <w:footnoteReference w:id="5"/>
      </w:r>
      <w:r w:rsidRPr="00F75CDD">
        <w:rPr>
          <w:rFonts w:eastAsia="Cambria" w:cs="Geneva"/>
          <w:b/>
          <w:szCs w:val="13"/>
          <w:lang w:val="fr-FR"/>
        </w:rPr>
        <w:t xml:space="preserve"> </w:t>
      </w:r>
      <w:r w:rsidRPr="00F75CDD">
        <w:rPr>
          <w:rFonts w:eastAsia="Cambria" w:cs="Geneva"/>
          <w:b/>
          <w:lang w:val="fr-FR"/>
        </w:rPr>
        <w:t>qui révèle le fait que le tout est plus et moins que la somme de ses parties. Dès lors, tout changement d’un élément ou d’un sous-système entraîne de</w:t>
      </w:r>
      <w:r>
        <w:rPr>
          <w:rFonts w:eastAsia="Cambria" w:cs="Geneva"/>
          <w:b/>
          <w:lang w:val="fr-FR"/>
        </w:rPr>
        <w:t xml:space="preserve">s modifications sur l’ensemble </w:t>
      </w:r>
      <w:r w:rsidRPr="00F75CDD">
        <w:rPr>
          <w:rFonts w:eastAsia="Cambria" w:cs="Geneva"/>
          <w:b/>
          <w:lang w:val="fr-FR"/>
        </w:rPr>
        <w:t>et modifie la qualité émergente qui en résulte</w:t>
      </w:r>
      <w:r w:rsidRPr="00F75CDD">
        <w:rPr>
          <w:rFonts w:eastAsia="Cambria" w:cs="Geneva"/>
          <w:lang w:val="fr-FR"/>
        </w:rPr>
        <w:t>.</w:t>
      </w:r>
    </w:p>
    <w:p w14:paraId="7288C0FD" w14:textId="77777777" w:rsidR="00482568" w:rsidRPr="004407B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lang w:val="fr-FR"/>
        </w:rPr>
      </w:pPr>
      <w:r w:rsidRPr="00F75CDD">
        <w:rPr>
          <w:rFonts w:eastAsia="Cambria" w:cs="Geneva"/>
          <w:i/>
          <w:lang w:val="fr-FR"/>
        </w:rPr>
        <w:t>« (...) de même qu’une modification d’un élément, d’un système entraîne un changement du système dans son ensemble, le comportement d’un membre d’une famille n’est pas dissociable du comportement des autres membres, et ce qui lui arrive modifie la famille dans son ensemble »</w:t>
      </w:r>
      <w:r w:rsidRPr="00F75CDD">
        <w:rPr>
          <w:rFonts w:eastAsia="Cambria" w:cs="Geneva"/>
          <w:lang w:val="fr-FR"/>
        </w:rPr>
        <w:t xml:space="preserve"> (Elkaïm, 1989, p.</w:t>
      </w:r>
      <w:r>
        <w:rPr>
          <w:rFonts w:eastAsia="Cambria" w:cs="Geneva"/>
          <w:lang w:val="fr-FR"/>
        </w:rPr>
        <w:t xml:space="preserve"> </w:t>
      </w:r>
      <w:r w:rsidRPr="00F75CDD">
        <w:rPr>
          <w:rFonts w:eastAsia="Cambria" w:cs="Geneva"/>
          <w:lang w:val="fr-FR"/>
        </w:rPr>
        <w:t>37)</w:t>
      </w:r>
      <w:r>
        <w:rPr>
          <w:rFonts w:eastAsia="Cambria" w:cs="Geneva"/>
          <w:lang w:val="fr-FR"/>
        </w:rPr>
        <w:t>.</w:t>
      </w:r>
    </w:p>
    <w:p w14:paraId="0360B08F" w14:textId="77777777" w:rsidR="00482568"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lastRenderedPageBreak/>
        <w:t>La non-sommativité est le principe qui renvoie au fait que le système n’es</w:t>
      </w:r>
      <w:r>
        <w:rPr>
          <w:rFonts w:eastAsia="Cambria" w:cs="Geneva"/>
          <w:lang w:val="fr-FR"/>
        </w:rPr>
        <w:t xml:space="preserve">t pas la somme de ses éléments ; </w:t>
      </w:r>
      <w:r w:rsidRPr="00F75CDD">
        <w:rPr>
          <w:rFonts w:eastAsia="Cambria" w:cs="Geneva"/>
          <w:lang w:val="fr-FR"/>
        </w:rPr>
        <w:t>on ne peut donc pas l’y réduire. On dira alors qu’une famille, une équipe de travail n’est pas réductible à l’addition des indiv</w:t>
      </w:r>
      <w:r>
        <w:rPr>
          <w:rFonts w:eastAsia="Cambria" w:cs="Geneva"/>
          <w:lang w:val="fr-FR"/>
        </w:rPr>
        <w:t xml:space="preserve">idus qui la composent. De même </w:t>
      </w:r>
      <w:r w:rsidRPr="00F75CDD">
        <w:rPr>
          <w:rFonts w:eastAsia="Cambria" w:cs="Geneva"/>
          <w:lang w:val="fr-FR"/>
        </w:rPr>
        <w:t>qu’il n’est pas possible d’analyser les caractéristiques d’un élément ou d’un individu à partir de l’ensemble dont il fait partie.</w:t>
      </w:r>
    </w:p>
    <w:p w14:paraId="2F622129" w14:textId="77777777" w:rsidR="00482568" w:rsidRPr="000460E9"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Le principe de totalité s’applique également à l’intervenant·e qui n’est pas séparable du système dans lequel il·elle intervient. Autrement dit, si l’intervenant·e change, ça revient à dire qu’un des éléments a changé et que par conséquent le reste du système change.</w:t>
      </w:r>
    </w:p>
    <w:p w14:paraId="629EF91C" w14:textId="77777777" w:rsidR="00482568" w:rsidRPr="004411CC" w:rsidRDefault="00482568" w:rsidP="00482568">
      <w:pPr>
        <w:pStyle w:val="Titre3"/>
      </w:pPr>
      <w:r w:rsidRPr="00F75CDD">
        <w:t xml:space="preserve"> </w:t>
      </w:r>
      <w:bookmarkStart w:id="7" w:name="_Toc179871991"/>
      <w:r w:rsidRPr="00F75CDD">
        <w:t>L’homéostasie</w:t>
      </w:r>
      <w:bookmarkEnd w:id="7"/>
    </w:p>
    <w:p w14:paraId="07C79180"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b/>
          <w:lang w:val="fr-FR"/>
        </w:rPr>
        <w:t>L’homéostasie est la capacité d’un système ouvert à maintenir son équilibre pour assurer sa pérennité, donc de réagir face à des changements qui risqueraient de le déstabiliser</w:t>
      </w:r>
      <w:r w:rsidRPr="00F75CDD">
        <w:rPr>
          <w:rFonts w:eastAsia="Cambria" w:cs="Geneva"/>
          <w:lang w:val="fr-FR"/>
        </w:rPr>
        <w:t>. Jackson, (1957, cité par Miermont, dictionnaire des thérapies familiales, 1987, p. 348) décrit les mécanismes homéostatiques à l’œuvre dans les groupes familiaux de la manière suivante :</w:t>
      </w:r>
    </w:p>
    <w:p w14:paraId="0E258550"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i/>
          <w:lang w:val="fr-FR"/>
        </w:rPr>
      </w:pPr>
      <w:r w:rsidRPr="00F75CDD">
        <w:rPr>
          <w:rFonts w:eastAsia="Cambria" w:cs="Geneva"/>
          <w:i/>
          <w:lang w:val="fr-FR"/>
        </w:rPr>
        <w:t>« (...) l’action psychothérapique, entreprise chez un individu isolé, provoque des feedbacks chez les autres membres du système familial, qui entraînent, éventuellement à leur insu, une tentative de retour à l’état initial. »</w:t>
      </w:r>
    </w:p>
    <w:p w14:paraId="50780F2D"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L’homéostasie a pris une place centrale dans le</w:t>
      </w:r>
      <w:r>
        <w:rPr>
          <w:rFonts w:eastAsia="Cambria" w:cs="Geneva"/>
          <w:lang w:val="fr-FR"/>
        </w:rPr>
        <w:t xml:space="preserve"> champ de la thérapie familiale, </w:t>
      </w:r>
      <w:r w:rsidRPr="00F75CDD">
        <w:rPr>
          <w:rFonts w:eastAsia="Cambria" w:cs="Geneva"/>
          <w:lang w:val="fr-FR"/>
        </w:rPr>
        <w:t xml:space="preserve">car approcher un symptôme revient à s’interroger sur la fonction de ce symptôme non seulement au niveau d’une économie personnelle, mais aussi </w:t>
      </w:r>
      <w:r>
        <w:rPr>
          <w:rFonts w:eastAsia="Cambria" w:cs="Geneva"/>
          <w:lang w:val="fr-FR"/>
        </w:rPr>
        <w:t xml:space="preserve">au niveau </w:t>
      </w:r>
      <w:r w:rsidRPr="00F75CDD">
        <w:rPr>
          <w:rFonts w:eastAsia="Cambria" w:cs="Geneva"/>
          <w:lang w:val="fr-FR"/>
        </w:rPr>
        <w:t>du système plus large où ce symptôme est apparu et s’est maintenu (Elkaïm, 1989, p. 38).</w:t>
      </w:r>
    </w:p>
    <w:p w14:paraId="28EB0545"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Pr>
          <w:rFonts w:eastAsia="Cambria" w:cs="Geneva"/>
          <w:lang w:val="fr-FR"/>
        </w:rPr>
        <w:t>Ce</w:t>
      </w:r>
      <w:r w:rsidRPr="00F75CDD">
        <w:rPr>
          <w:rFonts w:eastAsia="Cambria" w:cs="Geneva"/>
          <w:lang w:val="fr-FR"/>
        </w:rPr>
        <w:t xml:space="preserve"> concept, souvent pris au pied de la lettre, énonce</w:t>
      </w:r>
      <w:r>
        <w:rPr>
          <w:rFonts w:eastAsia="Cambria" w:cs="Geneva"/>
          <w:lang w:val="fr-FR"/>
        </w:rPr>
        <w:t xml:space="preserve"> en effet</w:t>
      </w:r>
      <w:r w:rsidRPr="00F75CDD">
        <w:rPr>
          <w:rFonts w:eastAsia="Cambria" w:cs="Geneva"/>
          <w:lang w:val="fr-FR"/>
        </w:rPr>
        <w:t xml:space="preserve"> le symptôme exprimé par l’un des membres de la famille comme ayant une fonction interpersonnelle homéostatique. Dans cette vision, il faut donc pour provoquer un changement, dépasser un état de crise, retrouver l’équilibre et l’homéostasie. L’école de Palo Alto a pour sa part désavoué cette conception de l’inévitable fonction homéostatique des symptômes. Elle soutient l’idée qu’un symptôme peut apparaître de manière fortuite, à tout moment, mais peut aussi être entretenu par des tenta</w:t>
      </w:r>
      <w:r>
        <w:rPr>
          <w:rFonts w:eastAsia="Cambria" w:cs="Geneva"/>
          <w:lang w:val="fr-FR"/>
        </w:rPr>
        <w:t>tives de solutions pernicieuses.</w:t>
      </w:r>
      <w:r w:rsidRPr="00F75CDD">
        <w:rPr>
          <w:rFonts w:eastAsia="Cambria" w:cs="Geneva"/>
          <w:lang w:val="fr-FR"/>
        </w:rPr>
        <w:t xml:space="preserve"> Ceci dit, il est néanmoins important pour l’intervenant·e de respecter les « résistances » des usager·ère·s qui sont souvent l’expression de cette fonction indispensable à la survie du système dans lequel il est inclus.</w:t>
      </w:r>
    </w:p>
    <w:p w14:paraId="5B35EC53" w14:textId="77777777" w:rsidR="00482568" w:rsidRPr="004411CC" w:rsidRDefault="00482568" w:rsidP="00482568">
      <w:pPr>
        <w:pStyle w:val="Titre2"/>
      </w:pPr>
      <w:bookmarkStart w:id="8" w:name="_Toc179871992"/>
      <w:r w:rsidRPr="00B01B3E">
        <w:t>La théorie de la communication selon l’Ecole de Palo Alto</w:t>
      </w:r>
      <w:bookmarkEnd w:id="8"/>
    </w:p>
    <w:p w14:paraId="3EB81833" w14:textId="77777777" w:rsidR="00482568" w:rsidRPr="00F75CDD" w:rsidRDefault="00482568" w:rsidP="00482568">
      <w:r w:rsidRPr="00F75CDD">
        <w:t>L’ouvrage de référence qui se trouve à l’origine de cette théorie de la communication s’intitule « Une logique de la communication » (1972). Cet ouvrage est le fruit d</w:t>
      </w:r>
      <w:r>
        <w:t xml:space="preserve">es recherches de trois auteurs : </w:t>
      </w:r>
      <w:r w:rsidRPr="00F75CDD">
        <w:t>Watzlawick (qui jouera un rôle très important dans la diffusion des recherches sur la communica</w:t>
      </w:r>
      <w:r>
        <w:t>tion), Helmick Beav</w:t>
      </w:r>
      <w:r w:rsidRPr="00F75CDD">
        <w:t>in et Jackson. D’origines scientifiques diverses, ils appartiennent au groupe de chercheurs de « l’Ecole de Palo Alto ». Les fondements épistémologiques de leur théorie trouvent leur source dans l’œuvre de G. Bateson.</w:t>
      </w:r>
    </w:p>
    <w:p w14:paraId="37853385" w14:textId="77777777" w:rsidR="00482568" w:rsidRPr="00F75CDD" w:rsidRDefault="00482568" w:rsidP="00482568">
      <w:pPr>
        <w:pStyle w:val="Titre3"/>
      </w:pPr>
      <w:bookmarkStart w:id="9" w:name="_Toc179871993"/>
      <w:r w:rsidRPr="00BB7C14">
        <w:t>Les points principaux</w:t>
      </w:r>
      <w:r w:rsidRPr="00F75CDD">
        <w:t xml:space="preserve"> qui peuvent résumer cette théorie</w:t>
      </w:r>
      <w:bookmarkEnd w:id="9"/>
      <w:r w:rsidRPr="00F75CDD">
        <w:t xml:space="preserve"> </w:t>
      </w:r>
    </w:p>
    <w:p w14:paraId="0C164ABD" w14:textId="77777777" w:rsidR="00482568" w:rsidRPr="00F75CDD" w:rsidRDefault="00482568" w:rsidP="00482568">
      <w:r w:rsidRPr="00F75CDD">
        <w:t>1. La pragmatiq</w:t>
      </w:r>
      <w:r>
        <w:t>ue de la communication : étudie</w:t>
      </w:r>
      <w:r w:rsidRPr="00F75CDD">
        <w:t xml:space="preserve"> les effets de la communication sur le comportement. Le postulat est que tout comportement est une communication et que l’émetteur et le récepteur sont unis, intentionnellement ou non, par la communication. </w:t>
      </w:r>
    </w:p>
    <w:p w14:paraId="4E3DEAD5" w14:textId="77777777" w:rsidR="00482568" w:rsidRPr="00F75CDD" w:rsidRDefault="00482568" w:rsidP="00482568">
      <w:r w:rsidRPr="00F75CDD">
        <w:t>2. Toute communication obéit à des règles que l’on peut découvrir grâce aux redondances, c’est-à-dire à la répétition de certains événements observables.</w:t>
      </w:r>
    </w:p>
    <w:p w14:paraId="3866D3BB" w14:textId="77777777" w:rsidR="00482568" w:rsidRPr="00F75CDD" w:rsidRDefault="00482568" w:rsidP="00482568">
      <w:r w:rsidRPr="00F75CDD">
        <w:t xml:space="preserve">3. Les processus de communication sont des systèmes à rétroactions : </w:t>
      </w:r>
    </w:p>
    <w:p w14:paraId="5BD58B6B" w14:textId="77777777" w:rsidR="00482568" w:rsidRPr="00F75CDD" w:rsidRDefault="00482568" w:rsidP="00482568">
      <w:r w:rsidRPr="00F75CDD">
        <w:t xml:space="preserve">d’après la définition de la psychologie sociale de G. Bateson : « la psychologie sociale est l’étude des réactions des individus aux réactions d’autres individus. Il faut examiner non seulement les réactions de A au comportement de B, mais aussi comment ces réactions affectent la conduite de B et l’effet de cette dernière sur </w:t>
      </w:r>
      <w:r w:rsidRPr="00F75CDD">
        <w:lastRenderedPageBreak/>
        <w:t>A ». On peut dès lors affirmer que tout comportement est à fois réaction et induction (cf. : concept de circularité</w:t>
      </w:r>
      <w:r w:rsidRPr="00F75CDD">
        <w:rPr>
          <w:rStyle w:val="Appelnotedebasdep"/>
        </w:rPr>
        <w:footnoteReference w:id="6"/>
      </w:r>
      <w:r w:rsidRPr="00F75CDD">
        <w:t xml:space="preserve">). </w:t>
      </w:r>
    </w:p>
    <w:p w14:paraId="2A526396" w14:textId="77777777" w:rsidR="00482568" w:rsidRPr="00F75CDD" w:rsidRDefault="00482568" w:rsidP="00482568">
      <w:r w:rsidRPr="00F75CDD">
        <w:t>4. Les notions de normal et de pathologiques sont relatives</w:t>
      </w:r>
      <w:r>
        <w:t>,</w:t>
      </w:r>
      <w:r w:rsidRPr="00F75CDD">
        <w:t xml:space="preserve"> car elles dépendent du contexte. Ce ne sont pas des caractéristiques individuelles, mais elles sont liées aux processus d’interactions. </w:t>
      </w:r>
    </w:p>
    <w:p w14:paraId="35C3318F" w14:textId="77777777" w:rsidR="00482568" w:rsidRPr="00DE4FFB" w:rsidRDefault="00482568" w:rsidP="00482568">
      <w:pPr>
        <w:rPr>
          <w:lang w:val="fr-FR"/>
        </w:rPr>
      </w:pPr>
      <w:r w:rsidRPr="00F75CDD">
        <w:t xml:space="preserve">5. </w:t>
      </w:r>
      <w:r w:rsidRPr="00DE4FFB">
        <w:t>L’interaction est considérée comme un système</w:t>
      </w:r>
      <w:r w:rsidRPr="00DE4FFB">
        <w:rPr>
          <w:i/>
        </w:rPr>
        <w:t>, «</w:t>
      </w:r>
      <w:r w:rsidRPr="00DE4FFB">
        <w:rPr>
          <w:i/>
          <w:lang w:val="fr-FR"/>
        </w:rPr>
        <w:t xml:space="preserve"> [...] Les interactions sont des actions réciproques modifiant le comportement ou la nature des éléments, corps, objets, phénomènes en présence ou en influence</w:t>
      </w:r>
      <w:r>
        <w:rPr>
          <w:i/>
          <w:lang w:val="fr-FR"/>
        </w:rPr>
        <w:t> »</w:t>
      </w:r>
      <w:r w:rsidRPr="00DE4FFB">
        <w:rPr>
          <w:lang w:val="fr-FR"/>
        </w:rPr>
        <w:t xml:space="preserve"> </w:t>
      </w:r>
      <w:r>
        <w:rPr>
          <w:lang w:val="fr-FR"/>
        </w:rPr>
        <w:t xml:space="preserve"> (Morin, 1977, p. 51).</w:t>
      </w:r>
    </w:p>
    <w:p w14:paraId="1C50FA0B" w14:textId="77777777" w:rsidR="00482568" w:rsidRPr="00F75CDD" w:rsidRDefault="00482568" w:rsidP="00482568">
      <w:r>
        <w:t>L’interaction</w:t>
      </w:r>
      <w:r w:rsidRPr="00F75CDD">
        <w:t xml:space="preserve"> peut donc être étudiée selon</w:t>
      </w:r>
      <w:r>
        <w:t xml:space="preserve"> la théorie du système général </w:t>
      </w:r>
      <w:r w:rsidRPr="00F75CDD">
        <w:t xml:space="preserve">(= ensemble d’éléments en interaction évoluant dans le temps, vers un but, de manière telle que toute variation d’un élément affecte l’ensemble du système). </w:t>
      </w:r>
    </w:p>
    <w:p w14:paraId="69952939" w14:textId="77777777" w:rsidR="00482568" w:rsidRPr="00F75CDD" w:rsidRDefault="00482568" w:rsidP="00482568">
      <w:r w:rsidRPr="00F75CDD">
        <w:t xml:space="preserve">6. La communication est une condition « sine qua non » de la vie humaine et de l’ordre social. </w:t>
      </w:r>
    </w:p>
    <w:p w14:paraId="1A5B5683" w14:textId="77777777" w:rsidR="00482568" w:rsidRPr="00F75CDD" w:rsidRDefault="00482568" w:rsidP="00482568">
      <w:r w:rsidRPr="00F75CDD">
        <w:t>7. La conscience de soi dépend de son rapport aux autres.</w:t>
      </w:r>
    </w:p>
    <w:p w14:paraId="3D129B29" w14:textId="77777777" w:rsidR="00482568" w:rsidRDefault="00482568" w:rsidP="00482568"/>
    <w:p w14:paraId="0DD736E2" w14:textId="77777777" w:rsidR="00482568" w:rsidRDefault="00482568" w:rsidP="00482568"/>
    <w:p w14:paraId="14613E6B" w14:textId="77777777" w:rsidR="00482568" w:rsidRPr="00F75CDD" w:rsidRDefault="00482568" w:rsidP="00482568">
      <w:r w:rsidRPr="00F75CDD">
        <w:t xml:space="preserve">8. L’Ecole de Palo Alto reprend </w:t>
      </w:r>
      <w:r>
        <w:t xml:space="preserve">le </w:t>
      </w:r>
      <w:r w:rsidRPr="00F75CDD">
        <w:t>schéma classique des spécialistes de l’information, de la communication et de la cybernétique (Shannon, Lasswell, Wiener) :</w:t>
      </w:r>
    </w:p>
    <w:p w14:paraId="71A438D4" w14:textId="77777777" w:rsidR="00482568" w:rsidRPr="00F75CDD" w:rsidRDefault="00482568" w:rsidP="00482568">
      <w:pPr>
        <w:jc w:val="center"/>
      </w:pPr>
      <w:r w:rsidRPr="00F75CDD">
        <w:rPr>
          <w:noProof/>
          <w:lang w:val="fr-FR" w:eastAsia="fr-FR"/>
        </w:rPr>
        <w:drawing>
          <wp:inline distT="0" distB="0" distL="0" distR="0" wp14:anchorId="000AE991" wp14:editId="3DAF121A">
            <wp:extent cx="5028930" cy="2140485"/>
            <wp:effectExtent l="0" t="0" r="635" b="0"/>
            <wp:docPr id="1" name="Image 3" descr="Description : Macintosh HD:private:var:folders:gl:0m0s6qx56j79vccglbnyfnpr0000gp:T:TemporaryItems:proces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Macintosh HD:private:var:folders:gl:0m0s6qx56j79vccglbnyfnpr0000gp:T:TemporaryItems:processu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33404" cy="2142389"/>
                    </a:xfrm>
                    <a:prstGeom prst="rect">
                      <a:avLst/>
                    </a:prstGeom>
                    <a:noFill/>
                    <a:ln>
                      <a:noFill/>
                    </a:ln>
                  </pic:spPr>
                </pic:pic>
              </a:graphicData>
            </a:graphic>
          </wp:inline>
        </w:drawing>
      </w:r>
    </w:p>
    <w:p w14:paraId="4425126E" w14:textId="77777777" w:rsidR="00482568" w:rsidRPr="00F75CDD" w:rsidRDefault="00482568" w:rsidP="00482568"/>
    <w:p w14:paraId="5D40D1B6" w14:textId="77777777" w:rsidR="00482568" w:rsidRPr="00F75CDD" w:rsidRDefault="00482568" w:rsidP="00482568">
      <w:pPr>
        <w:pStyle w:val="Paragraphe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pPr>
      <w:r w:rsidRPr="00F75CDD">
        <w:t xml:space="preserve">Source d’émission: l’émetteur </w:t>
      </w:r>
    </w:p>
    <w:p w14:paraId="1ABA2576" w14:textId="77777777" w:rsidR="00482568" w:rsidRPr="00F75CDD" w:rsidRDefault="00482568" w:rsidP="00482568">
      <w:pPr>
        <w:pStyle w:val="Paragraphe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pPr>
      <w:r w:rsidRPr="00F75CDD">
        <w:t xml:space="preserve">Message : contenu de la communication </w:t>
      </w:r>
    </w:p>
    <w:p w14:paraId="723BDA62" w14:textId="77777777" w:rsidR="00482568" w:rsidRPr="00F75CDD" w:rsidRDefault="00482568" w:rsidP="00482568">
      <w:pPr>
        <w:pStyle w:val="Paragraphe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pPr>
      <w:r w:rsidRPr="00F75CDD">
        <w:t>Canal : voie de circulation du message (Code : ensemble des signes convenus pour que le message soit compris, recevable)</w:t>
      </w:r>
    </w:p>
    <w:p w14:paraId="7D35DC7B" w14:textId="77777777" w:rsidR="00482568" w:rsidRPr="00F75CDD" w:rsidRDefault="00482568" w:rsidP="00482568">
      <w:pPr>
        <w:pStyle w:val="Paragraphe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pPr>
      <w:r w:rsidRPr="00F75CDD">
        <w:t xml:space="preserve">Bruits : phénomènes parasites qui perturbent et dénature le message </w:t>
      </w:r>
    </w:p>
    <w:p w14:paraId="165856B1" w14:textId="77777777" w:rsidR="00482568" w:rsidRPr="00F75CDD" w:rsidRDefault="00482568" w:rsidP="00482568">
      <w:pPr>
        <w:pStyle w:val="Paragraphedeliste"/>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contextualSpacing/>
      </w:pPr>
      <w:r w:rsidRPr="00F75CDD">
        <w:t>Récepteur : destinataire du message</w:t>
      </w:r>
    </w:p>
    <w:p w14:paraId="56028F74" w14:textId="77777777" w:rsidR="00482568" w:rsidRPr="00F75CDD" w:rsidRDefault="00482568" w:rsidP="00482568">
      <w:r w:rsidRPr="00F75CDD">
        <w:t xml:space="preserve">Référent : éléments du contexte et de la situation qui ont amené l’émetteur à formuler le message et le récepteur à le recevoir. </w:t>
      </w:r>
    </w:p>
    <w:p w14:paraId="3B463619" w14:textId="77777777" w:rsidR="00482568" w:rsidRPr="00F75CDD" w:rsidRDefault="00482568" w:rsidP="00482568">
      <w:pPr>
        <w:pStyle w:val="Titre3"/>
      </w:pPr>
      <w:bookmarkStart w:id="10" w:name="_Toc179871994"/>
      <w:r w:rsidRPr="00F75CDD">
        <w:lastRenderedPageBreak/>
        <w:t>Les cinq axiomes de la communication</w:t>
      </w:r>
      <w:bookmarkEnd w:id="10"/>
      <w:r w:rsidRPr="00F75CDD">
        <w:t xml:space="preserve"> </w:t>
      </w:r>
    </w:p>
    <w:p w14:paraId="0F963893" w14:textId="77777777" w:rsidR="00482568" w:rsidRPr="00F75CDD" w:rsidRDefault="00482568" w:rsidP="00482568">
      <w:r w:rsidRPr="00F75CDD">
        <w:t>Les auteurs de la théorie de la communication ont dégagé cinq axiomes de la communication :</w:t>
      </w:r>
    </w:p>
    <w:p w14:paraId="11050A90" w14:textId="77777777" w:rsidR="00482568" w:rsidRPr="00F75CDD" w:rsidRDefault="00482568" w:rsidP="00482568">
      <w:r>
        <w:t>1.</w:t>
      </w:r>
      <w:r w:rsidRPr="00F75CDD">
        <w:t xml:space="preserve"> </w:t>
      </w:r>
      <w:r w:rsidRPr="00F75CDD">
        <w:rPr>
          <w:b/>
        </w:rPr>
        <w:t>L’impossibilité de ne pas communiquer</w:t>
      </w:r>
      <w:r w:rsidRPr="00F75CDD">
        <w:t>, il n’exist</w:t>
      </w:r>
      <w:r>
        <w:t xml:space="preserve">e pas de non comportement et </w:t>
      </w:r>
      <w:r w:rsidRPr="00F75CDD">
        <w:t>tout comportement a valeur de message : on ne peut pas ne pas communiquer.</w:t>
      </w:r>
    </w:p>
    <w:p w14:paraId="097301C5" w14:textId="77777777" w:rsidR="00482568" w:rsidRPr="00F75CDD" w:rsidRDefault="00482568" w:rsidP="00482568">
      <w:r>
        <w:t xml:space="preserve">2. </w:t>
      </w:r>
      <w:r w:rsidRPr="00F75CDD">
        <w:rPr>
          <w:b/>
        </w:rPr>
        <w:t xml:space="preserve">Deux niveaux de communication, </w:t>
      </w:r>
      <w:r w:rsidRPr="00F75CDD">
        <w:t>une communication transmet une information, un contenu (l’aspect indice) et induit un comportement : la relation (l’aspect ordre).</w:t>
      </w:r>
    </w:p>
    <w:p w14:paraId="1C1792AC" w14:textId="77777777" w:rsidR="00482568" w:rsidRPr="00F75CDD" w:rsidRDefault="00482568" w:rsidP="00482568">
      <w:r w:rsidRPr="00F75CDD">
        <w:t>Ex : « Fiche-moi la paix » et « Veuillez me laisser seul un instant, je vous prie » ont le même contenu</w:t>
      </w:r>
      <w:r>
        <w:t>,</w:t>
      </w:r>
      <w:r w:rsidRPr="00F75CDD">
        <w:t xml:space="preserve"> mais pas la même manière de définir la relation entre les communicants.</w:t>
      </w:r>
      <w:r>
        <w:t xml:space="preserve"> Une confusion entre le contenu et la relation est souvent source de perturbation dans la communication. Pour sortir de la confusion : la méta communication, </w:t>
      </w:r>
      <w:r w:rsidRPr="001A512B">
        <w:t>c'est une communication sur la communication.</w:t>
      </w:r>
    </w:p>
    <w:p w14:paraId="4F629B7D" w14:textId="77777777" w:rsidR="00482568" w:rsidRPr="00F75CDD" w:rsidRDefault="00482568" w:rsidP="00482568">
      <w:r>
        <w:rPr>
          <w:b/>
        </w:rPr>
        <w:t>3.</w:t>
      </w:r>
      <w:r w:rsidRPr="00F75CDD">
        <w:rPr>
          <w:b/>
        </w:rPr>
        <w:t xml:space="preserve"> Ponctuation de la séquence des faits</w:t>
      </w:r>
      <w:r w:rsidRPr="00F75CDD">
        <w:t>, une manière de décrire les phénomènes selon son propre point de vue.</w:t>
      </w:r>
    </w:p>
    <w:p w14:paraId="14F3DD6F" w14:textId="77777777" w:rsidR="00482568" w:rsidRPr="00F75CDD" w:rsidRDefault="00482568" w:rsidP="00482568">
      <w:r w:rsidRPr="00F75CDD">
        <w:t xml:space="preserve">La ponctuation de la séquence des faits est le repérage de séquences longues au sein d’une communication entre deux personnes, les échanges constituent une chaîne dont les maillons se chevauchent et forment des triades (unité de communication constituée de trois éléments), chaque maillon pouvant être comparé à une séquence « stimulus-réponse-renforcement ». </w:t>
      </w:r>
    </w:p>
    <w:p w14:paraId="6A82A8B0" w14:textId="77777777" w:rsidR="00482568" w:rsidRPr="00F75CDD" w:rsidRDefault="00482568" w:rsidP="00482568">
      <w:r w:rsidRPr="00F75CDD">
        <w:t>La séquence des essais est ponctuée de telle manière que c’est toujours l’expérimentateur qui semble fournir les sti</w:t>
      </w:r>
      <w:r>
        <w:t xml:space="preserve">mulis et les renforcements, </w:t>
      </w:r>
      <w:r w:rsidRPr="00F75CDD">
        <w:t>alors que le sujet donne les réponses. Mais selon l’acceptation des rôles de la part de chacun, un inversement de rôles est possible.</w:t>
      </w:r>
    </w:p>
    <w:p w14:paraId="318E5F13" w14:textId="77777777" w:rsidR="00482568" w:rsidRPr="00F75CDD" w:rsidRDefault="00482568" w:rsidP="00482568">
      <w:r>
        <w:rPr>
          <w:b/>
        </w:rPr>
        <w:t>4.</w:t>
      </w:r>
      <w:r w:rsidRPr="00F75CDD">
        <w:rPr>
          <w:b/>
        </w:rPr>
        <w:t xml:space="preserve"> Communication digitale et communication analogique</w:t>
      </w:r>
      <w:r>
        <w:t>, le mode digital</w:t>
      </w:r>
      <w:r w:rsidRPr="00F75CDD">
        <w:t xml:space="preserve"> est communiqué par le langage et le mode analogique e</w:t>
      </w:r>
      <w:r>
        <w:t>st communiqué par le non-verbal</w:t>
      </w:r>
      <w:r w:rsidRPr="00F75CDD">
        <w:t>, mouvements corporels, inflexion de voix, manifestation de l’organisme…</w:t>
      </w:r>
    </w:p>
    <w:p w14:paraId="3DE22E66" w14:textId="77777777" w:rsidR="00482568" w:rsidRPr="00F75CDD" w:rsidRDefault="00482568" w:rsidP="00482568">
      <w:r>
        <w:rPr>
          <w:b/>
        </w:rPr>
        <w:t>5.</w:t>
      </w:r>
      <w:r w:rsidRPr="00F75CDD">
        <w:rPr>
          <w:b/>
        </w:rPr>
        <w:t xml:space="preserve"> Interaction symétrique et complémentaire</w:t>
      </w:r>
      <w:r w:rsidRPr="00F75CDD">
        <w:t>, les relations se fonde</w:t>
      </w:r>
      <w:r>
        <w:t>nt</w:t>
      </w:r>
      <w:r w:rsidRPr="00F75CDD">
        <w:t xml:space="preserve"> sur deux structures de communication : soit sur l’égalité et la minimisation de la différence (miroir : interaction symétrique), soit sur la différence (comportements complémentaires).</w:t>
      </w:r>
    </w:p>
    <w:p w14:paraId="291AD85F" w14:textId="77777777" w:rsidR="00482568" w:rsidRPr="00F75CDD" w:rsidRDefault="00482568" w:rsidP="00482568">
      <w:r>
        <w:t>- L</w:t>
      </w:r>
      <w:r w:rsidRPr="00F75CDD">
        <w:t>’une pour imposer une définition de la relation comme relation symétrique (égalité et reconnaissance de l’égalité)</w:t>
      </w:r>
      <w:r>
        <w:t>.</w:t>
      </w:r>
      <w:r w:rsidRPr="00F75CDD">
        <w:t xml:space="preserve"> </w:t>
      </w:r>
    </w:p>
    <w:p w14:paraId="05EB7BC6" w14:textId="77777777" w:rsidR="00482568" w:rsidRPr="004411CC" w:rsidRDefault="00482568" w:rsidP="00482568">
      <w:r>
        <w:t>- L</w:t>
      </w:r>
      <w:r w:rsidRPr="00F75CDD">
        <w:t>’autre pour imposer une définition de la relation comme relation complémentaire (différence et reconnaissance de cette différence).</w:t>
      </w:r>
    </w:p>
    <w:p w14:paraId="35F80471" w14:textId="77777777" w:rsidR="00482568" w:rsidRPr="004411CC" w:rsidRDefault="00482568" w:rsidP="00482568">
      <w:pPr>
        <w:pStyle w:val="Titre2"/>
      </w:pPr>
      <w:bookmarkStart w:id="11" w:name="_Toc179871995"/>
      <w:r w:rsidRPr="00F75CDD">
        <w:t>Double contrainte</w:t>
      </w:r>
      <w:bookmarkEnd w:id="11"/>
    </w:p>
    <w:p w14:paraId="06CF2EA8"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Le troisième socle sur lequel l’approche systémique s’adosse est celui dit de </w:t>
      </w:r>
      <w:r w:rsidRPr="00F75CDD">
        <w:rPr>
          <w:rFonts w:eastAsia="Cambria" w:cs="Geneva"/>
          <w:b/>
          <w:lang w:val="fr-FR"/>
        </w:rPr>
        <w:t>« la double contrainte ».</w:t>
      </w:r>
      <w:r w:rsidRPr="00F75CDD">
        <w:rPr>
          <w:rFonts w:eastAsia="Cambria" w:cs="Geneva"/>
          <w:lang w:val="fr-FR"/>
        </w:rPr>
        <w:t xml:space="preserve"> En observant la communication entre des individus reliés par des liens de dépendance (ex : parents-enfants), l’équipe de Palo Alto, et plus particulièrement Bateson, Jackson, Haley et Wekland, a mis à jour, en 1956, l’aspect pathogène de certains types de communication pouvant provoquer des maladies mentales graves comme la schizophrénie.</w:t>
      </w:r>
    </w:p>
    <w:p w14:paraId="553DA112"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lang w:val="fr-FR"/>
        </w:rPr>
      </w:pPr>
      <w:r w:rsidRPr="00F75CDD">
        <w:rPr>
          <w:rFonts w:eastAsia="Cambria" w:cs="Geneva"/>
          <w:b/>
          <w:i/>
          <w:lang w:val="fr-FR"/>
        </w:rPr>
        <w:t>« Tout ce qu'on peut dire, c'est que là où prédomine la double contrainte comme modèle de communication, si l'attention diagnostique se concentre sur l'individu ouvertement le plus malade, on constate que le comportement de cet individu répond aux critères de la schizophrénie. »</w:t>
      </w:r>
      <w:r w:rsidRPr="00F75CDD">
        <w:rPr>
          <w:rFonts w:eastAsia="Cambria" w:cs="Geneva"/>
          <w:b/>
          <w:lang w:val="fr-FR"/>
        </w:rPr>
        <w:t xml:space="preserve"> (</w:t>
      </w:r>
      <w:r w:rsidRPr="00F75CDD">
        <w:rPr>
          <w:rFonts w:eastAsia="Cambria" w:cs="Geneva"/>
          <w:lang w:val="fr-FR"/>
        </w:rPr>
        <w:t>Watzlawick, 1972, p.</w:t>
      </w:r>
      <w:r>
        <w:rPr>
          <w:rFonts w:eastAsia="Cambria" w:cs="Geneva"/>
          <w:lang w:val="fr-FR"/>
        </w:rPr>
        <w:t xml:space="preserve"> </w:t>
      </w:r>
      <w:r w:rsidRPr="00F75CDD">
        <w:rPr>
          <w:rFonts w:eastAsia="Cambria" w:cs="Geneva"/>
          <w:lang w:val="fr-FR"/>
        </w:rPr>
        <w:t>215)</w:t>
      </w:r>
    </w:p>
    <w:p w14:paraId="385918AA"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Se situant dans une position extérieure à la famille, on peut dire que ces auteurs sont encore, dans leurs premiers écrits, dans une perspective dite de </w:t>
      </w:r>
      <w:r w:rsidRPr="00F75CDD">
        <w:rPr>
          <w:rFonts w:eastAsia="Cambria" w:cs="Geneva"/>
          <w:b/>
          <w:lang w:val="fr-FR"/>
        </w:rPr>
        <w:t>première cybernétique</w:t>
      </w:r>
      <w:r w:rsidRPr="00F75CDD">
        <w:rPr>
          <w:rStyle w:val="Appelnotedebasdep"/>
          <w:rFonts w:eastAsia="Cambria" w:cs="Geneva"/>
          <w:lang w:val="fr-FR"/>
        </w:rPr>
        <w:footnoteReference w:id="7"/>
      </w:r>
      <w:r w:rsidRPr="00F75CDD">
        <w:rPr>
          <w:rFonts w:eastAsia="Cambria" w:cs="Geneva"/>
          <w:szCs w:val="13"/>
          <w:lang w:val="fr-FR"/>
        </w:rPr>
        <w:t xml:space="preserve"> </w:t>
      </w:r>
      <w:r w:rsidRPr="00F75CDD">
        <w:rPr>
          <w:rFonts w:eastAsia="Cambria" w:cs="Geneva"/>
          <w:lang w:val="fr-FR"/>
        </w:rPr>
        <w:t xml:space="preserve">où l’observateur ne se vit pas comme appartenant au système observé et n’a donc pas conscience qu’il en fait partie. Leurs travaux permettent d’identifier </w:t>
      </w:r>
      <w:r w:rsidRPr="00F75CDD">
        <w:rPr>
          <w:rFonts w:eastAsia="Cambria" w:cs="Geneva"/>
          <w:b/>
          <w:lang w:val="fr-FR"/>
        </w:rPr>
        <w:t xml:space="preserve">« qui </w:t>
      </w:r>
      <w:r w:rsidRPr="00F75CDD">
        <w:rPr>
          <w:rFonts w:eastAsia="Cambria" w:cs="Geneva"/>
          <w:b/>
          <w:lang w:val="fr-FR"/>
        </w:rPr>
        <w:lastRenderedPageBreak/>
        <w:t>fait quoi à qui ? »</w:t>
      </w:r>
      <w:r w:rsidRPr="00F75CDD">
        <w:rPr>
          <w:rFonts w:eastAsia="Cambria" w:cs="Geneva"/>
          <w:lang w:val="fr-FR"/>
        </w:rPr>
        <w:t xml:space="preserve"> (Haley</w:t>
      </w:r>
      <w:r>
        <w:rPr>
          <w:rFonts w:eastAsia="Cambria" w:cs="Geneva"/>
          <w:lang w:val="fr-FR"/>
        </w:rPr>
        <w:t xml:space="preserve">, </w:t>
      </w:r>
      <w:r w:rsidRPr="00F75CDD">
        <w:rPr>
          <w:rFonts w:eastAsia="Cambria" w:cs="Geneva"/>
          <w:lang w:val="fr-FR"/>
        </w:rPr>
        <w:t>1956) afin d’évaluer la présence, dans les interactions, de discours comportant un double message. Ce type de discours a donné naissance au concept de double contrainte. Le concept de double contrainte met en évidence des situations où ce qui est exprimé au niveau verbal ne correspond pas à ce qui est communiqué au niveau non verbal.</w:t>
      </w:r>
    </w:p>
    <w:p w14:paraId="4D140587"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Ce n’est que trois ans plus tard qu’Haley exposera le concept de </w:t>
      </w:r>
      <w:r w:rsidRPr="00F75CDD">
        <w:rPr>
          <w:rFonts w:eastAsia="Cambria" w:cs="Geneva"/>
          <w:b/>
          <w:lang w:val="fr-FR"/>
        </w:rPr>
        <w:t>« double contrainte réciproque »</w:t>
      </w:r>
      <w:r w:rsidRPr="00F75CDD">
        <w:rPr>
          <w:rStyle w:val="Appelnotedebasdep"/>
          <w:rFonts w:eastAsia="Cambria" w:cs="Geneva"/>
          <w:lang w:val="fr-FR"/>
        </w:rPr>
        <w:footnoteReference w:id="8"/>
      </w:r>
      <w:r w:rsidRPr="00F75CDD">
        <w:rPr>
          <w:rFonts w:eastAsia="Cambria" w:cs="Geneva"/>
          <w:b/>
          <w:lang w:val="fr-FR"/>
        </w:rPr>
        <w:t xml:space="preserve"> introduisant une idée de circularité</w:t>
      </w:r>
      <w:r w:rsidRPr="00F75CDD">
        <w:rPr>
          <w:rFonts w:eastAsia="Cambria" w:cs="Geneva"/>
          <w:lang w:val="fr-FR"/>
        </w:rPr>
        <w:t xml:space="preserve"> dans la communication. Il s’intéresse désormais à ce que font les individus ensemble et sort ainsi d’une grille interprétative linéaire.</w:t>
      </w:r>
    </w:p>
    <w:p w14:paraId="1424E8BB"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Dès lors, on n’identifie plus un responsable qui aurait initié un type particulier de communication mais bien </w:t>
      </w:r>
      <w:r w:rsidRPr="00F75CDD">
        <w:rPr>
          <w:rFonts w:eastAsia="Cambria" w:cs="Geneva"/>
          <w:b/>
          <w:i/>
          <w:lang w:val="fr-FR"/>
        </w:rPr>
        <w:t>« un pas de danse à deux »</w:t>
      </w:r>
      <w:r w:rsidRPr="00F75CDD">
        <w:rPr>
          <w:rFonts w:eastAsia="Cambria" w:cs="Geneva"/>
          <w:i/>
          <w:lang w:val="fr-FR"/>
        </w:rPr>
        <w:t>.</w:t>
      </w:r>
      <w:r w:rsidRPr="00F75CDD">
        <w:rPr>
          <w:rFonts w:eastAsia="Cambria" w:cs="Geneva"/>
          <w:lang w:val="fr-FR"/>
        </w:rPr>
        <w:t xml:space="preserve"> Ce constat permet de s’intéresser à la relation et sera à l’origine de ce qui s’appellera la deuxième cybernétique.</w:t>
      </w:r>
      <w:r>
        <w:rPr>
          <w:rFonts w:eastAsia="Cambria" w:cs="Geneva"/>
          <w:lang w:val="fr-FR"/>
        </w:rPr>
        <w:t xml:space="preserve"> </w:t>
      </w:r>
    </w:p>
    <w:p w14:paraId="67011BDB" w14:textId="77777777" w:rsidR="00482568" w:rsidRPr="00710213"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i/>
          <w:lang w:val="fr-FR"/>
        </w:rPr>
      </w:pPr>
      <w:r>
        <w:rPr>
          <w:rFonts w:eastAsia="Cambria" w:cs="Geneva"/>
          <w:lang w:val="fr-FR"/>
        </w:rPr>
        <w:tab/>
      </w:r>
      <w:r w:rsidRPr="00710213">
        <w:rPr>
          <w:rFonts w:eastAsia="Cambria" w:cs="Geneva"/>
          <w:i/>
          <w:lang w:val="fr-FR"/>
        </w:rPr>
        <w:t>Une mère, par exemple, demande à son enfan</w:t>
      </w:r>
      <w:r>
        <w:rPr>
          <w:rFonts w:eastAsia="Cambria" w:cs="Geneva"/>
          <w:i/>
          <w:lang w:val="fr-FR"/>
        </w:rPr>
        <w:t xml:space="preserve">t de venir sur ses genoux, mais </w:t>
      </w:r>
      <w:r w:rsidRPr="00710213">
        <w:rPr>
          <w:rFonts w:eastAsia="Cambria" w:cs="Geneva"/>
          <w:i/>
          <w:lang w:val="fr-FR"/>
        </w:rPr>
        <w:t>se raidit corporellement lorsque l’enfant approche ; à cette contradiction entre le niveau verbal et le niveau non-verbal qui constitue un cas classique de double bind, l’enfant peut répondre par un message tout à fait déconcertant, par exemple : « Oh ! Maman ! Quel beau bouton tu as sur ta robe ! », et la mère alors ne sait plus si l’enfant a voulu se rapprocher d’elle, ou de sa robe ! ...</w:t>
      </w:r>
    </w:p>
    <w:p w14:paraId="30969D2A" w14:textId="77777777" w:rsidR="00482568" w:rsidRPr="000460E9"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i/>
          <w:lang w:val="fr-FR"/>
        </w:rPr>
      </w:pPr>
      <w:r w:rsidRPr="00710213">
        <w:rPr>
          <w:rFonts w:eastAsia="Cambria" w:cs="Geneva"/>
          <w:i/>
          <w:lang w:val="fr-FR"/>
        </w:rPr>
        <w:t xml:space="preserve">Dès lors, il ne s’agit plus de se demander (comme on le fait quand on cherche les causes, les responsables, celui qui a commencé, etc.) qui fait quoi à qui ? (Qu’est-ce que ce parent fait à son enfant ? Qu’est-ce que cet enfant fait à ses parents ?), mais que font-ils ensemble ? C’est-à-dire : dans quelles interrelations constituantes sont-ils pris, dans quel jeu sans fin sont-ils emprisonnés ? Ce pas est essentiel ; l’ayant fait, l’approche systémique a cessé de délivrer des blâmes, elle s’est interrogée sur les règles qui structurent une famille (ou tout autre système humain) et pousse[nt] ses membres à agir comme ils le font ; et plutôt que de se focaliser sur la « psychologie » des individus, elle s’est efforcée de prendre en considération le contexte dans lequel des interactions douloureuses persistent à se manifester » </w:t>
      </w:r>
      <w:r>
        <w:rPr>
          <w:rFonts w:eastAsia="Cambria" w:cs="Geneva"/>
          <w:lang w:val="fr-FR"/>
        </w:rPr>
        <w:t>(Elkaïm</w:t>
      </w:r>
      <w:r w:rsidRPr="0002630B">
        <w:rPr>
          <w:rFonts w:eastAsia="Cambria" w:cs="Geneva"/>
          <w:lang w:val="fr-FR"/>
        </w:rPr>
        <w:t>, 2004</w:t>
      </w:r>
      <w:r>
        <w:rPr>
          <w:rFonts w:eastAsia="Cambria" w:cs="Geneva"/>
          <w:lang w:val="fr-FR"/>
        </w:rPr>
        <w:t>a</w:t>
      </w:r>
      <w:r w:rsidRPr="009D3D41">
        <w:rPr>
          <w:rFonts w:eastAsia="Cambria" w:cs="Geneva"/>
          <w:lang w:val="fr-FR"/>
        </w:rPr>
        <w:t xml:space="preserve">, p. </w:t>
      </w:r>
      <w:r>
        <w:rPr>
          <w:rFonts w:eastAsia="Cambria" w:cs="Geneva"/>
          <w:lang w:val="fr-FR"/>
        </w:rPr>
        <w:t>804</w:t>
      </w:r>
      <w:r w:rsidRPr="009D3D41">
        <w:rPr>
          <w:rFonts w:eastAsia="Cambria" w:cs="Geneva"/>
          <w:lang w:val="fr-FR"/>
        </w:rPr>
        <w:t>)</w:t>
      </w:r>
      <w:r w:rsidRPr="009D3D41">
        <w:rPr>
          <w:rFonts w:eastAsia="Cambria" w:cs="Geneva"/>
          <w:i/>
          <w:lang w:val="fr-FR"/>
        </w:rPr>
        <w:t>.</w:t>
      </w:r>
    </w:p>
    <w:p w14:paraId="1D1830B9" w14:textId="77777777" w:rsidR="00482568" w:rsidRPr="004411CC" w:rsidRDefault="00482568" w:rsidP="00482568">
      <w:pPr>
        <w:pStyle w:val="Titre2"/>
      </w:pPr>
      <w:bookmarkStart w:id="12" w:name="_Toc179871996"/>
      <w:r w:rsidRPr="00F75CDD">
        <w:t>Deuxième cybernétique</w:t>
      </w:r>
      <w:bookmarkEnd w:id="12"/>
    </w:p>
    <w:p w14:paraId="4411E23A" w14:textId="77777777" w:rsidR="00482568" w:rsidRPr="00F75CDD" w:rsidRDefault="00482568" w:rsidP="00482568">
      <w:pPr>
        <w:pStyle w:val="Titre3"/>
      </w:pPr>
      <w:bookmarkStart w:id="13" w:name="_Toc179871997"/>
      <w:r w:rsidRPr="00F75CDD">
        <w:t>La rétroaction</w:t>
      </w:r>
      <w:bookmarkEnd w:id="13"/>
      <w:r w:rsidRPr="00F75CDD">
        <w:t xml:space="preserve"> </w:t>
      </w:r>
    </w:p>
    <w:p w14:paraId="7D20ADAC" w14:textId="77777777" w:rsidR="00482568" w:rsidRPr="00F75CDD" w:rsidRDefault="00482568" w:rsidP="00482568">
      <w:r w:rsidRPr="00F75CDD">
        <w:t>Le concept de rétroaction, issu de la cybernétique</w:t>
      </w:r>
      <w:r w:rsidRPr="00F75CDD">
        <w:rPr>
          <w:rStyle w:val="Appelnotedebasdep"/>
        </w:rPr>
        <w:footnoteReference w:id="9"/>
      </w:r>
      <w:r w:rsidRPr="00F75CDD">
        <w:t xml:space="preserve"> </w:t>
      </w:r>
      <w:r>
        <w:t>traduit le terme de «feed back</w:t>
      </w:r>
      <w:r w:rsidRPr="00F75CDD">
        <w:t>» élaboré dans cette discipline. La cybernétique est l’art de rendre l’action efficace, elle prend en compte la communication, la transmission de l’information ainsi que différents mécanismes de commande, de guidage et de « contrôle de l’action » (Couffignal, 1972). Autrement dit, il s’agit de l’information en retour sur l’état d’un processus à un moment donné de son déroulement. Cette information permet ensuite de corriger ou confirmer l’orientation du processus, selon le but fixé.</w:t>
      </w:r>
    </w:p>
    <w:p w14:paraId="69B3A12F" w14:textId="77777777" w:rsidR="00482568" w:rsidRPr="00F75CDD" w:rsidRDefault="00482568" w:rsidP="00482568">
      <w:r w:rsidRPr="00F75CDD">
        <w:rPr>
          <w:b/>
        </w:rPr>
        <w:t>Une rétroaction est qualifiée de négative, c’est à dire réductrice</w:t>
      </w:r>
      <w:r w:rsidRPr="00F75CDD">
        <w:t xml:space="preserve"> lorsqu’elle tente de réduire l’écart par rapport à la situation d’origine du fonctionnement d’un système. Elle neutralise les éléments nouveaux, vécus comme perturbateurs voire déstabilisateurs. Par ailleurs, </w:t>
      </w:r>
      <w:r w:rsidRPr="00F75CDD">
        <w:rPr>
          <w:b/>
        </w:rPr>
        <w:t>la rétroaction est qualifiée de positive, c’est à dire amplificatrice</w:t>
      </w:r>
      <w:r w:rsidRPr="00F75CDD">
        <w:t xml:space="preserve"> lorsqu’elle a pour rôle</w:t>
      </w:r>
      <w:r>
        <w:t xml:space="preserve"> d’accentuer</w:t>
      </w:r>
      <w:r w:rsidRPr="00F75CDD">
        <w:t xml:space="preserve"> la différence, mobilisant ainsi les forces de changement.</w:t>
      </w:r>
    </w:p>
    <w:p w14:paraId="2B3B7219" w14:textId="77777777" w:rsidR="00482568" w:rsidRPr="004411CC" w:rsidRDefault="00482568" w:rsidP="00482568">
      <w:pPr>
        <w:pStyle w:val="Paragraphedeliste"/>
        <w:ind w:left="560"/>
        <w:rPr>
          <w:rFonts w:eastAsia="Cambria" w:cs="Geneva"/>
          <w:lang w:val="fr-FR"/>
        </w:rPr>
      </w:pPr>
      <w:r w:rsidRPr="00F75CDD">
        <w:rPr>
          <w:rFonts w:eastAsia="Cambria" w:cs="Geneva"/>
          <w:i/>
          <w:lang w:val="fr-FR"/>
        </w:rPr>
        <w:t xml:space="preserve">Le plus entraîne le plus : effets boule de neige, réactions en chaînes ou le moins entraîne le moins : décompensation successive des membres d’une famille, départ en série dans une équipe, etc. </w:t>
      </w:r>
      <w:r w:rsidRPr="00F75CDD">
        <w:rPr>
          <w:rFonts w:eastAsia="Cambria" w:cs="Geneva"/>
          <w:lang w:val="fr-FR"/>
        </w:rPr>
        <w:t>(Amiguet et Julier, 1998)</w:t>
      </w:r>
    </w:p>
    <w:p w14:paraId="229503BF" w14:textId="77777777" w:rsidR="00482568" w:rsidRPr="004411CC" w:rsidRDefault="00482568" w:rsidP="00482568">
      <w:pPr>
        <w:pStyle w:val="Titre3"/>
      </w:pPr>
      <w:bookmarkStart w:id="14" w:name="_Toc179871998"/>
      <w:r w:rsidRPr="00F75CDD">
        <w:lastRenderedPageBreak/>
        <w:t>La deuxième cybernétique et le constructivisme</w:t>
      </w:r>
      <w:bookmarkEnd w:id="14"/>
    </w:p>
    <w:p w14:paraId="49BD87FC"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La deuxième cybernétique est le q</w:t>
      </w:r>
      <w:r>
        <w:rPr>
          <w:rFonts w:eastAsia="Cambria" w:cs="Geneva"/>
          <w:lang w:val="fr-FR"/>
        </w:rPr>
        <w:t>uatrième socle que l’on attribue</w:t>
      </w:r>
      <w:r w:rsidRPr="00F75CDD">
        <w:rPr>
          <w:rFonts w:eastAsia="Cambria" w:cs="Geneva"/>
          <w:lang w:val="fr-FR"/>
        </w:rPr>
        <w:t xml:space="preserve"> à Heinz Von Foerster (1973) qui fut élève de Piaget avant de rejoindre l’école de Palo Alto. La pratique de la magie qu’il a exercée dans sa jeunesse, l’amène à la conclusion que les gens ne savent pas ce qu’ils font et ne voient pas ce qu’ils voient ! Ce constat a guidé ses recherches et il en est arrivé à la conclusion que la réalité n’existe pas en dehors de l’observateur. Ainsi, selon lui, « l’environnement, tel que nous le percevons, est notre invention. » (Von Foerster, 1973, cité par Watzlawick, 1988, p. 46). Dans cette perspective, l’observateur n’est plus séparé de ce qu’il observe et l’observateur et l’observé forment un couple indissociable (Côté, 1999).</w:t>
      </w:r>
      <w:r w:rsidRPr="00F75CDD">
        <w:t xml:space="preserve"> </w:t>
      </w:r>
      <w:r w:rsidRPr="00F75CDD">
        <w:rPr>
          <w:rFonts w:eastAsia="Cambria" w:cs="Geneva"/>
          <w:lang w:val="fr-FR"/>
        </w:rPr>
        <w:t xml:space="preserve">Von Foerster démontrera que </w:t>
      </w:r>
      <w:r w:rsidRPr="00F75CDD">
        <w:rPr>
          <w:rFonts w:eastAsia="Cambria" w:cs="Geneva"/>
          <w:b/>
          <w:lang w:val="fr-FR"/>
        </w:rPr>
        <w:t>l'observation modifie au fur et à mesure son objet d'étude</w:t>
      </w:r>
      <w:r w:rsidRPr="00F75CDD">
        <w:rPr>
          <w:rFonts w:eastAsia="Cambria" w:cs="Geneva"/>
          <w:lang w:val="fr-FR"/>
        </w:rPr>
        <w:t xml:space="preserve"> parce qu'il est impossible de séparer l'observateur de ce qu'il cherche à observer. Dès lors la question pour les thérapeutes n’éta</w:t>
      </w:r>
      <w:r>
        <w:rPr>
          <w:rFonts w:eastAsia="Cambria" w:cs="Geneva"/>
          <w:lang w:val="fr-FR"/>
        </w:rPr>
        <w:t xml:space="preserve">it plus « qui fait quoi à qui ? </w:t>
      </w:r>
      <w:r w:rsidRPr="00F75CDD">
        <w:rPr>
          <w:rFonts w:eastAsia="Cambria" w:cs="Geneva"/>
          <w:lang w:val="fr-FR"/>
        </w:rPr>
        <w:t xml:space="preserve">» ni « qu’est-ce qu’ils font ensemble » mais bien </w:t>
      </w:r>
      <w:r>
        <w:rPr>
          <w:rFonts w:eastAsia="Cambria" w:cs="Geneva"/>
          <w:b/>
          <w:lang w:val="fr-FR"/>
        </w:rPr>
        <w:t>«</w:t>
      </w:r>
      <w:r w:rsidRPr="00F75CDD">
        <w:rPr>
          <w:rFonts w:eastAsia="Cambria" w:cs="Geneva"/>
          <w:b/>
          <w:lang w:val="fr-FR"/>
        </w:rPr>
        <w:t>que faisons-nous ensemble ?</w:t>
      </w:r>
      <w:r w:rsidRPr="00F75CDD">
        <w:rPr>
          <w:rFonts w:eastAsia="Cambria" w:cs="Geneva"/>
          <w:lang w:val="fr-FR"/>
        </w:rPr>
        <w:t xml:space="preserve">» </w:t>
      </w:r>
    </w:p>
    <w:p w14:paraId="0716A0F9" w14:textId="77777777" w:rsidR="00482568" w:rsidRPr="004411CC"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Gattari, (2006) quant à lui, postule qu’il n’y a pas un observateur, mais des agencements d’observation qui relèvent chacun de leur propre système cartographique. Autrement dit, en tant </w:t>
      </w:r>
      <w:r w:rsidRPr="00F75CDD">
        <w:rPr>
          <w:rFonts w:eastAsia="Cambria" w:cs="Geneva"/>
          <w:b/>
          <w:lang w:val="fr-FR"/>
        </w:rPr>
        <w:t>qu’observateur, on participe toujours à la réalité que l’on observe</w:t>
      </w:r>
      <w:r w:rsidRPr="00F75CDD">
        <w:rPr>
          <w:rFonts w:eastAsia="Cambria" w:cs="Geneva"/>
          <w:lang w:val="fr-FR"/>
        </w:rPr>
        <w:t xml:space="preserve">. On y inclut, par là même, une part de subjectivité qui rend toute représentation objective de la réalité impossible. Ce constat oblige l’observateur à se décrire ainsi qu’à exposer sa théorie et ses outils d’observation. </w:t>
      </w:r>
    </w:p>
    <w:p w14:paraId="0A2A1C72" w14:textId="77777777" w:rsidR="00482568"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b/>
          <w:lang w:val="fr-FR"/>
        </w:rPr>
      </w:pPr>
    </w:p>
    <w:p w14:paraId="0C91E66F" w14:textId="77777777" w:rsidR="00482568" w:rsidRPr="004411CC"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b/>
          <w:lang w:val="fr-FR"/>
        </w:rPr>
      </w:pPr>
      <w:r w:rsidRPr="00F75CDD">
        <w:rPr>
          <w:rFonts w:eastAsia="Cambria" w:cs="Geneva"/>
          <w:b/>
          <w:lang w:val="fr-FR"/>
        </w:rPr>
        <w:t>A partir de cette 2</w:t>
      </w:r>
      <w:r w:rsidRPr="00F75CDD">
        <w:rPr>
          <w:rFonts w:eastAsia="Cambria" w:cs="Geneva"/>
          <w:b/>
          <w:szCs w:val="13"/>
          <w:lang w:val="fr-FR"/>
        </w:rPr>
        <w:t xml:space="preserve">e </w:t>
      </w:r>
      <w:r w:rsidRPr="00F75CDD">
        <w:rPr>
          <w:rFonts w:eastAsia="Cambria" w:cs="Geneva"/>
          <w:b/>
          <w:lang w:val="fr-FR"/>
        </w:rPr>
        <w:t>cybernétique, l’intervenant·e dit « systémique », dans la mesure où il·elle s’intéresse au contexte et au système des relations dont fait partie l’usager·ère, ne peut plus se considérer comme extérieur aux relations que l’usager·ère entretient avec son environnement.</w:t>
      </w:r>
    </w:p>
    <w:p w14:paraId="5441D975"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lang w:val="fr-FR"/>
        </w:rPr>
      </w:pPr>
      <w:r w:rsidRPr="00F75CDD">
        <w:rPr>
          <w:rFonts w:eastAsia="Cambria" w:cs="Geneva"/>
          <w:i/>
          <w:lang w:val="fr-FR"/>
        </w:rPr>
        <w:t>« Un phénomène demeure incompréhensible tant que le champ d'observation n'est pas suffisamment large pour qu'y soit inclus le contexte dans lequel ledit phénomène se produit. Ne pas pouvoir saisir la complexité des relations entre un fait et le cadre dans lequel il s'insère, entre un organisme et son milieu, fait que l'observateur bute sur quelque chose de "mystérieux" et se trouve conduit à attribuer à l'objet de son</w:t>
      </w:r>
      <w:r>
        <w:rPr>
          <w:rFonts w:eastAsia="Cambria" w:cs="Geneva"/>
          <w:i/>
          <w:lang w:val="fr-FR"/>
        </w:rPr>
        <w:t xml:space="preserve"> étude des propriétés que peut-</w:t>
      </w:r>
      <w:r w:rsidRPr="00F75CDD">
        <w:rPr>
          <w:rFonts w:eastAsia="Cambria" w:cs="Geneva"/>
          <w:i/>
          <w:lang w:val="fr-FR"/>
        </w:rPr>
        <w:t>être il ne possède pas. »</w:t>
      </w:r>
      <w:r w:rsidRPr="00F75CDD">
        <w:rPr>
          <w:rFonts w:eastAsia="Cambria" w:cs="Geneva"/>
          <w:lang w:val="fr-FR"/>
        </w:rPr>
        <w:t xml:space="preserve"> (Watzlawick, 1972, p</w:t>
      </w:r>
      <w:r>
        <w:rPr>
          <w:rFonts w:eastAsia="Cambria" w:cs="Geneva"/>
          <w:lang w:val="fr-FR"/>
        </w:rPr>
        <w:t xml:space="preserve">. </w:t>
      </w:r>
      <w:r w:rsidRPr="00F75CDD">
        <w:rPr>
          <w:rFonts w:eastAsia="Cambria" w:cs="Geneva"/>
          <w:lang w:val="fr-FR"/>
        </w:rPr>
        <w:t>15)</w:t>
      </w:r>
    </w:p>
    <w:p w14:paraId="7D4052FD" w14:textId="77777777" w:rsidR="00482568" w:rsidRPr="004411CC"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b/>
          <w:lang w:val="fr-FR"/>
        </w:rPr>
      </w:pPr>
      <w:r w:rsidRPr="00F75CDD">
        <w:rPr>
          <w:rFonts w:eastAsia="Cambria" w:cs="Geneva"/>
          <w:b/>
          <w:lang w:val="fr-FR"/>
        </w:rPr>
        <w:t>L’intervenant·e devra dès lors penser en terme de « système thérapeutique » ou « système de relation d’aide » car l’entrée en relation impliquera nécessairement la formation d’un système avec le·la patient·e, le couple ou la famille.</w:t>
      </w:r>
    </w:p>
    <w:p w14:paraId="27BCACEC"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C’est dans ce contexte qu’Elkaïm affirme qu’il ne peut pas y avoir d’extraterritorialité et qu’il ne peut donc pas y avoir d’objectivité. On ne peut percevoir du monde que ce que notre histoire, notre développement, notre formation, notre environnement social et culturel nous rend accessible et préférentiellement sensible. Il est donc indispensable de développer des outils rigoureux pour analyser ce qu</w:t>
      </w:r>
      <w:r>
        <w:rPr>
          <w:rFonts w:eastAsia="Cambria" w:cs="Geneva"/>
          <w:lang w:val="fr-FR"/>
        </w:rPr>
        <w:t>e l</w:t>
      </w:r>
      <w:r w:rsidRPr="00F75CDD">
        <w:rPr>
          <w:rFonts w:eastAsia="Cambria" w:cs="Geneva"/>
          <w:lang w:val="fr-FR"/>
        </w:rPr>
        <w:t>’on observe comme ce que l’on vit dans la relation d’aide.</w:t>
      </w:r>
    </w:p>
    <w:p w14:paraId="0C429AB3"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L’intervenant·e doit ainsi prendre conscience que ce qu’il·elle voit ou</w:t>
      </w:r>
      <w:r>
        <w:rPr>
          <w:rFonts w:eastAsia="Cambria" w:cs="Geneva"/>
          <w:lang w:val="fr-FR"/>
        </w:rPr>
        <w:t xml:space="preserve"> </w:t>
      </w:r>
      <w:r w:rsidRPr="00F75CDD">
        <w:rPr>
          <w:rFonts w:eastAsia="Cambria" w:cs="Geneva"/>
          <w:lang w:val="fr-FR"/>
        </w:rPr>
        <w:t>ressent n’est pas séparable de sa subjectivité et se donner les moyens de faire des hypothèses, de les vérifier et d’intervenir. C’est justement ce que le concept de résonance permet selon Elkaï</w:t>
      </w:r>
      <w:r>
        <w:rPr>
          <w:rFonts w:eastAsia="Cambria" w:cs="Geneva"/>
          <w:lang w:val="fr-FR"/>
        </w:rPr>
        <w:t>m (2004a).</w:t>
      </w:r>
    </w:p>
    <w:p w14:paraId="72358B02"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Cette nouvelle manière de concevoir l’observation et la description des situations, s’inscrit dans une approche constructiviste. </w:t>
      </w:r>
    </w:p>
    <w:p w14:paraId="0B22BE98" w14:textId="77777777" w:rsidR="00482568" w:rsidRPr="00F75CDD" w:rsidRDefault="00482568" w:rsidP="00482568">
      <w:pPr>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Le </w:t>
      </w:r>
      <w:r w:rsidRPr="00F75CDD">
        <w:rPr>
          <w:rFonts w:eastAsia="Cambria" w:cs="Geneva"/>
          <w:b/>
          <w:lang w:val="fr-FR"/>
        </w:rPr>
        <w:t>paradigme constructiviste</w:t>
      </w:r>
      <w:r w:rsidRPr="00F75CDD">
        <w:rPr>
          <w:rFonts w:eastAsia="Cambria" w:cs="Geneva"/>
          <w:lang w:val="fr-FR"/>
        </w:rPr>
        <w:t xml:space="preserve">, plus particulièrement à travers les travaux d'auteurs comme Heinz von Foerster, Humberto Maturana &amp; Francisco Varela (1994) remet en question la conception de la « réalité ». Car pour les constructivistes, la réalité n’existe pas </w:t>
      </w:r>
      <w:r>
        <w:rPr>
          <w:rFonts w:eastAsia="Cambria" w:cs="Geneva"/>
          <w:lang w:val="fr-FR"/>
        </w:rPr>
        <w:t>en dehors de celui qui la saisit.</w:t>
      </w:r>
    </w:p>
    <w:p w14:paraId="4EF6923A" w14:textId="77777777" w:rsidR="00482568" w:rsidRPr="00F75CDD" w:rsidRDefault="00482568" w:rsidP="00482568">
      <w:pPr>
        <w:widowControl w:val="0"/>
        <w:tabs>
          <w:tab w:val="left" w:pos="560"/>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lang w:val="fr-FR"/>
        </w:rPr>
      </w:pPr>
      <w:r w:rsidRPr="00F75CDD">
        <w:rPr>
          <w:rFonts w:eastAsia="Cambria" w:cs="Geneva"/>
          <w:lang w:val="fr-FR"/>
        </w:rPr>
        <w:t>« </w:t>
      </w:r>
      <w:r w:rsidRPr="00F75CDD">
        <w:rPr>
          <w:rFonts w:eastAsia="Cambria" w:cs="Geneva"/>
          <w:i/>
          <w:lang w:val="fr-FR"/>
        </w:rPr>
        <w:t>Elle est toujours construite, et même co-construite – elle est la résultante de la co-construction à laquelle se livrent les différentes personnes qui appartiennent à un même système »</w:t>
      </w:r>
      <w:r>
        <w:rPr>
          <w:rFonts w:eastAsia="Cambria" w:cs="Geneva"/>
          <w:i/>
          <w:lang w:val="fr-FR"/>
        </w:rPr>
        <w:t xml:space="preserve"> </w:t>
      </w:r>
      <w:r w:rsidRPr="00F75CDD">
        <w:rPr>
          <w:rFonts w:eastAsia="Cambria" w:cs="Geneva"/>
          <w:lang w:val="fr-FR"/>
        </w:rPr>
        <w:t>(Elkaïm, 200</w:t>
      </w:r>
      <w:r>
        <w:rPr>
          <w:rFonts w:eastAsia="Cambria" w:cs="Geneva"/>
          <w:lang w:val="fr-FR"/>
        </w:rPr>
        <w:t>4b</w:t>
      </w:r>
      <w:r w:rsidRPr="00DA4735">
        <w:rPr>
          <w:rFonts w:eastAsia="Cambria" w:cs="Geneva"/>
          <w:lang w:val="fr-FR"/>
        </w:rPr>
        <w:t>, p. 145).</w:t>
      </w:r>
    </w:p>
    <w:p w14:paraId="6454A012"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On ne cherchera plus à connaître « la réalité » mais à identifier comment les modèles se construisent. C’est le domaine du « sens » et de la perception de la réalité qui est au centre de ce mouvement. </w:t>
      </w:r>
    </w:p>
    <w:p w14:paraId="1D8DCD0D"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eastAsia="Cambria" w:cs="Geneva"/>
          <w:lang w:val="fr-FR"/>
        </w:rPr>
      </w:pPr>
      <w:r>
        <w:rPr>
          <w:rFonts w:eastAsia="Cambria" w:cs="Geneva"/>
          <w:i/>
          <w:lang w:val="fr-FR"/>
        </w:rPr>
        <w:t>« </w:t>
      </w:r>
      <w:r w:rsidRPr="00F75CDD">
        <w:rPr>
          <w:rFonts w:eastAsia="Cambria" w:cs="Geneva"/>
          <w:i/>
          <w:lang w:val="fr-FR"/>
        </w:rPr>
        <w:t xml:space="preserve">Le constructivisme soutient que la structure de notre système nerveux impose que nous ne puissions jamais connaître ce qui lui est réellement extérieur. C'est pourquoi nous avons à évoluer d'une réalité considérée comme "système observé" (l'idée que nous pouvons connaître la vérité objective à propos des autres et du monde) vers une réalité considérée comme "système observant" (l'idée que nous pouvons </w:t>
      </w:r>
      <w:r w:rsidRPr="00F75CDD">
        <w:rPr>
          <w:rFonts w:eastAsia="Cambria" w:cs="Geneva"/>
          <w:i/>
          <w:lang w:val="fr-FR"/>
        </w:rPr>
        <w:lastRenderedPageBreak/>
        <w:t>seulement connaître notre propre construction des autres et du monde)</w:t>
      </w:r>
      <w:r>
        <w:rPr>
          <w:rFonts w:eastAsia="Cambria" w:cs="Geneva"/>
          <w:i/>
          <w:lang w:val="fr-FR"/>
        </w:rPr>
        <w:t> »</w:t>
      </w:r>
      <w:r w:rsidRPr="00F75CDD">
        <w:rPr>
          <w:rFonts w:eastAsia="Cambria" w:cs="Geneva"/>
          <w:i/>
          <w:lang w:val="fr-FR"/>
        </w:rPr>
        <w:t xml:space="preserve"> </w:t>
      </w:r>
      <w:r w:rsidRPr="00F75CDD">
        <w:rPr>
          <w:rFonts w:eastAsia="Cambria" w:cs="Geneva"/>
          <w:lang w:val="fr-FR"/>
        </w:rPr>
        <w:t>(Lynn Hoffman, 1991</w:t>
      </w:r>
      <w:r>
        <w:rPr>
          <w:rFonts w:eastAsia="Cambria" w:cs="Geneva"/>
          <w:lang w:val="fr-FR"/>
        </w:rPr>
        <w:t xml:space="preserve">, </w:t>
      </w:r>
      <w:r w:rsidRPr="009D3D41">
        <w:rPr>
          <w:rFonts w:eastAsia="Cambria" w:cs="Geneva"/>
          <w:lang w:val="fr-FR"/>
        </w:rPr>
        <w:t>p. 82).</w:t>
      </w:r>
    </w:p>
    <w:p w14:paraId="64001E86"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Pr>
          <w:rFonts w:eastAsia="Cambria" w:cs="Geneva"/>
          <w:lang w:val="fr-FR"/>
        </w:rPr>
        <w:t>Cette approche constructivist</w:t>
      </w:r>
      <w:r w:rsidRPr="00F75CDD">
        <w:rPr>
          <w:rFonts w:eastAsia="Cambria" w:cs="Geneva"/>
          <w:lang w:val="fr-FR"/>
        </w:rPr>
        <w:t>e, comme on le voit, a une implication directe pour l’intervention professionnel</w:t>
      </w:r>
      <w:r>
        <w:rPr>
          <w:rFonts w:eastAsia="Cambria" w:cs="Geneva"/>
          <w:lang w:val="fr-FR"/>
        </w:rPr>
        <w:t>le</w:t>
      </w:r>
      <w:r w:rsidRPr="00F75CDD">
        <w:rPr>
          <w:rFonts w:eastAsia="Cambria" w:cs="Geneva"/>
          <w:lang w:val="fr-FR"/>
        </w:rPr>
        <w:t>. En effet, elle ne met plus l’accent sur les faits et les comportements, mais c’est la perception, la signification et les croyances (mythologie, système de valeurs) qui donne</w:t>
      </w:r>
      <w:r>
        <w:rPr>
          <w:rFonts w:eastAsia="Cambria" w:cs="Geneva"/>
          <w:lang w:val="fr-FR"/>
        </w:rPr>
        <w:t>nt</w:t>
      </w:r>
      <w:r w:rsidRPr="00F75CDD">
        <w:rPr>
          <w:rFonts w:eastAsia="Cambria" w:cs="Geneva"/>
          <w:lang w:val="fr-FR"/>
        </w:rPr>
        <w:t xml:space="preserve"> sens aux faits. Dans cette perspective, il devient donc plus important</w:t>
      </w:r>
      <w:r>
        <w:rPr>
          <w:rFonts w:eastAsia="Cambria" w:cs="Geneva"/>
          <w:lang w:val="fr-FR"/>
        </w:rPr>
        <w:t xml:space="preserve"> de connaître </w:t>
      </w:r>
      <w:r w:rsidRPr="00F75CDD">
        <w:rPr>
          <w:rFonts w:eastAsia="Cambria" w:cs="Geneva"/>
          <w:lang w:val="fr-FR"/>
        </w:rPr>
        <w:t xml:space="preserve">ce qu’Elkaïm (1989) appelle « la construction du monde » de la personne observée que de vérifier ou de connaître les faits extérieurs, que le professionnel (l’observateur) ne peut d’ailleurs pas plus connaître objectivement que l’usager (système observé). </w:t>
      </w:r>
    </w:p>
    <w:p w14:paraId="739FDA5C" w14:textId="77777777" w:rsidR="00482568" w:rsidRPr="00F75CDD"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Ainsi, pour favoriser l’aide ou un changement efficace, il faudra construire ensemble, soit co-construire une réalité entre le « système-aidant » et le « système-aidé ». </w:t>
      </w:r>
    </w:p>
    <w:p w14:paraId="5688F9E6" w14:textId="77777777" w:rsidR="00482568"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lang w:val="fr-FR"/>
        </w:rPr>
      </w:pPr>
      <w:r w:rsidRPr="00F75CDD">
        <w:rPr>
          <w:rFonts w:eastAsia="Cambria" w:cs="Geneva"/>
          <w:lang w:val="fr-FR"/>
        </w:rPr>
        <w:t xml:space="preserve">Pour Maturana et Varela, cette co-construction est le seul moyen pour que les deux systèmes (aidé/travailleur social) puissent évoluer vers un objectif commun qui est la résolution du problème. Car sans cette co-construction, les solutions proposées par le·la </w:t>
      </w:r>
      <w:r>
        <w:rPr>
          <w:rFonts w:eastAsia="Cambria" w:cs="Geneva"/>
          <w:lang w:val="fr-FR"/>
        </w:rPr>
        <w:t>professionnel·le ne correspondront pas</w:t>
      </w:r>
      <w:r w:rsidRPr="00F75CDD">
        <w:rPr>
          <w:rFonts w:eastAsia="Cambria" w:cs="Geneva"/>
          <w:lang w:val="fr-FR"/>
        </w:rPr>
        <w:t xml:space="preserve"> à la </w:t>
      </w:r>
      <w:r>
        <w:rPr>
          <w:rFonts w:eastAsia="Cambria" w:cs="Geneva"/>
          <w:lang w:val="fr-FR"/>
        </w:rPr>
        <w:t>vision</w:t>
      </w:r>
      <w:r w:rsidRPr="00F75CDD">
        <w:rPr>
          <w:rFonts w:eastAsia="Cambria" w:cs="Geneva"/>
          <w:lang w:val="fr-FR"/>
        </w:rPr>
        <w:t xml:space="preserve"> </w:t>
      </w:r>
      <w:r>
        <w:rPr>
          <w:rFonts w:eastAsia="Cambria" w:cs="Geneva"/>
          <w:lang w:val="fr-FR"/>
        </w:rPr>
        <w:t xml:space="preserve">qu’a </w:t>
      </w:r>
      <w:r w:rsidRPr="00F75CDD">
        <w:rPr>
          <w:rFonts w:eastAsia="Cambria" w:cs="Geneva"/>
          <w:lang w:val="fr-FR"/>
        </w:rPr>
        <w:t xml:space="preserve">l’usager·ère de son problème et </w:t>
      </w:r>
      <w:r>
        <w:rPr>
          <w:rFonts w:eastAsia="Cambria" w:cs="Geneva"/>
          <w:lang w:val="fr-FR"/>
        </w:rPr>
        <w:t xml:space="preserve">celui-ci/celle-là </w:t>
      </w:r>
      <w:r w:rsidRPr="00F75CDD">
        <w:rPr>
          <w:rFonts w:eastAsia="Cambria" w:cs="Geneva"/>
          <w:lang w:val="fr-FR"/>
        </w:rPr>
        <w:t xml:space="preserve">trouvera par conséquent les solutions proposées incongrues. </w:t>
      </w:r>
    </w:p>
    <w:p w14:paraId="230E6053" w14:textId="5DB406C5" w:rsidR="002A4E40" w:rsidRDefault="002A4E40">
      <w:pPr>
        <w:spacing w:before="0"/>
        <w:jc w:val="left"/>
        <w:rPr>
          <w:rFonts w:eastAsia="Cambria" w:cs="Geneva"/>
          <w:lang w:val="fr-FR"/>
        </w:rPr>
      </w:pPr>
      <w:r>
        <w:rPr>
          <w:rFonts w:eastAsia="Cambria" w:cs="Geneva"/>
          <w:lang w:val="fr-FR"/>
        </w:rPr>
        <w:br w:type="page"/>
      </w:r>
    </w:p>
    <w:p w14:paraId="7992032D" w14:textId="77777777" w:rsidR="00482568" w:rsidRPr="004411CC" w:rsidRDefault="00482568" w:rsidP="00482568">
      <w:pPr>
        <w:pStyle w:val="Titre1"/>
        <w:rPr>
          <w:lang w:val="fr-FR"/>
        </w:rPr>
      </w:pPr>
      <w:bookmarkStart w:id="15" w:name="_Toc179871999"/>
      <w:r>
        <w:rPr>
          <w:lang w:val="fr-FR"/>
        </w:rPr>
        <w:lastRenderedPageBreak/>
        <w:t>Liste de références</w:t>
      </w:r>
      <w:bookmarkEnd w:id="15"/>
    </w:p>
    <w:p w14:paraId="7190C9EF" w14:textId="77777777" w:rsidR="00482568" w:rsidRPr="00F75CDD" w:rsidRDefault="00482568" w:rsidP="00482568">
      <w:pPr>
        <w:rPr>
          <w:i/>
        </w:rPr>
      </w:pPr>
      <w:r w:rsidRPr="00F0721C">
        <w:t xml:space="preserve">Amiguet, O. &amp; Julier, C. (1998). </w:t>
      </w:r>
      <w:r w:rsidRPr="00F0721C">
        <w:rPr>
          <w:i/>
        </w:rPr>
        <w:t xml:space="preserve">L’intervention systémique dans le travail social. </w:t>
      </w:r>
      <w:r w:rsidRPr="00F0721C">
        <w:t>Editions I.E.S. ; Editions EESP</w:t>
      </w:r>
      <w:r w:rsidRPr="00F0721C">
        <w:rPr>
          <w:iCs/>
        </w:rPr>
        <w:t>.</w:t>
      </w:r>
    </w:p>
    <w:p w14:paraId="5A9FC7F0" w14:textId="77777777" w:rsidR="00482568" w:rsidRPr="004411CC" w:rsidRDefault="00482568" w:rsidP="00482568">
      <w:r w:rsidRPr="00F75CDD">
        <w:t>Amiguet</w:t>
      </w:r>
      <w:r w:rsidRPr="00F75CDD">
        <w:rPr>
          <w:smallCaps/>
        </w:rPr>
        <w:t>,</w:t>
      </w:r>
      <w:r w:rsidRPr="00F75CDD">
        <w:t xml:space="preserve"> O. &amp; </w:t>
      </w:r>
      <w:r w:rsidRPr="00F75CDD">
        <w:rPr>
          <w:smallCaps/>
        </w:rPr>
        <w:t>J</w:t>
      </w:r>
      <w:r w:rsidRPr="00F75CDD">
        <w:t>ulier</w:t>
      </w:r>
      <w:r w:rsidRPr="00F75CDD">
        <w:rPr>
          <w:smallCaps/>
        </w:rPr>
        <w:t>,</w:t>
      </w:r>
      <w:r w:rsidRPr="00F75CDD">
        <w:t xml:space="preserve"> C. (</w:t>
      </w:r>
      <w:r>
        <w:t>É</w:t>
      </w:r>
      <w:r w:rsidRPr="00F75CDD">
        <w:t>d</w:t>
      </w:r>
      <w:r>
        <w:t>s.</w:t>
      </w:r>
      <w:r w:rsidRPr="00F75CDD">
        <w:t>). (2004).</w:t>
      </w:r>
      <w:r>
        <w:t xml:space="preserve"> </w:t>
      </w:r>
      <w:r w:rsidRPr="00F75CDD">
        <w:rPr>
          <w:i/>
        </w:rPr>
        <w:t>Les enjeux contradictoires dans le travail social, perspectives systémiques</w:t>
      </w:r>
      <w:r w:rsidRPr="00F75CDD">
        <w:t>. Erès.</w:t>
      </w:r>
    </w:p>
    <w:p w14:paraId="3EC6349A" w14:textId="77777777" w:rsidR="00482568" w:rsidRPr="00F75CDD" w:rsidRDefault="00482568" w:rsidP="00482568">
      <w:pPr>
        <w:rPr>
          <w:lang w:val="fr-FR"/>
        </w:rPr>
      </w:pPr>
      <w:r w:rsidRPr="00F0721C">
        <w:rPr>
          <w:lang w:val="fr-FR"/>
        </w:rPr>
        <w:t xml:space="preserve">Bertalanffy, L. Von. (1972). </w:t>
      </w:r>
      <w:r w:rsidRPr="00F0721C">
        <w:rPr>
          <w:i/>
          <w:lang w:val="fr-FR"/>
        </w:rPr>
        <w:t xml:space="preserve">Théorie générale des systèmes. </w:t>
      </w:r>
      <w:r w:rsidRPr="00F0721C">
        <w:rPr>
          <w:lang w:val="fr-FR"/>
        </w:rPr>
        <w:t>Dunod.</w:t>
      </w:r>
    </w:p>
    <w:p w14:paraId="54DCDFCC" w14:textId="77777777" w:rsidR="00482568" w:rsidRPr="00F75CDD" w:rsidRDefault="00482568" w:rsidP="00482568">
      <w:pPr>
        <w:rPr>
          <w:lang w:bidi="fr-FR"/>
        </w:rPr>
      </w:pPr>
      <w:r w:rsidRPr="00F75CDD">
        <w:rPr>
          <w:lang w:val="fr-FR"/>
        </w:rPr>
        <w:t>Côté,</w:t>
      </w:r>
      <w:r w:rsidRPr="00F75CDD">
        <w:rPr>
          <w:lang w:bidi="fr-FR"/>
        </w:rPr>
        <w:t xml:space="preserve"> C. (1999). </w:t>
      </w:r>
      <w:r w:rsidRPr="00F75CDD">
        <w:rPr>
          <w:i/>
          <w:lang w:bidi="fr-FR"/>
        </w:rPr>
        <w:t>La systémique et l’intervention : historique de la systémique 1920-1998</w:t>
      </w:r>
      <w:r>
        <w:rPr>
          <w:i/>
          <w:lang w:bidi="fr-FR"/>
        </w:rPr>
        <w:t xml:space="preserve">, </w:t>
      </w:r>
      <w:r w:rsidRPr="00F75CDD">
        <w:rPr>
          <w:i/>
          <w:lang w:bidi="fr-FR"/>
        </w:rPr>
        <w:t xml:space="preserve">l’approche systémique en santé mentale. </w:t>
      </w:r>
      <w:r w:rsidRPr="00F75CDD">
        <w:rPr>
          <w:lang w:bidi="fr-FR"/>
        </w:rPr>
        <w:t>Presses de l’Université de Montréal</w:t>
      </w:r>
      <w:r>
        <w:rPr>
          <w:lang w:bidi="fr-FR"/>
        </w:rPr>
        <w:t xml:space="preserve"> ; </w:t>
      </w:r>
      <w:r w:rsidRPr="00F75CDD">
        <w:rPr>
          <w:lang w:bidi="fr-FR"/>
        </w:rPr>
        <w:t>Fidès.</w:t>
      </w:r>
    </w:p>
    <w:p w14:paraId="38826582" w14:textId="77777777" w:rsidR="00482568" w:rsidRDefault="00482568" w:rsidP="00482568">
      <w:r w:rsidRPr="00F75CDD">
        <w:rPr>
          <w:lang w:val="fr-FR"/>
        </w:rPr>
        <w:t>Couffignal</w:t>
      </w:r>
      <w:r w:rsidRPr="00F75CDD">
        <w:t xml:space="preserve"> L. (1972).</w:t>
      </w:r>
      <w:r>
        <w:t xml:space="preserve"> </w:t>
      </w:r>
      <w:r w:rsidRPr="00F75CDD">
        <w:rPr>
          <w:i/>
        </w:rPr>
        <w:t>La Cybernétique</w:t>
      </w:r>
      <w:r>
        <w:rPr>
          <w:i/>
        </w:rPr>
        <w:t xml:space="preserve">. </w:t>
      </w:r>
      <w:r w:rsidRPr="00F75CDD">
        <w:t xml:space="preserve">PUF. </w:t>
      </w:r>
    </w:p>
    <w:p w14:paraId="7D7D023E" w14:textId="77777777" w:rsidR="00482568" w:rsidRPr="00F75CDD" w:rsidRDefault="00482568" w:rsidP="00482568">
      <w:r w:rsidRPr="00F0721C">
        <w:t xml:space="preserve">Durand, G. (2010). </w:t>
      </w:r>
      <w:r w:rsidRPr="00F0721C">
        <w:rPr>
          <w:i/>
        </w:rPr>
        <w:t>Abécédaire systémique du travailleur social.</w:t>
      </w:r>
      <w:r w:rsidRPr="00F0721C">
        <w:t xml:space="preserve"> Fabert.</w:t>
      </w:r>
    </w:p>
    <w:p w14:paraId="3FCBF272" w14:textId="77777777" w:rsidR="00482568" w:rsidRPr="004411CC" w:rsidRDefault="00482568" w:rsidP="00482568">
      <w:pPr>
        <w:rPr>
          <w:lang w:val="fr-FR"/>
        </w:rPr>
      </w:pPr>
      <w:r w:rsidRPr="00F75CDD">
        <w:rPr>
          <w:lang w:val="fr-FR"/>
        </w:rPr>
        <w:t>Elkaïm, M. (</w:t>
      </w:r>
      <w:r>
        <w:rPr>
          <w:lang w:val="fr-FR"/>
        </w:rPr>
        <w:t>É</w:t>
      </w:r>
      <w:r w:rsidRPr="00F75CDD">
        <w:rPr>
          <w:lang w:val="fr-FR"/>
        </w:rPr>
        <w:t xml:space="preserve">d.). (1995). </w:t>
      </w:r>
      <w:r w:rsidRPr="00F75CDD">
        <w:rPr>
          <w:i/>
          <w:lang w:val="fr-FR"/>
        </w:rPr>
        <w:t>Panorama des thérapies familiales</w:t>
      </w:r>
      <w:r w:rsidRPr="00F75CDD">
        <w:rPr>
          <w:lang w:val="fr-FR"/>
        </w:rPr>
        <w:t>.</w:t>
      </w:r>
      <w:r>
        <w:rPr>
          <w:lang w:val="fr-FR"/>
        </w:rPr>
        <w:t xml:space="preserve"> </w:t>
      </w:r>
      <w:r w:rsidRPr="00F75CDD">
        <w:rPr>
          <w:lang w:val="fr-FR"/>
        </w:rPr>
        <w:t>Seuil.</w:t>
      </w:r>
    </w:p>
    <w:p w14:paraId="0E20C4E0" w14:textId="77777777" w:rsidR="00482568" w:rsidRPr="00F75CDD" w:rsidRDefault="00482568" w:rsidP="00482568">
      <w:pPr>
        <w:rPr>
          <w:lang w:val="fr-FR"/>
        </w:rPr>
      </w:pPr>
      <w:r w:rsidRPr="00F75CDD">
        <w:rPr>
          <w:lang w:val="fr-FR"/>
        </w:rPr>
        <w:t xml:space="preserve">Elkaïm, M. (1989). </w:t>
      </w:r>
      <w:r w:rsidRPr="00F75CDD">
        <w:rPr>
          <w:i/>
          <w:lang w:val="fr-FR"/>
        </w:rPr>
        <w:t>Si tu m’aimes ne m’aimes</w:t>
      </w:r>
      <w:r>
        <w:rPr>
          <w:i/>
          <w:lang w:val="fr-FR"/>
        </w:rPr>
        <w:t xml:space="preserve"> pas</w:t>
      </w:r>
      <w:r w:rsidRPr="00F75CDD">
        <w:rPr>
          <w:i/>
          <w:lang w:val="fr-FR"/>
        </w:rPr>
        <w:t> : pourquoi ne m’aimes-tu pas, toi qui prétends m’aimer ? approche systémique et psychothérapie.</w:t>
      </w:r>
      <w:r>
        <w:rPr>
          <w:i/>
          <w:lang w:val="fr-FR"/>
        </w:rPr>
        <w:t xml:space="preserve"> </w:t>
      </w:r>
      <w:r w:rsidRPr="00F75CDD">
        <w:rPr>
          <w:lang w:val="fr-FR"/>
        </w:rPr>
        <w:t>Seuil.</w:t>
      </w:r>
    </w:p>
    <w:p w14:paraId="1A2D8777" w14:textId="77777777" w:rsidR="00482568" w:rsidRDefault="00482568" w:rsidP="00482568">
      <w:r>
        <w:rPr>
          <w:lang w:val="fr-FR"/>
        </w:rPr>
        <w:t xml:space="preserve">Elkaïm, </w:t>
      </w:r>
      <w:r w:rsidRPr="00710213">
        <w:rPr>
          <w:lang w:val="fr-FR"/>
        </w:rPr>
        <w:t>M.</w:t>
      </w:r>
      <w:r>
        <w:rPr>
          <w:lang w:val="fr-FR"/>
        </w:rPr>
        <w:t xml:space="preserve"> (2004a). </w:t>
      </w:r>
      <w:r w:rsidRPr="00710213">
        <w:rPr>
          <w:lang w:val="fr-FR"/>
        </w:rPr>
        <w:t>De la défamiliarisation aux résonances : pour une approche éthico-esthétique en psychothérapie systémique</w:t>
      </w:r>
      <w:r>
        <w:rPr>
          <w:lang w:val="fr-FR"/>
        </w:rPr>
        <w:t>. I</w:t>
      </w:r>
      <w:r w:rsidRPr="00710213">
        <w:rPr>
          <w:lang w:val="fr-FR"/>
        </w:rPr>
        <w:t>n P. Angel &amp; P. Mazet (</w:t>
      </w:r>
      <w:r>
        <w:rPr>
          <w:lang w:val="fr-FR"/>
        </w:rPr>
        <w:t>Éd</w:t>
      </w:r>
      <w:r w:rsidRPr="00710213">
        <w:rPr>
          <w:lang w:val="fr-FR"/>
        </w:rPr>
        <w:t>.)</w:t>
      </w:r>
      <w:r>
        <w:rPr>
          <w:lang w:val="fr-FR"/>
        </w:rPr>
        <w:t xml:space="preserve">, </w:t>
      </w:r>
      <w:r w:rsidRPr="00710213">
        <w:rPr>
          <w:i/>
          <w:lang w:val="fr-FR"/>
        </w:rPr>
        <w:t xml:space="preserve">Guérir les souffrances </w:t>
      </w:r>
      <w:r w:rsidRPr="00DA4735">
        <w:rPr>
          <w:i/>
          <w:lang w:val="fr-FR"/>
        </w:rPr>
        <w:t xml:space="preserve">familiales </w:t>
      </w:r>
      <w:r w:rsidRPr="00DA4735">
        <w:rPr>
          <w:iCs/>
          <w:lang w:val="fr-FR"/>
        </w:rPr>
        <w:t>(pp. 801-806)</w:t>
      </w:r>
      <w:r w:rsidRPr="00DA4735">
        <w:rPr>
          <w:lang w:val="fr-FR"/>
        </w:rPr>
        <w:t xml:space="preserve">. </w:t>
      </w:r>
      <w:r w:rsidRPr="00DA4735">
        <w:t>PUF.</w:t>
      </w:r>
    </w:p>
    <w:p w14:paraId="5FB29BA6" w14:textId="77777777" w:rsidR="00482568" w:rsidRPr="00EA1619" w:rsidRDefault="00482568" w:rsidP="00482568">
      <w:r w:rsidRPr="00DA4735">
        <w:rPr>
          <w:lang w:val="fr-FR"/>
        </w:rPr>
        <w:t xml:space="preserve">Elkaïm, M. (2004b). L’expérience personnelle du psychothérapeute : approche systémique et résonance. </w:t>
      </w:r>
      <w:r w:rsidRPr="00DA4735">
        <w:rPr>
          <w:i/>
          <w:iCs/>
          <w:lang w:val="fr-FR"/>
        </w:rPr>
        <w:t>Psychothérapies, 24(</w:t>
      </w:r>
      <w:r w:rsidRPr="00DA4735">
        <w:rPr>
          <w:lang w:val="fr-FR"/>
        </w:rPr>
        <w:t>3), 145-150.</w:t>
      </w:r>
    </w:p>
    <w:p w14:paraId="620A0AB7" w14:textId="77777777" w:rsidR="00482568" w:rsidRPr="00F75CDD" w:rsidRDefault="00482568" w:rsidP="00482568">
      <w:pPr>
        <w:rPr>
          <w:lang w:val="fr-FR" w:bidi="fr-FR"/>
        </w:rPr>
      </w:pPr>
      <w:r w:rsidRPr="00EA1619">
        <w:t>Elkaïm, M</w:t>
      </w:r>
      <w:r w:rsidRPr="00EA1619">
        <w:rPr>
          <w:lang w:bidi="fr-FR"/>
        </w:rPr>
        <w:t xml:space="preserve">. (2009). </w:t>
      </w:r>
      <w:r w:rsidRPr="00F75CDD">
        <w:rPr>
          <w:lang w:val="fr-FR" w:bidi="fr-FR"/>
        </w:rPr>
        <w:t>L’analyse de la résonance comme facteur de changement.</w:t>
      </w:r>
      <w:r>
        <w:rPr>
          <w:lang w:val="fr-FR" w:bidi="fr-FR"/>
        </w:rPr>
        <w:t xml:space="preserve"> </w:t>
      </w:r>
      <w:r w:rsidRPr="00554E33">
        <w:rPr>
          <w:lang w:bidi="fr-FR"/>
        </w:rPr>
        <w:t xml:space="preserve">In M. Maestre (Éd.), </w:t>
      </w:r>
      <w:r w:rsidRPr="00F75CDD">
        <w:rPr>
          <w:i/>
          <w:lang w:val="fr-FR" w:bidi="fr-FR"/>
        </w:rPr>
        <w:t>Entre résilience et résonance</w:t>
      </w:r>
      <w:r w:rsidRPr="00F75CDD">
        <w:rPr>
          <w:lang w:val="fr-FR" w:bidi="fr-FR"/>
        </w:rPr>
        <w:t xml:space="preserve"> (pp. 25-66)</w:t>
      </w:r>
      <w:r>
        <w:rPr>
          <w:lang w:val="fr-FR" w:bidi="fr-FR"/>
        </w:rPr>
        <w:t xml:space="preserve">. </w:t>
      </w:r>
      <w:r w:rsidRPr="00F75CDD">
        <w:rPr>
          <w:lang w:val="fr-FR" w:bidi="fr-FR"/>
        </w:rPr>
        <w:t xml:space="preserve">Fabert. </w:t>
      </w:r>
    </w:p>
    <w:p w14:paraId="3649FF66" w14:textId="77777777" w:rsidR="00482568" w:rsidRPr="00F75CDD" w:rsidRDefault="00482568" w:rsidP="00482568">
      <w:pPr>
        <w:rPr>
          <w:lang w:val="fr-FR"/>
        </w:rPr>
      </w:pPr>
      <w:r w:rsidRPr="00F75CDD">
        <w:rPr>
          <w:lang w:val="fr-FR"/>
        </w:rPr>
        <w:t>Foerster, H. Von. (1988). La construction d’une réalité. In P. Watzlawick (</w:t>
      </w:r>
      <w:r>
        <w:rPr>
          <w:lang w:val="fr-FR"/>
        </w:rPr>
        <w:t>É</w:t>
      </w:r>
      <w:r w:rsidRPr="00F75CDD">
        <w:rPr>
          <w:lang w:val="fr-FR"/>
        </w:rPr>
        <w:t xml:space="preserve">d.), </w:t>
      </w:r>
      <w:r w:rsidRPr="00F75CDD">
        <w:rPr>
          <w:i/>
          <w:lang w:val="fr-FR"/>
        </w:rPr>
        <w:t>L’invention de la réalité, contributions au constructivisme</w:t>
      </w:r>
      <w:r w:rsidRPr="00F75CDD">
        <w:rPr>
          <w:lang w:val="fr-FR"/>
        </w:rPr>
        <w:t xml:space="preserve"> (pp. 45-69).</w:t>
      </w:r>
      <w:r>
        <w:rPr>
          <w:lang w:val="fr-FR"/>
        </w:rPr>
        <w:t xml:space="preserve"> </w:t>
      </w:r>
      <w:r w:rsidRPr="00F75CDD">
        <w:rPr>
          <w:lang w:val="fr-FR"/>
        </w:rPr>
        <w:t>Seuil.</w:t>
      </w:r>
    </w:p>
    <w:p w14:paraId="4FD7BBA1" w14:textId="77777777" w:rsidR="00482568" w:rsidRPr="00554E33" w:rsidRDefault="00482568" w:rsidP="00482568">
      <w:r w:rsidRPr="00F75CDD">
        <w:rPr>
          <w:lang w:val="fr-FR"/>
        </w:rPr>
        <w:t>Guattari, F. (1999). Les agencements d’observation. In M. Elkaïm (</w:t>
      </w:r>
      <w:r>
        <w:rPr>
          <w:lang w:val="fr-FR"/>
        </w:rPr>
        <w:t>Éd</w:t>
      </w:r>
      <w:r w:rsidRPr="00F75CDD">
        <w:rPr>
          <w:lang w:val="fr-FR"/>
        </w:rPr>
        <w:t xml:space="preserve">.), </w:t>
      </w:r>
      <w:r w:rsidRPr="00F75CDD">
        <w:rPr>
          <w:i/>
          <w:lang w:val="fr-FR"/>
        </w:rPr>
        <w:t xml:space="preserve">La thérapie familiale en </w:t>
      </w:r>
      <w:r w:rsidRPr="004032B8">
        <w:rPr>
          <w:i/>
          <w:lang w:val="fr-FR"/>
        </w:rPr>
        <w:t xml:space="preserve">changement </w:t>
      </w:r>
      <w:r w:rsidRPr="004032B8">
        <w:rPr>
          <w:lang w:val="fr-FR"/>
        </w:rPr>
        <w:t xml:space="preserve">(pp. 113-117). </w:t>
      </w:r>
      <w:r w:rsidRPr="004032B8">
        <w:t>PUF</w:t>
      </w:r>
      <w:r w:rsidRPr="00554E33">
        <w:t>.</w:t>
      </w:r>
    </w:p>
    <w:p w14:paraId="2245E595" w14:textId="77777777" w:rsidR="00482568" w:rsidRPr="00F75CDD" w:rsidRDefault="00482568" w:rsidP="00482568">
      <w:r w:rsidRPr="00554E33">
        <w:t xml:space="preserve">Hoffman, L. (1991). </w:t>
      </w:r>
      <w:r w:rsidRPr="00F75CDD">
        <w:rPr>
          <w:lang w:val="fr-FR"/>
        </w:rPr>
        <w:t>Une position constructiviste pour la thérapie familiale</w:t>
      </w:r>
      <w:r>
        <w:rPr>
          <w:lang w:val="fr-FR"/>
        </w:rPr>
        <w:t> : t</w:t>
      </w:r>
      <w:r w:rsidRPr="00F75CDD">
        <w:rPr>
          <w:lang w:val="fr-FR"/>
        </w:rPr>
        <w:t>exte et contexte dans la communication</w:t>
      </w:r>
      <w:r>
        <w:rPr>
          <w:lang w:val="fr-FR"/>
        </w:rPr>
        <w:t xml:space="preserve">. </w:t>
      </w:r>
      <w:r w:rsidRPr="00F75CDD">
        <w:rPr>
          <w:i/>
          <w:lang w:val="fr-FR"/>
        </w:rPr>
        <w:t>Revue des Cahiers Critiques</w:t>
      </w:r>
      <w:r w:rsidRPr="00F75CDD">
        <w:rPr>
          <w:lang w:val="fr-FR"/>
        </w:rPr>
        <w:t xml:space="preserve"> </w:t>
      </w:r>
      <w:r w:rsidRPr="00F75CDD">
        <w:rPr>
          <w:i/>
        </w:rPr>
        <w:t>de Thérapie Familiale et de Pratiques de Réseaux</w:t>
      </w:r>
      <w:r w:rsidRPr="00F75CDD">
        <w:rPr>
          <w:i/>
          <w:lang w:val="fr-FR"/>
        </w:rPr>
        <w:t xml:space="preserve"> 13</w:t>
      </w:r>
      <w:r w:rsidRPr="00F75CDD">
        <w:rPr>
          <w:lang w:val="fr-FR"/>
        </w:rPr>
        <w:t>, 79-100</w:t>
      </w:r>
      <w:r>
        <w:rPr>
          <w:lang w:val="fr-FR"/>
        </w:rPr>
        <w:t>.</w:t>
      </w:r>
    </w:p>
    <w:p w14:paraId="6E8553A7" w14:textId="77777777" w:rsidR="00482568" w:rsidRPr="00F75CDD" w:rsidRDefault="00482568" w:rsidP="00482568">
      <w:r w:rsidRPr="00F75CDD">
        <w:t xml:space="preserve">Le Moigne, J.-L. (1994). </w:t>
      </w:r>
      <w:r w:rsidRPr="00F75CDD">
        <w:rPr>
          <w:i/>
        </w:rPr>
        <w:t>Le constructivisme</w:t>
      </w:r>
      <w:r>
        <w:rPr>
          <w:i/>
        </w:rPr>
        <w:t xml:space="preserve">, </w:t>
      </w:r>
      <w:r>
        <w:rPr>
          <w:iCs/>
        </w:rPr>
        <w:t>tome 1, Des fondements.</w:t>
      </w:r>
      <w:r>
        <w:t xml:space="preserve"> </w:t>
      </w:r>
      <w:r w:rsidRPr="00F75CDD">
        <w:t>ESF</w:t>
      </w:r>
      <w:r>
        <w:t>.</w:t>
      </w:r>
    </w:p>
    <w:p w14:paraId="0BE7154C" w14:textId="77777777" w:rsidR="00482568" w:rsidRPr="00F75CDD" w:rsidRDefault="00482568" w:rsidP="00482568">
      <w:pPr>
        <w:rPr>
          <w:lang w:val="fr-FR"/>
        </w:rPr>
      </w:pPr>
      <w:r w:rsidRPr="00F75CDD">
        <w:rPr>
          <w:lang w:val="fr-FR"/>
        </w:rPr>
        <w:t>Maturana, H</w:t>
      </w:r>
      <w:r>
        <w:rPr>
          <w:lang w:val="fr-FR"/>
        </w:rPr>
        <w:t>. &amp;</w:t>
      </w:r>
      <w:r w:rsidRPr="00F75CDD">
        <w:rPr>
          <w:lang w:val="fr-FR"/>
        </w:rPr>
        <w:t xml:space="preserve"> Varela</w:t>
      </w:r>
      <w:r>
        <w:rPr>
          <w:lang w:val="fr-FR"/>
        </w:rPr>
        <w:t>,</w:t>
      </w:r>
      <w:r w:rsidRPr="00F75CDD">
        <w:rPr>
          <w:lang w:val="fr-FR"/>
        </w:rPr>
        <w:t xml:space="preserve"> </w:t>
      </w:r>
      <w:r>
        <w:rPr>
          <w:lang w:val="fr-FR"/>
        </w:rPr>
        <w:t>F.-</w:t>
      </w:r>
      <w:r w:rsidRPr="00F75CDD">
        <w:rPr>
          <w:lang w:val="fr-FR"/>
        </w:rPr>
        <w:t>J. (1994)</w:t>
      </w:r>
      <w:r>
        <w:rPr>
          <w:lang w:val="fr-FR"/>
        </w:rPr>
        <w:t xml:space="preserve">. </w:t>
      </w:r>
      <w:r w:rsidRPr="000460E9">
        <w:rPr>
          <w:i/>
          <w:lang w:val="fr-FR"/>
        </w:rPr>
        <w:t>L'arbre de la connaissance</w:t>
      </w:r>
      <w:r>
        <w:rPr>
          <w:i/>
          <w:lang w:val="fr-FR"/>
        </w:rPr>
        <w:t> :</w:t>
      </w:r>
      <w:r w:rsidRPr="000460E9">
        <w:rPr>
          <w:i/>
          <w:lang w:val="fr-FR"/>
        </w:rPr>
        <w:t xml:space="preserve"> racines biologiques de la compréhension humaine</w:t>
      </w:r>
      <w:r>
        <w:rPr>
          <w:i/>
          <w:lang w:val="fr-FR"/>
        </w:rPr>
        <w:t>.</w:t>
      </w:r>
      <w:r>
        <w:rPr>
          <w:lang w:val="fr-FR"/>
        </w:rPr>
        <w:t xml:space="preserve"> </w:t>
      </w:r>
      <w:r w:rsidRPr="00F75CDD">
        <w:rPr>
          <w:lang w:val="fr-FR"/>
        </w:rPr>
        <w:t>Addison-Wesley</w:t>
      </w:r>
      <w:r>
        <w:rPr>
          <w:lang w:val="fr-FR"/>
        </w:rPr>
        <w:t>.</w:t>
      </w:r>
    </w:p>
    <w:p w14:paraId="3B28C02E" w14:textId="77777777" w:rsidR="00482568" w:rsidRDefault="00482568" w:rsidP="00482568">
      <w:pPr>
        <w:rPr>
          <w:lang w:val="fr-FR"/>
        </w:rPr>
      </w:pPr>
      <w:r w:rsidRPr="00F75CDD">
        <w:rPr>
          <w:lang w:val="fr-FR"/>
        </w:rPr>
        <w:t xml:space="preserve">Morin, E. (1994). </w:t>
      </w:r>
      <w:r w:rsidRPr="00F75CDD">
        <w:rPr>
          <w:i/>
          <w:lang w:val="fr-FR"/>
        </w:rPr>
        <w:t>La complexité humaine</w:t>
      </w:r>
      <w:r w:rsidRPr="00F75CDD">
        <w:rPr>
          <w:lang w:val="fr-FR"/>
        </w:rPr>
        <w:t>. Flammarion.</w:t>
      </w:r>
    </w:p>
    <w:p w14:paraId="256167B3" w14:textId="77777777" w:rsidR="00482568" w:rsidRPr="00F75CDD" w:rsidRDefault="00482568" w:rsidP="00482568">
      <w:pPr>
        <w:rPr>
          <w:lang w:val="fr-FR"/>
        </w:rPr>
      </w:pPr>
      <w:r w:rsidRPr="007B3A72">
        <w:rPr>
          <w:lang w:val="fr-FR"/>
        </w:rPr>
        <w:t>Morin,</w:t>
      </w:r>
      <w:r>
        <w:rPr>
          <w:lang w:val="fr-FR"/>
        </w:rPr>
        <w:t xml:space="preserve"> E. (1977). </w:t>
      </w:r>
      <w:r>
        <w:rPr>
          <w:i/>
          <w:iCs/>
          <w:lang w:val="fr-FR"/>
        </w:rPr>
        <w:t>La Nature de la nature</w:t>
      </w:r>
      <w:r>
        <w:rPr>
          <w:lang w:val="fr-FR"/>
        </w:rPr>
        <w:t xml:space="preserve">, </w:t>
      </w:r>
      <w:r w:rsidRPr="007B3A72">
        <w:rPr>
          <w:i/>
          <w:iCs/>
          <w:lang w:val="fr-FR"/>
        </w:rPr>
        <w:t>La Méthode (6 volumes)</w:t>
      </w:r>
      <w:r>
        <w:rPr>
          <w:lang w:val="fr-FR"/>
        </w:rPr>
        <w:t>. Seuil.</w:t>
      </w:r>
    </w:p>
    <w:p w14:paraId="24D40057" w14:textId="77777777" w:rsidR="00482568" w:rsidRPr="00F75CDD" w:rsidRDefault="00482568" w:rsidP="00482568">
      <w:pPr>
        <w:rPr>
          <w:lang w:val="fr-FR"/>
        </w:rPr>
      </w:pPr>
      <w:r w:rsidRPr="00F75CDD">
        <w:rPr>
          <w:lang w:val="fr-FR"/>
        </w:rPr>
        <w:t xml:space="preserve">Udressy, O. (2012). </w:t>
      </w:r>
      <w:r w:rsidRPr="00F75CDD">
        <w:rPr>
          <w:i/>
          <w:lang w:val="fr-FR"/>
        </w:rPr>
        <w:t>Le concept de résonance en travail social : comment donner sens à ses émotions dans la relation d’aide ?</w:t>
      </w:r>
      <w:r>
        <w:rPr>
          <w:i/>
          <w:lang w:val="fr-FR"/>
        </w:rPr>
        <w:t>.</w:t>
      </w:r>
      <w:r w:rsidRPr="00F75CDD">
        <w:rPr>
          <w:lang w:val="fr-FR"/>
        </w:rPr>
        <w:t xml:space="preserve"> Université de Strasbourg, Faculté des sciences de l’éducation (DHEPS). </w:t>
      </w:r>
    </w:p>
    <w:p w14:paraId="741DD9ED" w14:textId="77777777" w:rsidR="00482568" w:rsidRPr="00B547ED" w:rsidRDefault="00482568" w:rsidP="00482568">
      <w:r w:rsidRPr="00F75CDD">
        <w:rPr>
          <w:lang w:val="fr-FR"/>
        </w:rPr>
        <w:t>Watzlawick, P. (</w:t>
      </w:r>
      <w:r>
        <w:rPr>
          <w:lang w:val="fr-FR"/>
        </w:rPr>
        <w:t>É</w:t>
      </w:r>
      <w:r w:rsidRPr="00F75CDD">
        <w:rPr>
          <w:lang w:val="fr-FR"/>
        </w:rPr>
        <w:t>d.). (</w:t>
      </w:r>
      <w:r w:rsidRPr="00F75CDD">
        <w:rPr>
          <w:bCs/>
          <w:lang w:val="fr-FR"/>
        </w:rPr>
        <w:t>1988</w:t>
      </w:r>
      <w:r w:rsidRPr="00F75CDD">
        <w:rPr>
          <w:lang w:val="fr-FR"/>
        </w:rPr>
        <w:t>)</w:t>
      </w:r>
      <w:r>
        <w:rPr>
          <w:lang w:val="fr-FR"/>
        </w:rPr>
        <w:t xml:space="preserve">. </w:t>
      </w:r>
      <w:r w:rsidRPr="00F75CDD">
        <w:rPr>
          <w:i/>
          <w:lang w:val="fr-FR"/>
        </w:rPr>
        <w:t>L'invention de la réalité</w:t>
      </w:r>
      <w:r>
        <w:rPr>
          <w:lang w:val="fr-FR"/>
        </w:rPr>
        <w:t xml:space="preserve">. </w:t>
      </w:r>
      <w:r w:rsidRPr="00B547ED">
        <w:t>Seuil.</w:t>
      </w:r>
    </w:p>
    <w:p w14:paraId="383E4E83" w14:textId="77777777" w:rsidR="00482568" w:rsidRPr="00F75CDD" w:rsidRDefault="00482568" w:rsidP="00482568">
      <w:pPr>
        <w:rPr>
          <w:lang w:val="fr-FR"/>
        </w:rPr>
      </w:pPr>
      <w:r w:rsidRPr="005A3DCC">
        <w:rPr>
          <w:lang w:val="en-US"/>
        </w:rPr>
        <w:t xml:space="preserve">Watzlawick, P., Helmick Beavin, J. &amp; </w:t>
      </w:r>
      <w:hyperlink r:id="rId15" w:history="1">
        <w:r w:rsidRPr="005A3DCC">
          <w:rPr>
            <w:lang w:val="en-US"/>
          </w:rPr>
          <w:t>Jackson</w:t>
        </w:r>
      </w:hyperlink>
      <w:r w:rsidRPr="005A3DCC">
        <w:rPr>
          <w:lang w:val="en-US"/>
        </w:rPr>
        <w:t xml:space="preserve">, D. D. (1972). </w:t>
      </w:r>
      <w:r w:rsidRPr="005A3DCC">
        <w:rPr>
          <w:i/>
          <w:lang w:val="fr-FR"/>
        </w:rPr>
        <w:t>Une logique de la communication</w:t>
      </w:r>
      <w:r w:rsidRPr="005A3DCC">
        <w:rPr>
          <w:lang w:val="fr-FR"/>
        </w:rPr>
        <w:t>. Seuil.</w:t>
      </w:r>
    </w:p>
    <w:p w14:paraId="4956C358" w14:textId="77777777" w:rsidR="00482568" w:rsidRPr="00826750" w:rsidRDefault="00482568" w:rsidP="00482568">
      <w:pPr>
        <w:rPr>
          <w:lang w:val="fr-FR"/>
        </w:rPr>
      </w:pPr>
      <w:r w:rsidRPr="00F75CDD">
        <w:rPr>
          <w:lang w:val="fr-FR"/>
        </w:rPr>
        <w:t>Wiener, N. (1962).</w:t>
      </w:r>
      <w:r w:rsidRPr="00F75CDD">
        <w:rPr>
          <w:i/>
          <w:lang w:val="fr-FR"/>
        </w:rPr>
        <w:t xml:space="preserve"> Cybernétique et Société.</w:t>
      </w:r>
      <w:r>
        <w:rPr>
          <w:lang w:val="fr-FR"/>
        </w:rPr>
        <w:t xml:space="preserve"> </w:t>
      </w:r>
      <w:r w:rsidRPr="00F75CDD">
        <w:rPr>
          <w:lang w:val="fr-FR"/>
        </w:rPr>
        <w:t>Union Générale d’Édition.</w:t>
      </w:r>
      <w:r>
        <w:br w:type="page"/>
      </w:r>
    </w:p>
    <w:p w14:paraId="2090D2F3" w14:textId="77777777" w:rsidR="00482568" w:rsidRPr="00826750" w:rsidRDefault="00482568" w:rsidP="00482568">
      <w:pPr>
        <w:pStyle w:val="Titre1"/>
        <w:rPr>
          <w:lang w:val="fr-FR"/>
        </w:rPr>
      </w:pPr>
      <w:bookmarkStart w:id="16" w:name="_Toc179872000"/>
      <w:r w:rsidRPr="004411CC">
        <w:rPr>
          <w:lang w:val="fr-FR"/>
        </w:rPr>
        <w:lastRenderedPageBreak/>
        <w:t>Articles conseillés</w:t>
      </w:r>
      <w:bookmarkEnd w:id="16"/>
    </w:p>
    <w:p w14:paraId="6EF96ECB" w14:textId="3E60B98E" w:rsidR="00482568" w:rsidRPr="00826750" w:rsidRDefault="00482568" w:rsidP="00482568">
      <w:pPr>
        <w:rPr>
          <w:i/>
        </w:rPr>
      </w:pPr>
    </w:p>
    <w:p w14:paraId="721C5CA0" w14:textId="77777777" w:rsidR="00482568" w:rsidRPr="00826750" w:rsidRDefault="00482568" w:rsidP="00482568">
      <w:pPr>
        <w:rPr>
          <w:iCs/>
          <w:lang w:val="fr-FR"/>
        </w:rPr>
      </w:pPr>
      <w:r>
        <w:rPr>
          <w:iCs/>
          <w:lang w:val="fr-FR"/>
        </w:rPr>
        <w:t>LA SYSTEMIQUE ET L’INTERVENTION, HISTORIQUE DE LA SYSTEMIQUE 1920-1998</w:t>
      </w:r>
    </w:p>
    <w:p w14:paraId="451A6222" w14:textId="77777777" w:rsidR="00482568" w:rsidRDefault="00482568" w:rsidP="00482568">
      <w:pPr>
        <w:rPr>
          <w:lang w:val="fr-FR"/>
        </w:rPr>
      </w:pPr>
      <w:r>
        <w:rPr>
          <w:lang w:val="fr-FR"/>
        </w:rPr>
        <w:t>Côté, C.</w:t>
      </w:r>
      <w:r w:rsidRPr="004C5D0E">
        <w:rPr>
          <w:iCs/>
          <w:lang w:val="fr-FR"/>
        </w:rPr>
        <w:t xml:space="preserve"> (1999). La systémique et l’intervention, historique de la systémique 1920-1998. In </w:t>
      </w:r>
      <w:r>
        <w:rPr>
          <w:iCs/>
          <w:lang w:val="fr-FR"/>
        </w:rPr>
        <w:t xml:space="preserve">L. Blanchette (Éd.), </w:t>
      </w:r>
      <w:r w:rsidRPr="005E6595">
        <w:rPr>
          <w:i/>
          <w:iCs/>
          <w:lang w:val="fr-FR"/>
        </w:rPr>
        <w:t>L'approche systémique en santé mentale</w:t>
      </w:r>
      <w:r>
        <w:rPr>
          <w:i/>
          <w:iCs/>
          <w:lang w:val="fr-FR"/>
        </w:rPr>
        <w:t xml:space="preserve"> </w:t>
      </w:r>
      <w:r w:rsidRPr="00787ED6">
        <w:rPr>
          <w:iCs/>
          <w:lang w:val="fr-FR"/>
        </w:rPr>
        <w:t>(</w:t>
      </w:r>
      <w:r w:rsidRPr="00ED32AA">
        <w:rPr>
          <w:iCs/>
          <w:lang w:val="fr-FR"/>
        </w:rPr>
        <w:t>pp.</w:t>
      </w:r>
      <w:r>
        <w:rPr>
          <w:iCs/>
          <w:lang w:val="fr-FR"/>
        </w:rPr>
        <w:t xml:space="preserve"> </w:t>
      </w:r>
      <w:r w:rsidRPr="00ED32AA">
        <w:rPr>
          <w:iCs/>
          <w:lang w:val="fr-FR"/>
        </w:rPr>
        <w:t>17-52</w:t>
      </w:r>
      <w:r w:rsidRPr="00787ED6">
        <w:rPr>
          <w:iCs/>
          <w:lang w:val="fr-FR"/>
        </w:rPr>
        <w:t>)</w:t>
      </w:r>
      <w:r w:rsidRPr="00787ED6">
        <w:rPr>
          <w:lang w:val="fr-FR"/>
        </w:rPr>
        <w:t>.</w:t>
      </w:r>
      <w:r w:rsidRPr="005E6595">
        <w:rPr>
          <w:lang w:val="fr-FR"/>
        </w:rPr>
        <w:t xml:space="preserve"> </w:t>
      </w:r>
      <w:r>
        <w:rPr>
          <w:lang w:val="fr-FR"/>
        </w:rPr>
        <w:t>Les p</w:t>
      </w:r>
      <w:r w:rsidRPr="005E6595">
        <w:rPr>
          <w:lang w:val="fr-FR"/>
        </w:rPr>
        <w:t>resses de l'Université de Montréal</w:t>
      </w:r>
      <w:r>
        <w:rPr>
          <w:lang w:val="fr-FR"/>
        </w:rPr>
        <w:t>.</w:t>
      </w:r>
    </w:p>
    <w:p w14:paraId="20337D82" w14:textId="77777777" w:rsidR="00482568" w:rsidRPr="003A3CD6" w:rsidRDefault="00482568" w:rsidP="00482568">
      <w:pPr>
        <w:rPr>
          <w:rFonts w:eastAsiaTheme="minorEastAsia" w:cs="Helvetica"/>
          <w:bCs/>
          <w:szCs w:val="18"/>
          <w:lang w:val="fr-FR"/>
        </w:rPr>
      </w:pPr>
    </w:p>
    <w:p w14:paraId="72629ED1" w14:textId="77777777" w:rsidR="00482568" w:rsidRPr="00481B40" w:rsidRDefault="00482568" w:rsidP="00482568">
      <w:pPr>
        <w:rPr>
          <w:rFonts w:eastAsiaTheme="minorEastAsia" w:cs="Helvetica"/>
          <w:bCs/>
          <w:szCs w:val="18"/>
          <w:lang w:val="fr-FR"/>
        </w:rPr>
      </w:pPr>
      <w:r w:rsidRPr="00481B40">
        <w:rPr>
          <w:rFonts w:eastAsiaTheme="minorEastAsia" w:cs="Helvetica"/>
          <w:bCs/>
          <w:szCs w:val="18"/>
          <w:lang w:val="fr-FR"/>
        </w:rPr>
        <w:t xml:space="preserve">FONDEMENT DE LA PRATIQUE DE L’APPROCHE SYSTEMIQUE EN TRAVAIL SOCIAL </w:t>
      </w:r>
    </w:p>
    <w:p w14:paraId="4C73B9C7" w14:textId="77777777" w:rsidR="00482568" w:rsidRPr="00481B40" w:rsidRDefault="00482568" w:rsidP="00482568">
      <w:pPr>
        <w:rPr>
          <w:rFonts w:eastAsiaTheme="minorEastAsia" w:cs="Helvetica"/>
          <w:bCs/>
          <w:szCs w:val="18"/>
          <w:lang w:val="fr-FR"/>
        </w:rPr>
      </w:pPr>
      <w:r w:rsidRPr="00481B40">
        <w:rPr>
          <w:rFonts w:eastAsiaTheme="minorEastAsia" w:cs="Helvetica"/>
          <w:bCs/>
          <w:szCs w:val="18"/>
          <w:lang w:val="fr-FR"/>
        </w:rPr>
        <w:t xml:space="preserve">Massa, H. (2002). </w:t>
      </w:r>
      <w:r w:rsidRPr="00D46CA7">
        <w:rPr>
          <w:rFonts w:eastAsiaTheme="minorEastAsia" w:cs="Helvetica"/>
          <w:bCs/>
          <w:szCs w:val="18"/>
          <w:lang w:val="fr-FR"/>
        </w:rPr>
        <w:t>Fondement de la pratique de l’approche systémique en travail social.</w:t>
      </w:r>
      <w:r w:rsidRPr="00481B40">
        <w:rPr>
          <w:rFonts w:eastAsiaTheme="minorEastAsia" w:cs="Helvetica"/>
          <w:bCs/>
          <w:szCs w:val="18"/>
          <w:lang w:val="fr-FR"/>
        </w:rPr>
        <w:t xml:space="preserve"> </w:t>
      </w:r>
      <w:r w:rsidRPr="00481B40">
        <w:rPr>
          <w:rFonts w:eastAsiaTheme="minorEastAsia" w:cs="Helvetica"/>
          <w:bCs/>
          <w:i/>
          <w:szCs w:val="18"/>
          <w:lang w:val="fr-FR"/>
        </w:rPr>
        <w:t>Les cahiers de l’actif, 308/309</w:t>
      </w:r>
      <w:r w:rsidRPr="00481B40">
        <w:rPr>
          <w:rFonts w:eastAsiaTheme="minorEastAsia" w:cs="Helvetica"/>
          <w:bCs/>
          <w:szCs w:val="18"/>
          <w:lang w:val="fr-FR"/>
        </w:rPr>
        <w:t>, 9-27.</w:t>
      </w:r>
      <w:r>
        <w:rPr>
          <w:rFonts w:eastAsiaTheme="minorEastAsia" w:cs="Helvetica"/>
          <w:bCs/>
          <w:szCs w:val="18"/>
          <w:lang w:val="fr-FR"/>
        </w:rPr>
        <w:t xml:space="preserve"> </w:t>
      </w:r>
      <w:hyperlink r:id="rId16" w:history="1">
        <w:r w:rsidRPr="00045DD5">
          <w:rPr>
            <w:rStyle w:val="Lienhypertexte"/>
            <w:rFonts w:eastAsiaTheme="minorEastAsia" w:cs="Helvetica"/>
            <w:bCs/>
            <w:szCs w:val="18"/>
            <w:lang w:val="fr-FR"/>
          </w:rPr>
          <w:t>http://www.actif-online.com/fichiers/articles/art_massa_systemie.pdf</w:t>
        </w:r>
      </w:hyperlink>
      <w:r w:rsidRPr="00481B40">
        <w:rPr>
          <w:rFonts w:eastAsiaTheme="minorEastAsia" w:cs="Helvetica"/>
          <w:bCs/>
          <w:szCs w:val="18"/>
          <w:lang w:val="fr-FR"/>
        </w:rPr>
        <w:t xml:space="preserve"> </w:t>
      </w:r>
    </w:p>
    <w:p w14:paraId="0EAAD8E5" w14:textId="77777777" w:rsidR="00482568" w:rsidRPr="0082785E" w:rsidRDefault="00482568" w:rsidP="00482568">
      <w:pPr>
        <w:rPr>
          <w:rFonts w:eastAsiaTheme="minorEastAsia" w:cs="Helvetica"/>
          <w:bCs/>
          <w:szCs w:val="18"/>
          <w:highlight w:val="cyan"/>
          <w:lang w:val="fr-FR"/>
        </w:rPr>
      </w:pPr>
    </w:p>
    <w:p w14:paraId="4B4F7540" w14:textId="77777777" w:rsidR="00482568" w:rsidRPr="0082785E"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Times"/>
          <w:szCs w:val="30"/>
          <w:highlight w:val="cyan"/>
          <w:lang w:val="fr-FR"/>
        </w:rPr>
      </w:pPr>
      <w:r w:rsidRPr="008563CD">
        <w:rPr>
          <w:rFonts w:eastAsiaTheme="minorEastAsia" w:cs="Times"/>
          <w:szCs w:val="30"/>
          <w:lang w:val="fr-FR"/>
        </w:rPr>
        <w:t>DU GÉNOGRAMME VERS LES CARTES FAMILIALES</w:t>
      </w:r>
    </w:p>
    <w:p w14:paraId="4251EA99" w14:textId="77777777" w:rsidR="00482568" w:rsidRPr="002472F4" w:rsidRDefault="00482568" w:rsidP="00482568">
      <w:pPr>
        <w:rPr>
          <w:bCs/>
          <w:lang w:val="fr-FR"/>
        </w:rPr>
      </w:pPr>
      <w:r w:rsidRPr="008563CD">
        <w:rPr>
          <w:rFonts w:eastAsiaTheme="minorEastAsia" w:cs="Helvetica"/>
          <w:bCs/>
          <w:szCs w:val="22"/>
          <w:lang w:val="fr-FR"/>
        </w:rPr>
        <w:t>Benoit, J.-C</w:t>
      </w:r>
      <w:r w:rsidRPr="006F0529">
        <w:rPr>
          <w:rFonts w:eastAsiaTheme="minorEastAsia" w:cs="Helvetica"/>
          <w:bCs/>
          <w:szCs w:val="22"/>
          <w:lang w:val="fr-FR"/>
        </w:rPr>
        <w:t>. (2007).</w:t>
      </w:r>
      <w:r w:rsidRPr="008563CD">
        <w:rPr>
          <w:rFonts w:eastAsiaTheme="minorEastAsia" w:cs="Helvetica"/>
          <w:bCs/>
          <w:szCs w:val="22"/>
          <w:lang w:val="fr-FR"/>
        </w:rPr>
        <w:t xml:space="preserve"> Du génogramme vers les cartes familiales. In A.-M. Garnier &amp; F. Mosca (</w:t>
      </w:r>
      <w:r>
        <w:rPr>
          <w:rFonts w:eastAsiaTheme="minorEastAsia" w:cs="Helvetica"/>
          <w:bCs/>
          <w:szCs w:val="22"/>
          <w:lang w:val="fr-FR"/>
        </w:rPr>
        <w:t>Éd</w:t>
      </w:r>
      <w:r w:rsidRPr="008563CD">
        <w:rPr>
          <w:rFonts w:eastAsiaTheme="minorEastAsia" w:cs="Helvetica"/>
          <w:bCs/>
          <w:szCs w:val="22"/>
          <w:lang w:val="fr-FR"/>
        </w:rPr>
        <w:t xml:space="preserve">.), </w:t>
      </w:r>
      <w:r w:rsidRPr="008563CD">
        <w:rPr>
          <w:rFonts w:eastAsiaTheme="minorEastAsia" w:cs="Helvetica"/>
          <w:bCs/>
          <w:i/>
          <w:szCs w:val="22"/>
          <w:lang w:val="fr-FR"/>
        </w:rPr>
        <w:t>Génogramme : Mille et un contes de familles</w:t>
      </w:r>
      <w:r w:rsidRPr="008563CD">
        <w:rPr>
          <w:rFonts w:eastAsiaTheme="minorEastAsia" w:cs="Helvetica"/>
          <w:bCs/>
          <w:szCs w:val="22"/>
          <w:lang w:val="fr-FR"/>
        </w:rPr>
        <w:t xml:space="preserve"> (pp. 17-38).</w:t>
      </w:r>
      <w:r>
        <w:rPr>
          <w:rFonts w:eastAsiaTheme="minorEastAsia" w:cs="Helvetica"/>
          <w:bCs/>
          <w:szCs w:val="22"/>
          <w:lang w:val="fr-FR"/>
        </w:rPr>
        <w:t xml:space="preserve"> </w:t>
      </w:r>
      <w:r w:rsidRPr="002472F4">
        <w:rPr>
          <w:bCs/>
          <w:lang w:val="fr-FR"/>
        </w:rPr>
        <w:t xml:space="preserve">Erès. </w:t>
      </w:r>
    </w:p>
    <w:p w14:paraId="5BA1BAF5" w14:textId="77777777" w:rsidR="00482568" w:rsidRPr="00826750"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Helvetica"/>
          <w:bCs/>
          <w:szCs w:val="22"/>
          <w:highlight w:val="cyan"/>
          <w:lang w:val="fr-FR"/>
        </w:rPr>
      </w:pPr>
      <w:r>
        <w:rPr>
          <w:rFonts w:eastAsiaTheme="minorEastAsia" w:cs="Helvetica"/>
          <w:bCs/>
          <w:szCs w:val="22"/>
          <w:highlight w:val="cyan"/>
          <w:lang w:val="fr-FR"/>
        </w:rPr>
        <w:t xml:space="preserve"> </w:t>
      </w:r>
    </w:p>
    <w:p w14:paraId="668E3EDD" w14:textId="77777777" w:rsidR="00482568" w:rsidRPr="00826750" w:rsidRDefault="00482568" w:rsidP="00482568">
      <w:pPr>
        <w:rPr>
          <w:lang w:val="fr-FR"/>
        </w:rPr>
      </w:pPr>
      <w:r w:rsidRPr="008563CD">
        <w:rPr>
          <w:lang w:val="fr-FR"/>
        </w:rPr>
        <w:t>POSER UN CADRE ÉCO-SYSTÉMIQUE DANS LES INTERVENTIONS SOCIALES</w:t>
      </w:r>
    </w:p>
    <w:p w14:paraId="7A0E99C5" w14:textId="77777777" w:rsidR="00482568" w:rsidRPr="00826750" w:rsidRDefault="00482568" w:rsidP="00482568">
      <w:pPr>
        <w:rPr>
          <w:bCs/>
          <w:lang w:val="fr-FR"/>
        </w:rPr>
      </w:pPr>
      <w:r w:rsidRPr="002472F4">
        <w:rPr>
          <w:bCs/>
          <w:lang w:val="fr-FR"/>
        </w:rPr>
        <w:t xml:space="preserve">Lebbe-Berrier, P. </w:t>
      </w:r>
      <w:r>
        <w:rPr>
          <w:bCs/>
          <w:lang w:val="fr-FR"/>
        </w:rPr>
        <w:t>(2007). Poser un cadre éco-systé</w:t>
      </w:r>
      <w:r w:rsidRPr="002472F4">
        <w:rPr>
          <w:bCs/>
          <w:lang w:val="fr-FR"/>
        </w:rPr>
        <w:t xml:space="preserve">mique dans les interventions sociales. In P. Lebbe-Berrier </w:t>
      </w:r>
      <w:r>
        <w:rPr>
          <w:bCs/>
          <w:lang w:val="fr-FR"/>
        </w:rPr>
        <w:t xml:space="preserve">(Éd.), </w:t>
      </w:r>
      <w:r w:rsidRPr="002472F4">
        <w:rPr>
          <w:bCs/>
          <w:i/>
          <w:lang w:val="fr-FR"/>
        </w:rPr>
        <w:t>Supervisions éco-systémiques en travail social</w:t>
      </w:r>
      <w:r w:rsidRPr="002472F4">
        <w:rPr>
          <w:bCs/>
          <w:lang w:val="fr-FR"/>
        </w:rPr>
        <w:t xml:space="preserve"> (pp. 31-44).</w:t>
      </w:r>
      <w:r>
        <w:rPr>
          <w:bCs/>
          <w:lang w:val="fr-FR"/>
        </w:rPr>
        <w:t xml:space="preserve"> </w:t>
      </w:r>
      <w:r w:rsidRPr="002472F4">
        <w:rPr>
          <w:bCs/>
          <w:lang w:val="fr-FR"/>
        </w:rPr>
        <w:t xml:space="preserve">Erès. </w:t>
      </w:r>
    </w:p>
    <w:p w14:paraId="1D2E1394" w14:textId="77777777" w:rsidR="00482568" w:rsidRPr="003A3CD6" w:rsidRDefault="00482568" w:rsidP="00482568"/>
    <w:p w14:paraId="0BB1D5BB" w14:textId="77777777" w:rsidR="00482568" w:rsidRPr="00826750"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Times"/>
          <w:szCs w:val="30"/>
          <w:lang w:val="fr-FR"/>
        </w:rPr>
      </w:pPr>
      <w:r w:rsidRPr="003A3CD6">
        <w:rPr>
          <w:rFonts w:eastAsiaTheme="minorEastAsia" w:cs="Times"/>
          <w:szCs w:val="30"/>
          <w:lang w:val="fr-FR"/>
        </w:rPr>
        <w:t>SYSTÉMIQUE ET TRAVAIL SOCIAL : QUELS DÉFIS POUR DEMAIN ?</w:t>
      </w:r>
    </w:p>
    <w:p w14:paraId="40612CEB" w14:textId="77777777" w:rsidR="00482568" w:rsidRDefault="00482568" w:rsidP="00482568">
      <w:r w:rsidRPr="003A3CD6">
        <w:rPr>
          <w:rFonts w:eastAsiaTheme="minorEastAsia" w:cs="Helvetica"/>
          <w:bCs/>
          <w:szCs w:val="22"/>
          <w:lang w:val="fr-FR"/>
        </w:rPr>
        <w:t>Amiguet</w:t>
      </w:r>
      <w:r>
        <w:rPr>
          <w:rFonts w:eastAsiaTheme="minorEastAsia" w:cs="Helvetica"/>
          <w:bCs/>
          <w:szCs w:val="22"/>
          <w:lang w:val="fr-FR"/>
        </w:rPr>
        <w:t xml:space="preserve">, O. (2010). Systémique et travail social : quels défis pour demain ? </w:t>
      </w:r>
      <w:r w:rsidRPr="00210DC3">
        <w:rPr>
          <w:rFonts w:eastAsiaTheme="minorEastAsia" w:cs="Helvetica"/>
          <w:bCs/>
          <w:i/>
          <w:szCs w:val="22"/>
          <w:lang w:val="fr-FR"/>
        </w:rPr>
        <w:t>Thérapie familiale, 1</w:t>
      </w:r>
      <w:r>
        <w:rPr>
          <w:rFonts w:eastAsiaTheme="minorEastAsia" w:cs="Helvetica"/>
          <w:bCs/>
          <w:szCs w:val="22"/>
          <w:lang w:val="fr-FR"/>
        </w:rPr>
        <w:t xml:space="preserve"> (31), 39-48.</w:t>
      </w:r>
    </w:p>
    <w:p w14:paraId="6B04FFDF" w14:textId="77777777" w:rsidR="009B2B4B" w:rsidRDefault="009B2B4B"/>
    <w:sectPr w:rsidR="009B2B4B" w:rsidSect="00A26704">
      <w:headerReference w:type="default" r:id="rId17"/>
      <w:footerReference w:type="default" r:id="rId18"/>
      <w:pgSz w:w="11906" w:h="16838" w:code="9"/>
      <w:pgMar w:top="1419" w:right="1418" w:bottom="1738" w:left="1418" w:header="67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9BAF" w14:textId="77777777" w:rsidR="00B3378D" w:rsidRDefault="00B3378D" w:rsidP="00482568">
      <w:pPr>
        <w:spacing w:before="0"/>
      </w:pPr>
      <w:r>
        <w:separator/>
      </w:r>
    </w:p>
  </w:endnote>
  <w:endnote w:type="continuationSeparator" w:id="0">
    <w:p w14:paraId="62540CD4" w14:textId="77777777" w:rsidR="00B3378D" w:rsidRDefault="00B3378D" w:rsidP="0048256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Segoe UI Symbo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037E" w14:textId="77777777" w:rsidR="00137C06" w:rsidRDefault="00137C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42"/>
      <w:gridCol w:w="2828"/>
    </w:tblGrid>
    <w:tr w:rsidR="00482568" w14:paraId="207D6CA3" w14:textId="77777777" w:rsidTr="00CD0E2E">
      <w:tc>
        <w:tcPr>
          <w:tcW w:w="3441" w:type="pct"/>
          <w:vAlign w:val="bottom"/>
        </w:tcPr>
        <w:p w14:paraId="072FACFB" w14:textId="77777777" w:rsidR="00482568" w:rsidRDefault="00482568" w:rsidP="00792B8C">
          <w:pPr>
            <w:pStyle w:val="Pieddepage"/>
            <w:jc w:val="left"/>
          </w:pPr>
        </w:p>
      </w:tc>
      <w:tc>
        <w:tcPr>
          <w:tcW w:w="1559" w:type="pct"/>
          <w:tcMar>
            <w:right w:w="17" w:type="dxa"/>
          </w:tcMar>
          <w:vAlign w:val="bottom"/>
        </w:tcPr>
        <w:p w14:paraId="4B0BD87F" w14:textId="77777777" w:rsidR="00482568" w:rsidRDefault="00482568" w:rsidP="00792B8C">
          <w:pPr>
            <w:pStyle w:val="Pieddepage"/>
            <w:jc w:val="right"/>
          </w:pPr>
          <w:r>
            <w:rPr>
              <w:noProof/>
            </w:rPr>
            <w:drawing>
              <wp:inline distT="0" distB="0" distL="0" distR="0" wp14:anchorId="3A79BC0D" wp14:editId="6B302419">
                <wp:extent cx="900000" cy="391035"/>
                <wp:effectExtent l="0" t="0" r="0" b="9525"/>
                <wp:docPr id="199" name="Graphiqu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logo_hes_s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00000" cy="391035"/>
                        </a:xfrm>
                        <a:prstGeom prst="rect">
                          <a:avLst/>
                        </a:prstGeom>
                      </pic:spPr>
                    </pic:pic>
                  </a:graphicData>
                </a:graphic>
              </wp:inline>
            </w:drawing>
          </w:r>
        </w:p>
      </w:tc>
    </w:tr>
  </w:tbl>
  <w:p w14:paraId="06BD5D4B" w14:textId="77777777" w:rsidR="00482568" w:rsidRPr="00296FC3" w:rsidRDefault="00482568" w:rsidP="00792B8C">
    <w:pPr>
      <w:pStyle w:val="Pieddepage"/>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5D2A" w14:textId="77777777" w:rsidR="00137C06" w:rsidRDefault="00137C0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80"/>
      <w:gridCol w:w="2192"/>
    </w:tblGrid>
    <w:tr w:rsidR="000460E9" w14:paraId="28FD1A7C" w14:textId="77777777" w:rsidTr="002010CE">
      <w:tc>
        <w:tcPr>
          <w:tcW w:w="6880" w:type="dxa"/>
          <w:vAlign w:val="bottom"/>
        </w:tcPr>
        <w:p w14:paraId="6110CE4F" w14:textId="273C5737" w:rsidR="009B2B4B" w:rsidRDefault="009B2B4B" w:rsidP="002010CE">
          <w:pPr>
            <w:pStyle w:val="Pieddepage"/>
            <w:jc w:val="left"/>
          </w:pPr>
        </w:p>
      </w:tc>
      <w:tc>
        <w:tcPr>
          <w:tcW w:w="2192" w:type="dxa"/>
        </w:tcPr>
        <w:p w14:paraId="5CC7961F" w14:textId="77777777" w:rsidR="009B2B4B" w:rsidRDefault="008A4243" w:rsidP="002010CE">
          <w:pPr>
            <w:pStyle w:val="Pieddepage"/>
            <w:jc w:val="right"/>
          </w:pPr>
          <w:r>
            <w:fldChar w:fldCharType="begin"/>
          </w:r>
          <w:r>
            <w:instrText>PAGE   \* MERGEFORMAT</w:instrText>
          </w:r>
          <w:r>
            <w:fldChar w:fldCharType="separate"/>
          </w:r>
          <w:r>
            <w:t>2</w:t>
          </w:r>
          <w:r>
            <w:fldChar w:fldCharType="end"/>
          </w:r>
        </w:p>
        <w:p w14:paraId="6FD712E7" w14:textId="77777777" w:rsidR="009B2B4B" w:rsidRDefault="009B2B4B" w:rsidP="002010CE">
          <w:pPr>
            <w:pStyle w:val="Pieddepage"/>
            <w:jc w:val="right"/>
          </w:pPr>
        </w:p>
      </w:tc>
    </w:tr>
  </w:tbl>
  <w:p w14:paraId="10EDD68D" w14:textId="20CEDC91" w:rsidR="009B2B4B" w:rsidRPr="00296FC3" w:rsidRDefault="009B2B4B" w:rsidP="002010CE">
    <w:pPr>
      <w:pStyle w:val="Pieddepag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421FC" w14:textId="77777777" w:rsidR="00B3378D" w:rsidRDefault="00B3378D" w:rsidP="00482568">
      <w:pPr>
        <w:spacing w:before="0"/>
      </w:pPr>
      <w:r>
        <w:separator/>
      </w:r>
    </w:p>
  </w:footnote>
  <w:footnote w:type="continuationSeparator" w:id="0">
    <w:p w14:paraId="605083F7" w14:textId="77777777" w:rsidR="00B3378D" w:rsidRDefault="00B3378D" w:rsidP="00482568">
      <w:pPr>
        <w:spacing w:before="0"/>
      </w:pPr>
      <w:r>
        <w:continuationSeparator/>
      </w:r>
    </w:p>
  </w:footnote>
  <w:footnote w:id="1">
    <w:p w14:paraId="7BE675A3" w14:textId="77777777" w:rsidR="00482568" w:rsidRPr="009F46DB"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i/>
          <w:color w:val="000000"/>
          <w:lang w:val="fr-FR"/>
        </w:rPr>
      </w:pPr>
      <w:r w:rsidRPr="009F46DB">
        <w:rPr>
          <w:rStyle w:val="Appelnotedebasdep"/>
        </w:rPr>
        <w:footnoteRef/>
      </w:r>
      <w:r w:rsidRPr="009F46DB">
        <w:t xml:space="preserve"> </w:t>
      </w:r>
      <w:r w:rsidRPr="009F46DB">
        <w:rPr>
          <w:rFonts w:eastAsia="Cambria" w:cs="Geneva"/>
          <w:i/>
          <w:color w:val="000000"/>
          <w:lang w:val="fr-FR"/>
        </w:rPr>
        <w:t>« Nous considérons les deux termes, communication et comportement comme étant pratiquement synonymes. »</w:t>
      </w:r>
      <w:r w:rsidRPr="009F46DB">
        <w:rPr>
          <w:rFonts w:eastAsia="Cambria" w:cs="Geneva"/>
          <w:color w:val="000000"/>
          <w:lang w:val="fr-FR"/>
        </w:rPr>
        <w:t xml:space="preserve"> (Watzlawick, p.16)</w:t>
      </w:r>
    </w:p>
    <w:p w14:paraId="533BDB3C" w14:textId="77777777" w:rsidR="00482568" w:rsidRDefault="00482568" w:rsidP="00482568">
      <w:pPr>
        <w:pStyle w:val="Notedebasdepage"/>
      </w:pPr>
    </w:p>
  </w:footnote>
  <w:footnote w:id="2">
    <w:p w14:paraId="3A5671BA" w14:textId="77777777" w:rsidR="00482568" w:rsidRPr="000232E2" w:rsidRDefault="00482568" w:rsidP="00482568">
      <w:r>
        <w:rPr>
          <w:rStyle w:val="Appelnotedebasdep"/>
        </w:rPr>
        <w:footnoteRef/>
      </w:r>
      <w:r>
        <w:t xml:space="preserve"> </w:t>
      </w:r>
      <w:r w:rsidRPr="000232E2">
        <w:t xml:space="preserve">Pour Morin, le paradigme de la complexité consiste à la fois à distinguer les différents éléments d’un système tout en appliquant un pincipe de conjonction donc de reliance. </w:t>
      </w:r>
      <w:r w:rsidRPr="000232E2">
        <w:rPr>
          <w:i/>
        </w:rPr>
        <w:t>"La complexité demande que l’on essaie de comprendre les relations entre le tout et les parties. Mais, la connaissance des parties ne suffit pas et la connaissance du tout en tant que tout ne suffit pas ; on est donc amené à faire un va et vient en boucle pour réunir la connaissance du tout et celle des parties. Ainsi, au principe de réduction, on substitue un principe qui conçoit la relation d’implication mutuelle tout-parties"</w:t>
      </w:r>
      <w:r w:rsidRPr="000232E2">
        <w:t>. (Morin, 1994)</w:t>
      </w:r>
    </w:p>
    <w:p w14:paraId="2155B9C0" w14:textId="77777777" w:rsidR="00482568" w:rsidRPr="009F46DB" w:rsidRDefault="00482568" w:rsidP="00482568">
      <w:pPr>
        <w:pStyle w:val="Notedebasdepage"/>
      </w:pPr>
    </w:p>
  </w:footnote>
  <w:footnote w:id="3">
    <w:p w14:paraId="70C3B1AB" w14:textId="77777777" w:rsidR="00482568" w:rsidRPr="003756B3" w:rsidRDefault="00482568" w:rsidP="00482568">
      <w:pPr>
        <w:pStyle w:val="Notedebasdepage"/>
      </w:pPr>
      <w:r>
        <w:rPr>
          <w:rStyle w:val="Appelnotedebasdep"/>
        </w:rPr>
        <w:footnoteRef/>
      </w:r>
      <w:r>
        <w:t xml:space="preserve">  </w:t>
      </w:r>
      <w:r w:rsidRPr="003756B3">
        <w:t>La notion de contexte est une notion incontournable en systémique, elle permet autant de parler de la relation entre l’intervenant·e et l’usager·ère que de s’intéresser à l’usager·ère en relation avec son milieu, ou d’analyser les relations de l’intervenant·e avec son institution, son équipe... Le contexte apporte un</w:t>
      </w:r>
      <w:r>
        <w:t xml:space="preserve"> éclairage sur le sens à donner ;</w:t>
      </w:r>
      <w:r w:rsidRPr="003756B3">
        <w:t xml:space="preserve"> un événement ne peut donc pas être compréhensible s’il n’est pas situé dans l’environnement dans lequel il se produit. </w:t>
      </w:r>
    </w:p>
  </w:footnote>
  <w:footnote w:id="4">
    <w:p w14:paraId="1E83F2CC" w14:textId="77777777" w:rsidR="00482568" w:rsidRPr="00711CBB" w:rsidRDefault="00482568" w:rsidP="00482568">
      <w:pPr>
        <w:pStyle w:val="Notedebasdepage"/>
      </w:pPr>
      <w:r>
        <w:rPr>
          <w:rStyle w:val="Appelnotedebasdep"/>
        </w:rPr>
        <w:footnoteRef/>
      </w:r>
      <w:r>
        <w:t xml:space="preserve"> </w:t>
      </w:r>
      <w:r w:rsidRPr="00711CBB">
        <w:t>Cette notion est proposée en</w:t>
      </w:r>
      <w:r>
        <w:t xml:space="preserve"> 1956 </w:t>
      </w:r>
      <w:r w:rsidRPr="00711CBB">
        <w:t>par Jay Haley dans le contexte de la présentation d'une théorie des causes de la </w:t>
      </w:r>
      <w:hyperlink r:id="rId1" w:tooltip="Schizophrénie" w:history="1">
        <w:r w:rsidRPr="00711CBB">
          <w:t>schizophrénie</w:t>
        </w:r>
      </w:hyperlink>
      <w:r w:rsidRPr="00711CBB">
        <w:t> sous l'impulsion de</w:t>
      </w:r>
      <w:r>
        <w:t xml:space="preserve"> Gregory Bateson. </w:t>
      </w:r>
      <w:r w:rsidRPr="00711CBB">
        <w:t xml:space="preserve"> </w:t>
      </w:r>
    </w:p>
    <w:p w14:paraId="47063162" w14:textId="77777777" w:rsidR="00482568" w:rsidRPr="00711CBB" w:rsidRDefault="00482568" w:rsidP="00482568">
      <w:pPr>
        <w:pStyle w:val="Notedebasdepage"/>
      </w:pPr>
    </w:p>
  </w:footnote>
  <w:footnote w:id="5">
    <w:p w14:paraId="53A15C0F" w14:textId="77777777" w:rsidR="00482568" w:rsidRPr="007509F7"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i/>
          <w:color w:val="000000"/>
          <w:lang w:val="fr-FR"/>
        </w:rPr>
      </w:pPr>
      <w:r>
        <w:rPr>
          <w:rStyle w:val="Appelnotedebasdep"/>
        </w:rPr>
        <w:footnoteRef/>
      </w:r>
      <w:r>
        <w:t xml:space="preserve"> </w:t>
      </w:r>
      <w:r w:rsidRPr="007509F7">
        <w:rPr>
          <w:rFonts w:eastAsia="Cambria" w:cs="Geneva"/>
          <w:i/>
          <w:color w:val="000000"/>
          <w:lang w:val="fr-FR"/>
        </w:rPr>
        <w:t>La qualité émergente met en évidence qu’un système est plus que la somme de ses composantes puisque mis en relation, il peut en surgir quelque chose qui n’était pas présent initialement, par exemple un atome d’oxygène + 2 atomes d’hydrogène = de l’eau (H2O).</w:t>
      </w:r>
    </w:p>
    <w:p w14:paraId="70559505" w14:textId="77777777" w:rsidR="00482568" w:rsidRDefault="00482568" w:rsidP="00482568">
      <w:pPr>
        <w:pStyle w:val="Notedebasdepage"/>
      </w:pPr>
    </w:p>
  </w:footnote>
  <w:footnote w:id="6">
    <w:p w14:paraId="1E42DE66" w14:textId="77777777" w:rsidR="00482568" w:rsidRPr="00127B56" w:rsidRDefault="00482568" w:rsidP="00482568">
      <w:r>
        <w:rPr>
          <w:rStyle w:val="Appelnotedebasdep"/>
        </w:rPr>
        <w:footnoteRef/>
      </w:r>
      <w:r>
        <w:t xml:space="preserve"> </w:t>
      </w:r>
      <w:r w:rsidRPr="00127B56">
        <w:t>Le concept de circularité caractérise les modèles d’interaction qui</w:t>
      </w:r>
      <w:r>
        <w:t xml:space="preserve"> </w:t>
      </w:r>
      <w:r w:rsidRPr="00127B56">
        <w:t>s’établissent entre les différents systèmes, tout comme il caractérise</w:t>
      </w:r>
      <w:r>
        <w:t xml:space="preserve"> </w:t>
      </w:r>
      <w:r w:rsidRPr="00127B56">
        <w:t>également les modèles d’interaction entre les composantes d’un</w:t>
      </w:r>
      <w:r>
        <w:t xml:space="preserve"> </w:t>
      </w:r>
      <w:r w:rsidRPr="00127B56">
        <w:t>même système.</w:t>
      </w:r>
    </w:p>
    <w:p w14:paraId="065AB305" w14:textId="77777777" w:rsidR="00482568" w:rsidRPr="00127B56" w:rsidRDefault="00482568" w:rsidP="00482568">
      <w:r w:rsidRPr="00127B56">
        <w:t>Par exemple, tous les membres d’une même famille sont engagés dans des échanges constants dans lesquels chacun influence les</w:t>
      </w:r>
      <w:r>
        <w:t xml:space="preserve"> </w:t>
      </w:r>
      <w:r w:rsidRPr="00127B56">
        <w:t>autres et ce, de façon réciproque. Après un certain temps, on ne peut</w:t>
      </w:r>
      <w:r>
        <w:t xml:space="preserve"> </w:t>
      </w:r>
      <w:r w:rsidRPr="00127B56">
        <w:t>reconnaître le point de départ ou la cause première au comportement</w:t>
      </w:r>
      <w:r>
        <w:t xml:space="preserve"> </w:t>
      </w:r>
      <w:r w:rsidRPr="00127B56">
        <w:t>d’un de ses membres.</w:t>
      </w:r>
      <w:r>
        <w:t xml:space="preserve"> </w:t>
      </w:r>
      <w:r w:rsidRPr="00127B56">
        <w:t>Le même phénomène se produit dans la rencontre de différents</w:t>
      </w:r>
      <w:r>
        <w:t xml:space="preserve"> </w:t>
      </w:r>
      <w:r w:rsidRPr="00127B56">
        <w:t>systèmes. Dans une relation d’aide, le système-client et le système</w:t>
      </w:r>
      <w:r>
        <w:t xml:space="preserve"> </w:t>
      </w:r>
      <w:r w:rsidRPr="00127B56">
        <w:t>intervenant s’engagent dans des échanges continus dans lesquels</w:t>
      </w:r>
      <w:r>
        <w:t xml:space="preserve"> </w:t>
      </w:r>
      <w:r w:rsidRPr="00127B56">
        <w:t>chacun influence l’autre de façon réciproque. Et chaque comportement est à la fois cause et effet.</w:t>
      </w:r>
    </w:p>
  </w:footnote>
  <w:footnote w:id="7">
    <w:p w14:paraId="609270A0" w14:textId="77777777" w:rsidR="00482568" w:rsidRPr="00C56DA5"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i/>
          <w:color w:val="000000"/>
          <w:szCs w:val="19"/>
          <w:lang w:val="fr-FR"/>
        </w:rPr>
      </w:pPr>
      <w:r>
        <w:rPr>
          <w:rStyle w:val="Appelnotedebasdep"/>
        </w:rPr>
        <w:footnoteRef/>
      </w:r>
      <w:r>
        <w:t xml:space="preserve"> </w:t>
      </w:r>
      <w:r w:rsidRPr="005025E1">
        <w:rPr>
          <w:rFonts w:eastAsia="Cambria" w:cs="Geneva"/>
          <w:color w:val="000000"/>
          <w:szCs w:val="19"/>
          <w:lang w:val="fr-FR"/>
        </w:rPr>
        <w:t>La cybernétique est relative à la fonction de régulation et permet donc un réajustement des individus dans le cadre des systèmes</w:t>
      </w:r>
      <w:r w:rsidRPr="00C56DA5">
        <w:rPr>
          <w:rFonts w:eastAsia="Cambria" w:cs="Geneva"/>
          <w:i/>
          <w:color w:val="000000"/>
          <w:szCs w:val="19"/>
          <w:lang w:val="fr-FR"/>
        </w:rPr>
        <w:t>.</w:t>
      </w:r>
    </w:p>
    <w:p w14:paraId="6CF79199" w14:textId="77777777" w:rsidR="00482568" w:rsidRDefault="00482568" w:rsidP="00482568">
      <w:pPr>
        <w:pStyle w:val="Notedebasdepage"/>
      </w:pPr>
    </w:p>
  </w:footnote>
  <w:footnote w:id="8">
    <w:p w14:paraId="709994DD" w14:textId="77777777" w:rsidR="00482568" w:rsidRPr="00664D49" w:rsidRDefault="00482568" w:rsidP="004825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mbria" w:cs="Geneva"/>
          <w:color w:val="000000"/>
          <w:lang w:val="fr-FR"/>
        </w:rPr>
      </w:pPr>
      <w:r w:rsidRPr="00664D49">
        <w:rPr>
          <w:rStyle w:val="Appelnotedebasdep"/>
        </w:rPr>
        <w:footnoteRef/>
      </w:r>
      <w:r w:rsidRPr="00664D49">
        <w:t xml:space="preserve"> </w:t>
      </w:r>
      <w:r w:rsidRPr="00664D49">
        <w:rPr>
          <w:rFonts w:eastAsia="Cambria" w:cs="Geneva"/>
          <w:i/>
          <w:color w:val="000000"/>
          <w:lang w:val="fr-FR"/>
        </w:rPr>
        <w:t xml:space="preserve">“En 1958. Jay Haley (...) introduit l'idée de double contrainte réciproque. C'est comme pour les portes tournantes, on ne sait pas qui pousse. Alors qu'il y avait des bons et des méchants (...), on pense maintenant que le patient n'est pas le patient, le patient c'est la relation c'est-à-dire : non pas « qui fait quoi à qui ? » mais « qu'est-ce qu'ils font ensemble. » Quel est le scénario qui les agit, qu’ils ont construit ensemble, et qui fait qu'ils font des choses douloureuses” </w:t>
      </w:r>
      <w:r w:rsidRPr="00664D49">
        <w:rPr>
          <w:rFonts w:eastAsia="Cambria" w:cs="Geneva"/>
          <w:color w:val="000000"/>
          <w:lang w:val="fr-FR"/>
        </w:rPr>
        <w:t>(Elkaïm, 2006)</w:t>
      </w:r>
      <w:r>
        <w:rPr>
          <w:rFonts w:eastAsia="Cambria" w:cs="Geneva"/>
          <w:color w:val="000000"/>
          <w:lang w:val="fr-FR"/>
        </w:rPr>
        <w:t>.</w:t>
      </w:r>
    </w:p>
    <w:p w14:paraId="4EF0CCE8" w14:textId="77777777" w:rsidR="00482568" w:rsidRPr="00664D49" w:rsidRDefault="00482568" w:rsidP="00482568">
      <w:pPr>
        <w:pStyle w:val="Notedebasdepage"/>
      </w:pPr>
    </w:p>
  </w:footnote>
  <w:footnote w:id="9">
    <w:p w14:paraId="06F1CC68" w14:textId="77777777" w:rsidR="00482568" w:rsidRDefault="00482568" w:rsidP="00482568">
      <w:pPr>
        <w:pStyle w:val="Notedebasdepage"/>
      </w:pPr>
      <w:r w:rsidRPr="00664D49">
        <w:rPr>
          <w:rStyle w:val="Appelnotedebasdep"/>
        </w:rPr>
        <w:footnoteRef/>
      </w:r>
      <w:r w:rsidRPr="00664D49">
        <w:t xml:space="preserve"> </w:t>
      </w:r>
      <w:r w:rsidRPr="00664D49">
        <w:rPr>
          <w:rFonts w:eastAsia="Cambria" w:cs="Geneva"/>
          <w:color w:val="000000"/>
        </w:rPr>
        <w:t>La théorie de cybernétique a développée par le mathématicien Norbert Wiener (1962)</w:t>
      </w:r>
      <w:r>
        <w:rPr>
          <w:rFonts w:eastAsia="Cambria" w:cs="Geneva"/>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97B2" w14:textId="77777777" w:rsidR="00137C06" w:rsidRDefault="00137C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7F96" w14:textId="77777777" w:rsidR="00137C06" w:rsidRDefault="00137C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4FF8" w14:textId="77777777" w:rsidR="00482568" w:rsidRPr="00B52460" w:rsidRDefault="00482568">
    <w:pPr>
      <w:pStyle w:val="En-tte"/>
      <w:rPr>
        <w:color w:val="FF0000"/>
      </w:rPr>
    </w:pPr>
    <w:r w:rsidRPr="00B52460">
      <w:rPr>
        <w:color w:val="FF0000"/>
      </w:rPr>
      <w:t>Premier en-tête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aps/>
      </w:rPr>
      <w:alias w:val="Subject"/>
      <w:tag w:val="Subject"/>
      <w:id w:val="1576162803"/>
      <w:placeholder>
        <w:docPart w:val="6BB6A7CAFBD44947A59B85D06C47D964"/>
      </w:placeholder>
      <w:dataBinding w:prefixMappings="xmlns:ns0='http://purl.org/dc/elements/1.1/' xmlns:ns1='http://schemas.openxmlformats.org/package/2006/metadata/core-properties' " w:xpath="/ns1:coreProperties[1]/ns0:subject[1]" w:storeItemID="{6C3C8BC8-F283-45AE-878A-BAB7291924A1}"/>
      <w:text/>
    </w:sdtPr>
    <w:sdtContent>
      <w:p w14:paraId="0CDEED28" w14:textId="77777777" w:rsidR="009B2B4B" w:rsidRPr="002010CE" w:rsidRDefault="00482568" w:rsidP="005F439D">
        <w:pPr>
          <w:pStyle w:val="En-tte"/>
          <w:jc w:val="center"/>
          <w:rPr>
            <w:caps/>
          </w:rPr>
        </w:pPr>
        <w:r>
          <w:rPr>
            <w:caps/>
          </w:rPr>
          <w:t>F3 – Modèles et méthodes d’intervention</w:t>
        </w:r>
      </w:p>
    </w:sdtContent>
  </w:sdt>
  <w:p w14:paraId="5F3CD81E" w14:textId="77777777" w:rsidR="009B2B4B" w:rsidRPr="002010CE" w:rsidRDefault="00000000" w:rsidP="005F439D">
    <w:pPr>
      <w:pStyle w:val="En-tte"/>
      <w:jc w:val="center"/>
      <w:rPr>
        <w:caps/>
      </w:rPr>
    </w:pPr>
    <w:sdt>
      <w:sdtPr>
        <w:rPr>
          <w:caps/>
        </w:rPr>
        <w:alias w:val="Titre "/>
        <w:tag w:val="Titre "/>
        <w:id w:val="41421665"/>
        <w:placeholder>
          <w:docPart w:val="67BA276E22E7064EAAADE74407642AB3"/>
        </w:placeholder>
        <w:dataBinding w:prefixMappings="xmlns:ns0='http://purl.org/dc/elements/1.1/' xmlns:ns1='http://schemas.openxmlformats.org/package/2006/metadata/core-properties' " w:xpath="/ns1:coreProperties[1]/ns0:title[1]" w:storeItemID="{6C3C8BC8-F283-45AE-878A-BAB7291924A1}"/>
        <w:text/>
      </w:sdtPr>
      <w:sdtContent>
        <w:r w:rsidR="00482568">
          <w:rPr>
            <w:caps/>
          </w:rPr>
          <w:t>L’approche systémique en Travail social</w:t>
        </w:r>
      </w:sdtContent>
    </w:sdt>
    <w:r w:rsidR="008A4243" w:rsidRPr="002010CE">
      <w:rPr>
        <w: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8C1"/>
    <w:multiLevelType w:val="multilevel"/>
    <w:tmpl w:val="89727B54"/>
    <w:lvl w:ilvl="0">
      <w:start w:val="1"/>
      <w:numFmt w:val="decimal"/>
      <w:pStyle w:val="Titre1"/>
      <w:lvlText w:val="%1"/>
      <w:lvlJc w:val="left"/>
      <w:pPr>
        <w:ind w:left="851" w:hanging="851"/>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851" w:hanging="851"/>
      </w:pPr>
      <w:rPr>
        <w:rFonts w:hint="default"/>
      </w:rPr>
    </w:lvl>
    <w:lvl w:ilvl="5">
      <w:start w:val="1"/>
      <w:numFmt w:val="decimal"/>
      <w:pStyle w:val="Titre6"/>
      <w:lvlText w:val="%1.%2.%3.%4.%5.%6"/>
      <w:lvlJc w:val="left"/>
      <w:pPr>
        <w:ind w:left="851" w:hanging="851"/>
      </w:pPr>
      <w:rPr>
        <w:rFonts w:hint="default"/>
      </w:rPr>
    </w:lvl>
    <w:lvl w:ilvl="6">
      <w:start w:val="1"/>
      <w:numFmt w:val="decimal"/>
      <w:pStyle w:val="Titre7"/>
      <w:lvlText w:val="%1.%2.%3.%4.%5.%6.%7"/>
      <w:lvlJc w:val="left"/>
      <w:pPr>
        <w:ind w:left="851" w:hanging="851"/>
      </w:pPr>
      <w:rPr>
        <w:rFonts w:hint="default"/>
      </w:rPr>
    </w:lvl>
    <w:lvl w:ilvl="7">
      <w:start w:val="1"/>
      <w:numFmt w:val="decimal"/>
      <w:pStyle w:val="Titre8"/>
      <w:lvlText w:val="%1.%2.%3.%4.%5.%6.%7.%8"/>
      <w:lvlJc w:val="left"/>
      <w:pPr>
        <w:ind w:left="851" w:hanging="851"/>
      </w:pPr>
      <w:rPr>
        <w:rFonts w:hint="default"/>
      </w:rPr>
    </w:lvl>
    <w:lvl w:ilvl="8">
      <w:start w:val="1"/>
      <w:numFmt w:val="decimal"/>
      <w:pStyle w:val="Titre9"/>
      <w:lvlText w:val="%1.%2.%3.%4.%5.%6.%7.%8.%9"/>
      <w:lvlJc w:val="left"/>
      <w:pPr>
        <w:ind w:left="851" w:hanging="851"/>
      </w:pPr>
      <w:rPr>
        <w:rFonts w:hint="default"/>
      </w:rPr>
    </w:lvl>
  </w:abstractNum>
  <w:abstractNum w:abstractNumId="1" w15:restartNumberingAfterBreak="0">
    <w:nsid w:val="1309623D"/>
    <w:multiLevelType w:val="hybridMultilevel"/>
    <w:tmpl w:val="14A8B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D22943"/>
    <w:multiLevelType w:val="hybridMultilevel"/>
    <w:tmpl w:val="7D42E478"/>
    <w:lvl w:ilvl="0" w:tplc="3D5E9AA6">
      <w:start w:val="8"/>
      <w:numFmt w:val="bullet"/>
      <w:lvlText w:val="-"/>
      <w:lvlJc w:val="left"/>
      <w:pPr>
        <w:ind w:left="720" w:hanging="360"/>
      </w:pPr>
      <w:rPr>
        <w:rFonts w:ascii="Geneva" w:eastAsiaTheme="minorEastAsia" w:hAnsi="Geneva" w:cs="Times New Roman"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16cid:durableId="1233736602">
    <w:abstractNumId w:val="0"/>
  </w:num>
  <w:num w:numId="2" w16cid:durableId="1695964227">
    <w:abstractNumId w:val="2"/>
  </w:num>
  <w:num w:numId="3" w16cid:durableId="2085839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68"/>
    <w:rsid w:val="000B2AF7"/>
    <w:rsid w:val="00111CA1"/>
    <w:rsid w:val="00137C06"/>
    <w:rsid w:val="001F5BD1"/>
    <w:rsid w:val="002A4E40"/>
    <w:rsid w:val="00305DFE"/>
    <w:rsid w:val="00321ED4"/>
    <w:rsid w:val="003D1D7D"/>
    <w:rsid w:val="003F32A5"/>
    <w:rsid w:val="00482568"/>
    <w:rsid w:val="0054731B"/>
    <w:rsid w:val="00553D44"/>
    <w:rsid w:val="005E4F88"/>
    <w:rsid w:val="005F10EB"/>
    <w:rsid w:val="007954FF"/>
    <w:rsid w:val="0087720E"/>
    <w:rsid w:val="008A4243"/>
    <w:rsid w:val="00963061"/>
    <w:rsid w:val="009A2291"/>
    <w:rsid w:val="009B2B4B"/>
    <w:rsid w:val="009B4325"/>
    <w:rsid w:val="00A014C3"/>
    <w:rsid w:val="00B3378D"/>
    <w:rsid w:val="00CC1C5B"/>
    <w:rsid w:val="00D26673"/>
    <w:rsid w:val="00DE35D1"/>
    <w:rsid w:val="00E24C3E"/>
    <w:rsid w:val="00EA7BA9"/>
    <w:rsid w:val="00EF5931"/>
    <w:rsid w:val="00FD7C78"/>
    <w:rsid w:val="00FF2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CCE0"/>
  <w14:defaultImageDpi w14:val="32767"/>
  <w15:chartTrackingRefBased/>
  <w15:docId w15:val="{9BA65F0F-48CC-CF4F-94ED-89661695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82568"/>
    <w:pPr>
      <w:spacing w:before="120"/>
      <w:jc w:val="both"/>
    </w:pPr>
    <w:rPr>
      <w:sz w:val="20"/>
      <w:szCs w:val="20"/>
      <w:lang w:val="fr-CH"/>
    </w:rPr>
  </w:style>
  <w:style w:type="paragraph" w:styleId="Titre1">
    <w:name w:val="heading 1"/>
    <w:basedOn w:val="Normal"/>
    <w:next w:val="Normal"/>
    <w:link w:val="Titre1Car"/>
    <w:uiPriority w:val="9"/>
    <w:qFormat/>
    <w:rsid w:val="00482568"/>
    <w:pPr>
      <w:keepNext/>
      <w:keepLines/>
      <w:numPr>
        <w:numId w:val="1"/>
      </w:numPr>
      <w:spacing w:after="120"/>
      <w:jc w:val="left"/>
      <w:outlineLvl w:val="0"/>
    </w:pPr>
    <w:rPr>
      <w:rFonts w:asciiTheme="majorHAnsi" w:eastAsiaTheme="majorEastAsia" w:hAnsiTheme="majorHAnsi" w:cstheme="majorBidi"/>
      <w:b/>
      <w:smallCaps/>
      <w:color w:val="4472C4" w:themeColor="accent1"/>
      <w:spacing w:val="40"/>
      <w:sz w:val="28"/>
      <w:szCs w:val="32"/>
    </w:rPr>
  </w:style>
  <w:style w:type="paragraph" w:styleId="Titre2">
    <w:name w:val="heading 2"/>
    <w:basedOn w:val="Normal"/>
    <w:next w:val="Normal"/>
    <w:link w:val="Titre2Car"/>
    <w:uiPriority w:val="9"/>
    <w:unhideWhenUsed/>
    <w:qFormat/>
    <w:rsid w:val="00482568"/>
    <w:pPr>
      <w:keepNext/>
      <w:keepLines/>
      <w:numPr>
        <w:ilvl w:val="1"/>
        <w:numId w:val="1"/>
      </w:numPr>
      <w:pBdr>
        <w:bottom w:val="single" w:sz="8" w:space="1" w:color="4472C4" w:themeColor="accent1"/>
        <w:between w:val="single" w:sz="8" w:space="1" w:color="4472C4" w:themeColor="accent1"/>
      </w:pBdr>
      <w:spacing w:before="360" w:after="240"/>
      <w:jc w:val="left"/>
      <w:outlineLvl w:val="1"/>
    </w:pPr>
    <w:rPr>
      <w:rFonts w:asciiTheme="majorHAnsi" w:eastAsiaTheme="majorEastAsia" w:hAnsiTheme="majorHAnsi" w:cstheme="majorBidi"/>
      <w:b/>
      <w:color w:val="4472C4" w:themeColor="accent1"/>
      <w:sz w:val="26"/>
      <w:szCs w:val="26"/>
    </w:rPr>
  </w:style>
  <w:style w:type="paragraph" w:styleId="Titre3">
    <w:name w:val="heading 3"/>
    <w:basedOn w:val="Normal"/>
    <w:next w:val="Normal"/>
    <w:link w:val="Titre3Car"/>
    <w:uiPriority w:val="9"/>
    <w:unhideWhenUsed/>
    <w:qFormat/>
    <w:rsid w:val="00482568"/>
    <w:pPr>
      <w:keepNext/>
      <w:keepLines/>
      <w:numPr>
        <w:ilvl w:val="2"/>
        <w:numId w:val="1"/>
      </w:numPr>
      <w:pBdr>
        <w:bottom w:val="single" w:sz="4" w:space="1" w:color="4472C4" w:themeColor="accent1"/>
        <w:between w:val="single" w:sz="4" w:space="1" w:color="4472C4" w:themeColor="accent1"/>
      </w:pBdr>
      <w:spacing w:before="360" w:after="240"/>
      <w:outlineLvl w:val="2"/>
    </w:pPr>
    <w:rPr>
      <w:rFonts w:asciiTheme="majorHAnsi" w:eastAsiaTheme="majorEastAsia" w:hAnsiTheme="majorHAnsi" w:cstheme="majorBidi"/>
      <w:b/>
      <w:szCs w:val="24"/>
    </w:rPr>
  </w:style>
  <w:style w:type="paragraph" w:styleId="Titre4">
    <w:name w:val="heading 4"/>
    <w:basedOn w:val="Normal"/>
    <w:next w:val="Normal"/>
    <w:link w:val="Titre4Car"/>
    <w:uiPriority w:val="9"/>
    <w:unhideWhenUsed/>
    <w:qFormat/>
    <w:rsid w:val="00482568"/>
    <w:pPr>
      <w:keepNext/>
      <w:keepLines/>
      <w:numPr>
        <w:ilvl w:val="3"/>
        <w:numId w:val="1"/>
      </w:numPr>
      <w:pBdr>
        <w:bottom w:val="single" w:sz="4" w:space="1" w:color="808080" w:themeColor="background1" w:themeShade="80"/>
        <w:between w:val="single" w:sz="4" w:space="1" w:color="808080" w:themeColor="background1" w:themeShade="80"/>
      </w:pBdr>
      <w:outlineLvl w:val="3"/>
    </w:pPr>
    <w:rPr>
      <w:rFonts w:asciiTheme="majorHAnsi" w:eastAsiaTheme="majorEastAsia" w:hAnsiTheme="majorHAnsi" w:cstheme="majorBidi"/>
      <w:b/>
      <w:iCs/>
      <w:color w:val="000000" w:themeColor="text1"/>
    </w:rPr>
  </w:style>
  <w:style w:type="paragraph" w:styleId="Titre5">
    <w:name w:val="heading 5"/>
    <w:basedOn w:val="Normal"/>
    <w:next w:val="Normal"/>
    <w:link w:val="Titre5Car"/>
    <w:uiPriority w:val="9"/>
    <w:unhideWhenUsed/>
    <w:qFormat/>
    <w:rsid w:val="00482568"/>
    <w:pPr>
      <w:keepNext/>
      <w:keepLines/>
      <w:numPr>
        <w:ilvl w:val="4"/>
        <w:numId w:val="1"/>
      </w:numPr>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unhideWhenUsed/>
    <w:qFormat/>
    <w:rsid w:val="00482568"/>
    <w:pPr>
      <w:keepNext/>
      <w:keepLines/>
      <w:numPr>
        <w:ilvl w:val="5"/>
        <w:numId w:val="1"/>
      </w:numPr>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unhideWhenUsed/>
    <w:qFormat/>
    <w:rsid w:val="0048256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48256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8256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2568"/>
    <w:rPr>
      <w:rFonts w:asciiTheme="majorHAnsi" w:eastAsiaTheme="majorEastAsia" w:hAnsiTheme="majorHAnsi" w:cstheme="majorBidi"/>
      <w:b/>
      <w:smallCaps/>
      <w:color w:val="4472C4" w:themeColor="accent1"/>
      <w:spacing w:val="40"/>
      <w:sz w:val="28"/>
      <w:szCs w:val="32"/>
      <w:lang w:val="fr-CH"/>
    </w:rPr>
  </w:style>
  <w:style w:type="character" w:customStyle="1" w:styleId="Titre2Car">
    <w:name w:val="Titre 2 Car"/>
    <w:basedOn w:val="Policepardfaut"/>
    <w:link w:val="Titre2"/>
    <w:uiPriority w:val="9"/>
    <w:rsid w:val="00482568"/>
    <w:rPr>
      <w:rFonts w:asciiTheme="majorHAnsi" w:eastAsiaTheme="majorEastAsia" w:hAnsiTheme="majorHAnsi" w:cstheme="majorBidi"/>
      <w:b/>
      <w:color w:val="4472C4" w:themeColor="accent1"/>
      <w:sz w:val="26"/>
      <w:szCs w:val="26"/>
      <w:lang w:val="fr-CH"/>
    </w:rPr>
  </w:style>
  <w:style w:type="character" w:customStyle="1" w:styleId="Titre3Car">
    <w:name w:val="Titre 3 Car"/>
    <w:basedOn w:val="Policepardfaut"/>
    <w:link w:val="Titre3"/>
    <w:uiPriority w:val="9"/>
    <w:rsid w:val="00482568"/>
    <w:rPr>
      <w:rFonts w:asciiTheme="majorHAnsi" w:eastAsiaTheme="majorEastAsia" w:hAnsiTheme="majorHAnsi" w:cstheme="majorBidi"/>
      <w:b/>
      <w:sz w:val="20"/>
      <w:lang w:val="fr-CH"/>
    </w:rPr>
  </w:style>
  <w:style w:type="character" w:customStyle="1" w:styleId="Titre4Car">
    <w:name w:val="Titre 4 Car"/>
    <w:basedOn w:val="Policepardfaut"/>
    <w:link w:val="Titre4"/>
    <w:uiPriority w:val="9"/>
    <w:rsid w:val="00482568"/>
    <w:rPr>
      <w:rFonts w:asciiTheme="majorHAnsi" w:eastAsiaTheme="majorEastAsia" w:hAnsiTheme="majorHAnsi" w:cstheme="majorBidi"/>
      <w:b/>
      <w:iCs/>
      <w:color w:val="000000" w:themeColor="text1"/>
      <w:sz w:val="20"/>
      <w:szCs w:val="20"/>
      <w:lang w:val="fr-CH"/>
    </w:rPr>
  </w:style>
  <w:style w:type="character" w:customStyle="1" w:styleId="Titre5Car">
    <w:name w:val="Titre 5 Car"/>
    <w:basedOn w:val="Policepardfaut"/>
    <w:link w:val="Titre5"/>
    <w:uiPriority w:val="9"/>
    <w:rsid w:val="00482568"/>
    <w:rPr>
      <w:rFonts w:asciiTheme="majorHAnsi" w:eastAsiaTheme="majorEastAsia" w:hAnsiTheme="majorHAnsi" w:cstheme="majorBidi"/>
      <w:sz w:val="20"/>
      <w:szCs w:val="20"/>
      <w:lang w:val="fr-CH"/>
    </w:rPr>
  </w:style>
  <w:style w:type="character" w:customStyle="1" w:styleId="Titre6Car">
    <w:name w:val="Titre 6 Car"/>
    <w:basedOn w:val="Policepardfaut"/>
    <w:link w:val="Titre6"/>
    <w:uiPriority w:val="9"/>
    <w:rsid w:val="00482568"/>
    <w:rPr>
      <w:rFonts w:asciiTheme="majorHAnsi" w:eastAsiaTheme="majorEastAsia" w:hAnsiTheme="majorHAnsi" w:cstheme="majorBidi"/>
      <w:sz w:val="20"/>
      <w:szCs w:val="20"/>
      <w:lang w:val="fr-CH"/>
    </w:rPr>
  </w:style>
  <w:style w:type="character" w:customStyle="1" w:styleId="Titre7Car">
    <w:name w:val="Titre 7 Car"/>
    <w:basedOn w:val="Policepardfaut"/>
    <w:link w:val="Titre7"/>
    <w:uiPriority w:val="9"/>
    <w:rsid w:val="00482568"/>
    <w:rPr>
      <w:rFonts w:asciiTheme="majorHAnsi" w:eastAsiaTheme="majorEastAsia" w:hAnsiTheme="majorHAnsi" w:cstheme="majorBidi"/>
      <w:i/>
      <w:iCs/>
      <w:color w:val="1F3763" w:themeColor="accent1" w:themeShade="7F"/>
      <w:sz w:val="20"/>
      <w:szCs w:val="20"/>
      <w:lang w:val="fr-CH"/>
    </w:rPr>
  </w:style>
  <w:style w:type="character" w:customStyle="1" w:styleId="Titre8Car">
    <w:name w:val="Titre 8 Car"/>
    <w:basedOn w:val="Policepardfaut"/>
    <w:link w:val="Titre8"/>
    <w:uiPriority w:val="9"/>
    <w:semiHidden/>
    <w:rsid w:val="00482568"/>
    <w:rPr>
      <w:rFonts w:asciiTheme="majorHAnsi" w:eastAsiaTheme="majorEastAsia" w:hAnsiTheme="majorHAnsi" w:cstheme="majorBidi"/>
      <w:color w:val="272727" w:themeColor="text1" w:themeTint="D8"/>
      <w:sz w:val="21"/>
      <w:szCs w:val="21"/>
      <w:lang w:val="fr-CH"/>
    </w:rPr>
  </w:style>
  <w:style w:type="character" w:customStyle="1" w:styleId="Titre9Car">
    <w:name w:val="Titre 9 Car"/>
    <w:basedOn w:val="Policepardfaut"/>
    <w:link w:val="Titre9"/>
    <w:uiPriority w:val="9"/>
    <w:semiHidden/>
    <w:rsid w:val="00482568"/>
    <w:rPr>
      <w:rFonts w:asciiTheme="majorHAnsi" w:eastAsiaTheme="majorEastAsia" w:hAnsiTheme="majorHAnsi" w:cstheme="majorBidi"/>
      <w:i/>
      <w:iCs/>
      <w:color w:val="272727" w:themeColor="text1" w:themeTint="D8"/>
      <w:sz w:val="21"/>
      <w:szCs w:val="21"/>
      <w:lang w:val="fr-CH"/>
    </w:rPr>
  </w:style>
  <w:style w:type="table" w:styleId="Grilledutableau">
    <w:name w:val="Table Grid"/>
    <w:basedOn w:val="TableauNormal"/>
    <w:uiPriority w:val="39"/>
    <w:rsid w:val="00482568"/>
    <w:pPr>
      <w:jc w:val="both"/>
    </w:pPr>
    <w:rPr>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82568"/>
    <w:pPr>
      <w:tabs>
        <w:tab w:val="center" w:pos="4536"/>
        <w:tab w:val="right" w:pos="9072"/>
      </w:tabs>
      <w:spacing w:before="0"/>
    </w:pPr>
  </w:style>
  <w:style w:type="character" w:customStyle="1" w:styleId="En-tteCar">
    <w:name w:val="En-tête Car"/>
    <w:basedOn w:val="Policepardfaut"/>
    <w:link w:val="En-tte"/>
    <w:uiPriority w:val="99"/>
    <w:rsid w:val="00482568"/>
    <w:rPr>
      <w:sz w:val="20"/>
      <w:szCs w:val="20"/>
      <w:lang w:val="fr-CH"/>
    </w:rPr>
  </w:style>
  <w:style w:type="paragraph" w:styleId="Pieddepage">
    <w:name w:val="footer"/>
    <w:basedOn w:val="Normal"/>
    <w:link w:val="PieddepageCar"/>
    <w:uiPriority w:val="99"/>
    <w:unhideWhenUsed/>
    <w:rsid w:val="00482568"/>
    <w:pPr>
      <w:tabs>
        <w:tab w:val="center" w:pos="4536"/>
        <w:tab w:val="right" w:pos="9072"/>
      </w:tabs>
      <w:spacing w:before="0"/>
    </w:pPr>
  </w:style>
  <w:style w:type="character" w:customStyle="1" w:styleId="PieddepageCar">
    <w:name w:val="Pied de page Car"/>
    <w:basedOn w:val="Policepardfaut"/>
    <w:link w:val="Pieddepage"/>
    <w:uiPriority w:val="99"/>
    <w:rsid w:val="00482568"/>
    <w:rPr>
      <w:sz w:val="20"/>
      <w:szCs w:val="20"/>
      <w:lang w:val="fr-CH"/>
    </w:rPr>
  </w:style>
  <w:style w:type="paragraph" w:styleId="Paragraphedeliste">
    <w:name w:val="List Paragraph"/>
    <w:basedOn w:val="Normal"/>
    <w:link w:val="ParagraphedelisteCar"/>
    <w:uiPriority w:val="34"/>
    <w:qFormat/>
    <w:rsid w:val="00482568"/>
    <w:pPr>
      <w:ind w:left="720"/>
    </w:pPr>
  </w:style>
  <w:style w:type="character" w:styleId="Lienhypertexte">
    <w:name w:val="Hyperlink"/>
    <w:basedOn w:val="Policepardfaut"/>
    <w:uiPriority w:val="99"/>
    <w:unhideWhenUsed/>
    <w:rsid w:val="00482568"/>
    <w:rPr>
      <w:color w:val="0563C1" w:themeColor="hyperlink"/>
      <w:u w:val="single"/>
    </w:rPr>
  </w:style>
  <w:style w:type="character" w:customStyle="1" w:styleId="ParagraphedelisteCar">
    <w:name w:val="Paragraphe de liste Car"/>
    <w:basedOn w:val="Policepardfaut"/>
    <w:link w:val="Paragraphedeliste"/>
    <w:uiPriority w:val="34"/>
    <w:rsid w:val="00482568"/>
    <w:rPr>
      <w:sz w:val="20"/>
      <w:szCs w:val="20"/>
      <w:lang w:val="fr-CH"/>
    </w:rPr>
  </w:style>
  <w:style w:type="character" w:styleId="Textedelespacerserv">
    <w:name w:val="Placeholder Text"/>
    <w:basedOn w:val="Policepardfaut"/>
    <w:uiPriority w:val="99"/>
    <w:semiHidden/>
    <w:rsid w:val="00482568"/>
    <w:rPr>
      <w:color w:val="808080"/>
    </w:rPr>
  </w:style>
  <w:style w:type="paragraph" w:styleId="TM1">
    <w:name w:val="toc 1"/>
    <w:basedOn w:val="Normal"/>
    <w:next w:val="Normal"/>
    <w:autoRedefine/>
    <w:uiPriority w:val="39"/>
    <w:unhideWhenUsed/>
    <w:rsid w:val="00482568"/>
    <w:pPr>
      <w:tabs>
        <w:tab w:val="right" w:leader="dot" w:pos="9072"/>
      </w:tabs>
      <w:ind w:left="851" w:hanging="851"/>
    </w:pPr>
    <w:rPr>
      <w:rFonts w:asciiTheme="majorHAnsi" w:hAnsiTheme="majorHAnsi" w:cstheme="majorHAnsi"/>
      <w:b/>
      <w:bCs/>
      <w:noProof/>
      <w:color w:val="4472C4" w:themeColor="accent1"/>
      <w:sz w:val="24"/>
      <w:szCs w:val="24"/>
    </w:rPr>
  </w:style>
  <w:style w:type="paragraph" w:styleId="TM2">
    <w:name w:val="toc 2"/>
    <w:basedOn w:val="Normal"/>
    <w:next w:val="Normal"/>
    <w:autoRedefine/>
    <w:uiPriority w:val="39"/>
    <w:unhideWhenUsed/>
    <w:rsid w:val="00482568"/>
    <w:pPr>
      <w:tabs>
        <w:tab w:val="left" w:pos="1134"/>
        <w:tab w:val="right" w:leader="dot" w:pos="9072"/>
      </w:tabs>
      <w:spacing w:before="60"/>
      <w:ind w:left="851" w:hanging="851"/>
    </w:pPr>
    <w:rPr>
      <w:rFonts w:cstheme="minorHAnsi"/>
      <w:b/>
      <w:bCs/>
      <w:noProof/>
    </w:rPr>
  </w:style>
  <w:style w:type="paragraph" w:styleId="TM3">
    <w:name w:val="toc 3"/>
    <w:basedOn w:val="Normal"/>
    <w:next w:val="Normal"/>
    <w:autoRedefine/>
    <w:uiPriority w:val="39"/>
    <w:unhideWhenUsed/>
    <w:rsid w:val="00482568"/>
    <w:pPr>
      <w:tabs>
        <w:tab w:val="left" w:pos="1800"/>
        <w:tab w:val="right" w:leader="dot" w:pos="9072"/>
      </w:tabs>
      <w:spacing w:before="0"/>
      <w:ind w:left="851" w:hanging="851"/>
    </w:pPr>
    <w:rPr>
      <w:rFonts w:cstheme="minorHAnsi"/>
    </w:rPr>
  </w:style>
  <w:style w:type="paragraph" w:styleId="En-ttedetabledesmatires">
    <w:name w:val="TOC Heading"/>
    <w:basedOn w:val="Titre1"/>
    <w:next w:val="Normal"/>
    <w:autoRedefine/>
    <w:uiPriority w:val="39"/>
    <w:unhideWhenUsed/>
    <w:qFormat/>
    <w:rsid w:val="00482568"/>
    <w:pPr>
      <w:numPr>
        <w:numId w:val="0"/>
      </w:numPr>
      <w:spacing w:after="480" w:line="259" w:lineRule="auto"/>
      <w:outlineLvl w:val="9"/>
    </w:pPr>
    <w:rPr>
      <w:bCs/>
      <w:lang w:val="fr-FR" w:eastAsia="fr-CH"/>
    </w:rPr>
  </w:style>
  <w:style w:type="paragraph" w:styleId="Notedebasdepage">
    <w:name w:val="footnote text"/>
    <w:basedOn w:val="Normal"/>
    <w:link w:val="NotedebasdepageCar"/>
    <w:uiPriority w:val="99"/>
    <w:unhideWhenUsed/>
    <w:rsid w:val="00482568"/>
    <w:pPr>
      <w:spacing w:before="0"/>
    </w:pPr>
  </w:style>
  <w:style w:type="character" w:customStyle="1" w:styleId="NotedebasdepageCar">
    <w:name w:val="Note de bas de page Car"/>
    <w:basedOn w:val="Policepardfaut"/>
    <w:link w:val="Notedebasdepage"/>
    <w:uiPriority w:val="99"/>
    <w:rsid w:val="00482568"/>
    <w:rPr>
      <w:sz w:val="20"/>
      <w:szCs w:val="20"/>
      <w:lang w:val="fr-CH"/>
    </w:rPr>
  </w:style>
  <w:style w:type="character" w:styleId="Appelnotedebasdep">
    <w:name w:val="footnote reference"/>
    <w:basedOn w:val="Policepardfaut"/>
    <w:uiPriority w:val="99"/>
    <w:unhideWhenUsed/>
    <w:rsid w:val="004825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actif-online.com/fichiers/articles/art_massa_systemie.pdf"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fr.wikipedia.org/wiki/Donald_D._Jackso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fr.wikipedia.org/wiki/Schizophr%C3%A9n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6A7CAFBD44947A59B85D06C47D964"/>
        <w:category>
          <w:name w:val="Général"/>
          <w:gallery w:val="placeholder"/>
        </w:category>
        <w:types>
          <w:type w:val="bbPlcHdr"/>
        </w:types>
        <w:behaviors>
          <w:behavior w:val="content"/>
        </w:behaviors>
        <w:guid w:val="{06CD5D0A-C1A1-454B-B526-084ADCDA1474}"/>
      </w:docPartPr>
      <w:docPartBody>
        <w:p w:rsidR="005A38E4" w:rsidRDefault="00906E00" w:rsidP="00906E00">
          <w:pPr>
            <w:pStyle w:val="6BB6A7CAFBD44947A59B85D06C47D964"/>
          </w:pPr>
          <w:r>
            <w:rPr>
              <w:rStyle w:val="Textedelespacerserv"/>
            </w:rPr>
            <w:t>Le Module est reprise depuis la page de garde</w:t>
          </w:r>
        </w:p>
      </w:docPartBody>
    </w:docPart>
    <w:docPart>
      <w:docPartPr>
        <w:name w:val="67BA276E22E7064EAAADE74407642AB3"/>
        <w:category>
          <w:name w:val="Général"/>
          <w:gallery w:val="placeholder"/>
        </w:category>
        <w:types>
          <w:type w:val="bbPlcHdr"/>
        </w:types>
        <w:behaviors>
          <w:behavior w:val="content"/>
        </w:behaviors>
        <w:guid w:val="{53381368-B6E8-D74F-8D3A-E6B8F19DBE29}"/>
      </w:docPartPr>
      <w:docPartBody>
        <w:p w:rsidR="005A38E4" w:rsidRDefault="00906E00" w:rsidP="00906E00">
          <w:pPr>
            <w:pStyle w:val="67BA276E22E7064EAAADE74407642AB3"/>
          </w:pPr>
          <w:r>
            <w:rPr>
              <w:rStyle w:val="Textedelespacerserv"/>
            </w:rPr>
            <w:t>Le titre est repris depuis la page de garde</w:t>
          </w:r>
        </w:p>
      </w:docPartBody>
    </w:docPart>
    <w:docPart>
      <w:docPartPr>
        <w:name w:val="7C278E40C1DD3C448CB7D337D3AAA01A"/>
        <w:category>
          <w:name w:val="Général"/>
          <w:gallery w:val="placeholder"/>
        </w:category>
        <w:types>
          <w:type w:val="bbPlcHdr"/>
        </w:types>
        <w:behaviors>
          <w:behavior w:val="content"/>
        </w:behaviors>
        <w:guid w:val="{AF5A8B51-D829-0F4A-ABDB-E5EAA6515C00}"/>
      </w:docPartPr>
      <w:docPartBody>
        <w:p w:rsidR="005A38E4" w:rsidRDefault="00906E00" w:rsidP="00906E00">
          <w:pPr>
            <w:pStyle w:val="7C278E40C1DD3C448CB7D337D3AAA01A"/>
          </w:pPr>
          <w:r w:rsidRPr="002010CE">
            <w:rPr>
              <w:b/>
              <w:bCs/>
              <w:caps/>
              <w:color w:val="808080" w:themeColor="background1" w:themeShade="80"/>
              <w:spacing w:val="20"/>
            </w:rPr>
            <w:t>MODULE</w:t>
          </w:r>
        </w:p>
      </w:docPartBody>
    </w:docPart>
    <w:docPart>
      <w:docPartPr>
        <w:name w:val="237A5C80B9DBBF43B555F879783103A6"/>
        <w:category>
          <w:name w:val="Général"/>
          <w:gallery w:val="placeholder"/>
        </w:category>
        <w:types>
          <w:type w:val="bbPlcHdr"/>
        </w:types>
        <w:behaviors>
          <w:behavior w:val="content"/>
        </w:behaviors>
        <w:guid w:val="{687623F2-5B9D-3540-B4B4-145462DE9A0E}"/>
      </w:docPartPr>
      <w:docPartBody>
        <w:p w:rsidR="005A38E4" w:rsidRDefault="00906E00" w:rsidP="00906E00">
          <w:pPr>
            <w:pStyle w:val="237A5C80B9DBBF43B555F879783103A6"/>
          </w:pPr>
          <w:r w:rsidRPr="002010CE">
            <w:rPr>
              <w:rFonts w:cs="Arial"/>
              <w:b/>
              <w:caps/>
              <w:color w:val="808080" w:themeColor="background1" w:themeShade="80"/>
              <w:sz w:val="32"/>
              <w:szCs w:val="32"/>
              <w14:textOutline w14:w="9525" w14:cap="rnd" w14:cmpd="sng" w14:algn="ctr">
                <w14:noFill/>
                <w14:prstDash w14:val="solid"/>
                <w14:bevel/>
              </w14:textOutline>
            </w:rPr>
            <w:t>Titre du document</w:t>
          </w:r>
        </w:p>
      </w:docPartBody>
    </w:docPart>
    <w:docPart>
      <w:docPartPr>
        <w:name w:val="1F253E5371796D458757CB7791F7BD14"/>
        <w:category>
          <w:name w:val="Général"/>
          <w:gallery w:val="placeholder"/>
        </w:category>
        <w:types>
          <w:type w:val="bbPlcHdr"/>
        </w:types>
        <w:behaviors>
          <w:behavior w:val="content"/>
        </w:behaviors>
        <w:guid w:val="{86904DAC-6B66-BD4B-AE4F-58E10A309886}"/>
      </w:docPartPr>
      <w:docPartBody>
        <w:p w:rsidR="005A38E4" w:rsidRDefault="00906E00" w:rsidP="00906E00">
          <w:pPr>
            <w:pStyle w:val="1F253E5371796D458757CB7791F7BD14"/>
          </w:pPr>
          <w:r w:rsidRPr="002010CE">
            <w:rPr>
              <w:caps/>
              <w:color w:val="808080" w:themeColor="background1" w:themeShade="80"/>
              <w:sz w:val="28"/>
              <w:szCs w:val="28"/>
            </w:rPr>
            <w:t>Prénom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Segoe UI Symbo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E00"/>
    <w:rsid w:val="00020647"/>
    <w:rsid w:val="00062608"/>
    <w:rsid w:val="00111CA1"/>
    <w:rsid w:val="003C4A87"/>
    <w:rsid w:val="0047767E"/>
    <w:rsid w:val="00553D44"/>
    <w:rsid w:val="005A38E4"/>
    <w:rsid w:val="006663C4"/>
    <w:rsid w:val="0073692B"/>
    <w:rsid w:val="00906E00"/>
    <w:rsid w:val="00A014C3"/>
    <w:rsid w:val="00AB0A08"/>
    <w:rsid w:val="00B126B7"/>
    <w:rsid w:val="00CD53EE"/>
    <w:rsid w:val="00E8628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6E00"/>
    <w:rPr>
      <w:color w:val="808080"/>
    </w:rPr>
  </w:style>
  <w:style w:type="paragraph" w:customStyle="1" w:styleId="6BB6A7CAFBD44947A59B85D06C47D964">
    <w:name w:val="6BB6A7CAFBD44947A59B85D06C47D964"/>
    <w:rsid w:val="00906E00"/>
  </w:style>
  <w:style w:type="paragraph" w:customStyle="1" w:styleId="67BA276E22E7064EAAADE74407642AB3">
    <w:name w:val="67BA276E22E7064EAAADE74407642AB3"/>
    <w:rsid w:val="00906E00"/>
  </w:style>
  <w:style w:type="paragraph" w:customStyle="1" w:styleId="7C278E40C1DD3C448CB7D337D3AAA01A">
    <w:name w:val="7C278E40C1DD3C448CB7D337D3AAA01A"/>
    <w:rsid w:val="00906E00"/>
  </w:style>
  <w:style w:type="paragraph" w:customStyle="1" w:styleId="237A5C80B9DBBF43B555F879783103A6">
    <w:name w:val="237A5C80B9DBBF43B555F879783103A6"/>
    <w:rsid w:val="00906E00"/>
  </w:style>
  <w:style w:type="paragraph" w:customStyle="1" w:styleId="1F253E5371796D458757CB7791F7BD14">
    <w:name w:val="1F253E5371796D458757CB7791F7BD14"/>
    <w:rsid w:val="00906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6808</Words>
  <Characters>37449</Characters>
  <Application>Microsoft Office Word</Application>
  <DocSecurity>0</DocSecurity>
  <Lines>312</Lines>
  <Paragraphs>88</Paragraphs>
  <ScaleCrop>false</ScaleCrop>
  <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L’approche systémique en Travail social</dc:title>
  <dc:subject>F3 – Modèles et méthodes d’intervention</dc:subject>
  <dc:creator>Udressy Olivier</dc:creator>
  <cp:keywords/>
  <dc:description/>
  <cp:lastModifiedBy>Pitarelli Emilio</cp:lastModifiedBy>
  <cp:revision>11</cp:revision>
  <cp:lastPrinted>2021-11-17T07:23:00Z</cp:lastPrinted>
  <dcterms:created xsi:type="dcterms:W3CDTF">2021-10-27T08:11:00Z</dcterms:created>
  <dcterms:modified xsi:type="dcterms:W3CDTF">2025-10-10T05:09:00Z</dcterms:modified>
</cp:coreProperties>
</file>