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5BF190" w14:textId="77777777" w:rsidR="00FC61AC" w:rsidRPr="00D31215" w:rsidRDefault="00D31215" w:rsidP="00FC61A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240"/>
        <w:ind w:left="1134" w:right="851"/>
        <w:jc w:val="center"/>
        <w:rPr>
          <w:rFonts w:ascii="Courier New" w:hAnsi="Courier New"/>
          <w:sz w:val="32"/>
          <w:szCs w:val="32"/>
        </w:rPr>
      </w:pPr>
      <w:r w:rsidRPr="00D31215">
        <w:rPr>
          <w:rFonts w:ascii="Courier New" w:hAnsi="Courier New"/>
          <w:b/>
          <w:sz w:val="32"/>
          <w:szCs w:val="32"/>
        </w:rPr>
        <w:t xml:space="preserve">RAPPORT </w:t>
      </w:r>
      <w:r w:rsidR="004C0578" w:rsidRPr="00D31215">
        <w:rPr>
          <w:rFonts w:ascii="Courier New" w:hAnsi="Courier New"/>
          <w:b/>
          <w:sz w:val="32"/>
          <w:szCs w:val="32"/>
        </w:rPr>
        <w:t>TP2-</w:t>
      </w:r>
      <w:r w:rsidR="00FC61AC" w:rsidRPr="00D31215">
        <w:rPr>
          <w:rFonts w:ascii="Courier New" w:hAnsi="Courier New"/>
          <w:b/>
          <w:sz w:val="32"/>
          <w:szCs w:val="32"/>
        </w:rPr>
        <w:t>DETERMINATION DE LA MASSE MOLAIRE DU MAGNESIUM</w:t>
      </w:r>
    </w:p>
    <w:p w14:paraId="5D4EE978" w14:textId="77777777" w:rsidR="00D31215" w:rsidRDefault="00D31215" w:rsidP="004C0578">
      <w:pPr>
        <w:spacing w:before="120"/>
        <w:rPr>
          <w:b/>
          <w:sz w:val="28"/>
        </w:rPr>
      </w:pPr>
      <w:r>
        <w:rPr>
          <w:b/>
          <w:sz w:val="28"/>
        </w:rPr>
        <w:t>Nom/Prénom___________________         Classe ______________</w:t>
      </w:r>
    </w:p>
    <w:p w14:paraId="375F775D" w14:textId="77777777" w:rsidR="00D31215" w:rsidRDefault="00D31215" w:rsidP="004C0578">
      <w:pPr>
        <w:spacing w:before="120"/>
        <w:rPr>
          <w:b/>
          <w:sz w:val="28"/>
        </w:rPr>
      </w:pPr>
    </w:p>
    <w:p w14:paraId="6472EB4C" w14:textId="77777777" w:rsidR="00FC61AC" w:rsidRDefault="00FC61AC" w:rsidP="004C0578">
      <w:pPr>
        <w:spacing w:before="120"/>
        <w:rPr>
          <w:b/>
          <w:sz w:val="28"/>
        </w:rPr>
      </w:pPr>
      <w:r>
        <w:rPr>
          <w:b/>
          <w:sz w:val="28"/>
        </w:rPr>
        <w:t>1. Principe</w:t>
      </w:r>
    </w:p>
    <w:p w14:paraId="27B9AB83" w14:textId="77777777" w:rsidR="00515D1C" w:rsidRDefault="00FC61AC" w:rsidP="00515D1C">
      <w:pPr>
        <w:spacing w:before="120"/>
      </w:pPr>
      <w:r w:rsidRPr="004C0578">
        <w:rPr>
          <w:sz w:val="22"/>
          <w:szCs w:val="22"/>
        </w:rPr>
        <w:t xml:space="preserve">La méthode est basée sur </w:t>
      </w:r>
      <w:r w:rsidR="00515D1C">
        <w:rPr>
          <w:sz w:val="22"/>
          <w:szCs w:val="22"/>
        </w:rPr>
        <w:t xml:space="preserve">le calcul stœchiométrique abordé en cours de chimie. </w:t>
      </w:r>
      <w:r w:rsidR="00515D1C" w:rsidRPr="004C0578">
        <w:rPr>
          <w:sz w:val="22"/>
          <w:szCs w:val="22"/>
        </w:rPr>
        <w:t xml:space="preserve">A l'aide du volume </w:t>
      </w:r>
      <w:r w:rsidR="00515D1C">
        <w:rPr>
          <w:sz w:val="22"/>
          <w:szCs w:val="22"/>
        </w:rPr>
        <w:t>du</w:t>
      </w:r>
      <w:r w:rsidR="00515D1C" w:rsidRPr="004C0578">
        <w:rPr>
          <w:sz w:val="22"/>
          <w:szCs w:val="22"/>
        </w:rPr>
        <w:t xml:space="preserve"> gaz</w:t>
      </w:r>
      <w:r w:rsidR="00250D9C">
        <w:rPr>
          <w:sz w:val="22"/>
          <w:szCs w:val="22"/>
        </w:rPr>
        <w:t xml:space="preserve"> (H2), </w:t>
      </w:r>
      <w:r w:rsidR="00515D1C" w:rsidRPr="004C0578">
        <w:rPr>
          <w:sz w:val="22"/>
          <w:szCs w:val="22"/>
        </w:rPr>
        <w:t>mesuré</w:t>
      </w:r>
      <w:r w:rsidR="00515D1C">
        <w:rPr>
          <w:sz w:val="22"/>
          <w:szCs w:val="22"/>
        </w:rPr>
        <w:t xml:space="preserve"> expérimentalement</w:t>
      </w:r>
      <w:r w:rsidR="00515D1C" w:rsidRPr="004C0578">
        <w:rPr>
          <w:sz w:val="22"/>
          <w:szCs w:val="22"/>
        </w:rPr>
        <w:t>, il est possible de déterminer la masse molaire d</w:t>
      </w:r>
      <w:r w:rsidR="00515D1C">
        <w:rPr>
          <w:sz w:val="22"/>
          <w:szCs w:val="22"/>
        </w:rPr>
        <w:t>u</w:t>
      </w:r>
      <w:r w:rsidR="00515D1C" w:rsidRPr="004C0578">
        <w:rPr>
          <w:sz w:val="22"/>
          <w:szCs w:val="22"/>
        </w:rPr>
        <w:t xml:space="preserve"> m</w:t>
      </w:r>
      <w:r w:rsidR="00515D1C">
        <w:rPr>
          <w:sz w:val="22"/>
          <w:szCs w:val="22"/>
        </w:rPr>
        <w:t>agnésium</w:t>
      </w:r>
      <w:r w:rsidR="00515D1C" w:rsidRPr="004C0578">
        <w:rPr>
          <w:sz w:val="22"/>
          <w:szCs w:val="22"/>
        </w:rPr>
        <w:t xml:space="preserve"> (Mg)</w:t>
      </w:r>
      <w:r w:rsidR="00515D1C">
        <w:rPr>
          <w:sz w:val="22"/>
          <w:szCs w:val="22"/>
        </w:rPr>
        <w:t>,</w:t>
      </w:r>
      <w:r w:rsidR="00515D1C" w:rsidRPr="00515D1C">
        <w:rPr>
          <w:sz w:val="22"/>
          <w:szCs w:val="22"/>
        </w:rPr>
        <w:t xml:space="preserve"> </w:t>
      </w:r>
      <w:r w:rsidR="00515D1C" w:rsidRPr="004C0578">
        <w:rPr>
          <w:sz w:val="22"/>
          <w:szCs w:val="22"/>
        </w:rPr>
        <w:t xml:space="preserve">de masse connue, </w:t>
      </w:r>
      <w:r w:rsidR="00515D1C">
        <w:rPr>
          <w:sz w:val="22"/>
          <w:szCs w:val="22"/>
        </w:rPr>
        <w:t>qui réagit avec</w:t>
      </w:r>
      <w:r w:rsidR="00515D1C" w:rsidRPr="004C0578">
        <w:rPr>
          <w:sz w:val="22"/>
          <w:szCs w:val="22"/>
        </w:rPr>
        <w:t xml:space="preserve"> une solution concentrée d'acide chlorhydrique</w:t>
      </w:r>
      <w:r w:rsidR="00515D1C">
        <w:rPr>
          <w:sz w:val="22"/>
          <w:szCs w:val="22"/>
        </w:rPr>
        <w:t xml:space="preserve"> (</w:t>
      </w:r>
      <w:proofErr w:type="spellStart"/>
      <w:r w:rsidR="00515D1C">
        <w:rPr>
          <w:sz w:val="22"/>
          <w:szCs w:val="22"/>
        </w:rPr>
        <w:t>HCl</w:t>
      </w:r>
      <w:proofErr w:type="spellEnd"/>
      <w:r w:rsidR="00515D1C">
        <w:rPr>
          <w:sz w:val="22"/>
          <w:szCs w:val="22"/>
        </w:rPr>
        <w:t>)</w:t>
      </w:r>
      <w:r w:rsidR="00515D1C" w:rsidRPr="004C0578">
        <w:rPr>
          <w:sz w:val="22"/>
          <w:szCs w:val="22"/>
        </w:rPr>
        <w:t>.</w:t>
      </w:r>
    </w:p>
    <w:p w14:paraId="18F57F75" w14:textId="77777777" w:rsidR="00515D1C" w:rsidRPr="004C0578" w:rsidRDefault="00515D1C" w:rsidP="00515D1C">
      <w:pPr>
        <w:spacing w:before="120"/>
        <w:rPr>
          <w:sz w:val="22"/>
          <w:szCs w:val="22"/>
        </w:rPr>
      </w:pPr>
    </w:p>
    <w:p w14:paraId="1D276E31" w14:textId="77777777" w:rsidR="00FC61AC" w:rsidRDefault="00FC61AC" w:rsidP="004C0578">
      <w:pPr>
        <w:spacing w:before="120"/>
        <w:rPr>
          <w:b/>
          <w:sz w:val="28"/>
        </w:rPr>
      </w:pPr>
      <w:r>
        <w:rPr>
          <w:b/>
          <w:sz w:val="28"/>
        </w:rPr>
        <w:t>2. Montage et manipulations</w:t>
      </w:r>
    </w:p>
    <w:p w14:paraId="0CBB1A9B" w14:textId="77777777" w:rsidR="00FC61AC" w:rsidRPr="004C0578" w:rsidRDefault="00FC61AC" w:rsidP="004C0578">
      <w:pPr>
        <w:numPr>
          <w:ilvl w:val="0"/>
          <w:numId w:val="12"/>
        </w:numPr>
        <w:spacing w:before="120"/>
        <w:ind w:left="284" w:hanging="284"/>
        <w:rPr>
          <w:sz w:val="22"/>
          <w:szCs w:val="22"/>
        </w:rPr>
      </w:pPr>
      <w:r w:rsidRPr="004C0578">
        <w:rPr>
          <w:sz w:val="22"/>
          <w:szCs w:val="22"/>
        </w:rPr>
        <w:t xml:space="preserve">Réaliser le montage </w:t>
      </w:r>
      <w:r w:rsidR="00515D1C">
        <w:rPr>
          <w:sz w:val="22"/>
          <w:szCs w:val="22"/>
        </w:rPr>
        <w:t>expérimental (voir schéma)</w:t>
      </w:r>
      <w:r w:rsidR="003609F8" w:rsidRPr="004C0578">
        <w:rPr>
          <w:sz w:val="22"/>
          <w:szCs w:val="22"/>
        </w:rPr>
        <w:t>.</w:t>
      </w:r>
      <w:r w:rsidRPr="004C0578">
        <w:rPr>
          <w:sz w:val="22"/>
          <w:szCs w:val="22"/>
        </w:rPr>
        <w:t xml:space="preserve"> </w:t>
      </w:r>
      <w:r w:rsidR="00BA5B93" w:rsidRPr="004C0578">
        <w:rPr>
          <w:sz w:val="22"/>
          <w:szCs w:val="22"/>
        </w:rPr>
        <w:t>Vérifier l’étanchéité</w:t>
      </w:r>
      <w:r w:rsidR="00A74E8B">
        <w:rPr>
          <w:sz w:val="22"/>
          <w:szCs w:val="22"/>
        </w:rPr>
        <w:t xml:space="preserve"> du dispositif</w:t>
      </w:r>
      <w:r w:rsidR="00BA5B93" w:rsidRPr="004C0578">
        <w:rPr>
          <w:sz w:val="22"/>
          <w:szCs w:val="22"/>
        </w:rPr>
        <w:t>.</w:t>
      </w:r>
    </w:p>
    <w:p w14:paraId="00F866C2" w14:textId="77777777" w:rsidR="00FC61AC" w:rsidRPr="004C0578" w:rsidRDefault="003609F8" w:rsidP="004C0578">
      <w:pPr>
        <w:spacing w:before="120"/>
        <w:ind w:left="284" w:hanging="284"/>
        <w:rPr>
          <w:sz w:val="22"/>
          <w:szCs w:val="22"/>
        </w:rPr>
      </w:pPr>
      <w:r w:rsidRPr="004C0578">
        <w:rPr>
          <w:sz w:val="22"/>
          <w:szCs w:val="22"/>
        </w:rPr>
        <w:t xml:space="preserve">b) </w:t>
      </w:r>
      <w:r w:rsidR="00FC61AC" w:rsidRPr="004C0578">
        <w:rPr>
          <w:sz w:val="22"/>
          <w:szCs w:val="22"/>
        </w:rPr>
        <w:t xml:space="preserve"> Peser </w:t>
      </w:r>
      <w:r w:rsidR="00592EF4" w:rsidRPr="004C0578">
        <w:rPr>
          <w:sz w:val="22"/>
          <w:szCs w:val="22"/>
        </w:rPr>
        <w:t>précisément</w:t>
      </w:r>
      <w:r w:rsidR="00FC61AC" w:rsidRPr="004C0578">
        <w:rPr>
          <w:sz w:val="22"/>
          <w:szCs w:val="22"/>
        </w:rPr>
        <w:t xml:space="preserve"> </w:t>
      </w:r>
      <w:r w:rsidR="006E594F" w:rsidRPr="004C0578">
        <w:rPr>
          <w:sz w:val="22"/>
          <w:szCs w:val="22"/>
        </w:rPr>
        <w:t>entre</w:t>
      </w:r>
      <w:r w:rsidR="00FC61AC" w:rsidRPr="004C0578">
        <w:rPr>
          <w:sz w:val="22"/>
          <w:szCs w:val="22"/>
        </w:rPr>
        <w:t xml:space="preserve"> </w:t>
      </w:r>
      <w:r w:rsidR="006E594F" w:rsidRPr="00A74E8B">
        <w:rPr>
          <w:b/>
          <w:sz w:val="22"/>
          <w:szCs w:val="22"/>
        </w:rPr>
        <w:t>49 et 51</w:t>
      </w:r>
      <w:r w:rsidR="00FC61AC" w:rsidRPr="004C0578">
        <w:rPr>
          <w:sz w:val="22"/>
          <w:szCs w:val="22"/>
        </w:rPr>
        <w:t xml:space="preserve"> </w:t>
      </w:r>
      <w:r w:rsidR="00FC61AC" w:rsidRPr="004C0578">
        <w:rPr>
          <w:b/>
          <w:sz w:val="22"/>
          <w:szCs w:val="22"/>
        </w:rPr>
        <w:t>mg</w:t>
      </w:r>
      <w:r w:rsidR="00FC61AC" w:rsidRPr="004C0578">
        <w:rPr>
          <w:sz w:val="22"/>
          <w:szCs w:val="22"/>
        </w:rPr>
        <w:t xml:space="preserve"> de magnésium (Mg). Introduisez-le dans l'éprouvette de réaction.</w:t>
      </w:r>
    </w:p>
    <w:p w14:paraId="548AC7AA" w14:textId="77777777" w:rsidR="00FC61AC" w:rsidRPr="004C0578" w:rsidRDefault="003609F8" w:rsidP="004C0578">
      <w:pPr>
        <w:spacing w:before="120"/>
        <w:ind w:left="284" w:hanging="284"/>
        <w:rPr>
          <w:sz w:val="22"/>
          <w:szCs w:val="22"/>
        </w:rPr>
      </w:pPr>
      <w:r w:rsidRPr="004C0578">
        <w:rPr>
          <w:sz w:val="22"/>
          <w:szCs w:val="22"/>
        </w:rPr>
        <w:t>c) Verser par-</w:t>
      </w:r>
      <w:r w:rsidR="00FC61AC" w:rsidRPr="004C0578">
        <w:rPr>
          <w:sz w:val="22"/>
          <w:szCs w:val="22"/>
        </w:rPr>
        <w:t>dessus 5 ml d'acide chlorhydrique (</w:t>
      </w:r>
      <w:proofErr w:type="spellStart"/>
      <w:r w:rsidR="00FC61AC" w:rsidRPr="004C0578">
        <w:rPr>
          <w:sz w:val="22"/>
          <w:szCs w:val="22"/>
        </w:rPr>
        <w:t>HCl</w:t>
      </w:r>
      <w:proofErr w:type="spellEnd"/>
      <w:r w:rsidR="00FC61AC" w:rsidRPr="004C0578">
        <w:rPr>
          <w:sz w:val="22"/>
          <w:szCs w:val="22"/>
        </w:rPr>
        <w:t>) 10%</w:t>
      </w:r>
      <w:r w:rsidR="00A74E8B">
        <w:rPr>
          <w:sz w:val="22"/>
          <w:szCs w:val="22"/>
        </w:rPr>
        <w:t xml:space="preserve"> à l’aide d’une burette </w:t>
      </w:r>
      <w:r w:rsidR="00A74E8B" w:rsidRPr="00A74E8B">
        <w:rPr>
          <w:b/>
          <w:sz w:val="22"/>
          <w:szCs w:val="22"/>
        </w:rPr>
        <w:t>(N’oubliez pas de graisser le robinet de la burette avant l’utilisation !)</w:t>
      </w:r>
      <w:r w:rsidR="00FC61AC" w:rsidRPr="004C0578">
        <w:rPr>
          <w:sz w:val="22"/>
          <w:szCs w:val="22"/>
        </w:rPr>
        <w:t xml:space="preserve">. Attendre que la réaction se </w:t>
      </w:r>
      <w:r w:rsidR="00515D1C">
        <w:rPr>
          <w:sz w:val="22"/>
          <w:szCs w:val="22"/>
        </w:rPr>
        <w:t>termine</w:t>
      </w:r>
      <w:r w:rsidR="00FC61AC" w:rsidRPr="004C0578">
        <w:rPr>
          <w:sz w:val="22"/>
          <w:szCs w:val="22"/>
        </w:rPr>
        <w:t>. Mesurer le volume de gaz produit</w:t>
      </w:r>
      <w:r w:rsidR="00A74E8B">
        <w:rPr>
          <w:sz w:val="22"/>
          <w:szCs w:val="22"/>
        </w:rPr>
        <w:t xml:space="preserve"> (par la différence de </w:t>
      </w:r>
      <w:r w:rsidR="00FC61AC" w:rsidRPr="004C0578">
        <w:rPr>
          <w:sz w:val="22"/>
          <w:szCs w:val="22"/>
        </w:rPr>
        <w:t>la hauteur de la colonne d'eau</w:t>
      </w:r>
      <w:r w:rsidR="00A74E8B">
        <w:rPr>
          <w:sz w:val="22"/>
          <w:szCs w:val="22"/>
        </w:rPr>
        <w:t xml:space="preserve"> dans le cylindre)</w:t>
      </w:r>
      <w:r w:rsidR="00FC61AC" w:rsidRPr="004C0578">
        <w:rPr>
          <w:sz w:val="22"/>
          <w:szCs w:val="22"/>
        </w:rPr>
        <w:t xml:space="preserve"> et la température de l'eau.</w:t>
      </w:r>
    </w:p>
    <w:p w14:paraId="6B1A9E85" w14:textId="77777777" w:rsidR="003609F8" w:rsidRPr="00F27574" w:rsidRDefault="003609F8" w:rsidP="004C0578">
      <w:pPr>
        <w:spacing w:before="120"/>
        <w:ind w:left="284" w:hanging="284"/>
        <w:rPr>
          <w:sz w:val="22"/>
          <w:szCs w:val="22"/>
          <w:u w:val="single"/>
        </w:rPr>
      </w:pPr>
      <w:r w:rsidRPr="004C0578">
        <w:rPr>
          <w:sz w:val="22"/>
          <w:szCs w:val="22"/>
        </w:rPr>
        <w:t xml:space="preserve">d) Calculer le volume du gaz </w:t>
      </w:r>
      <w:r w:rsidR="00515D1C">
        <w:rPr>
          <w:sz w:val="22"/>
          <w:szCs w:val="22"/>
        </w:rPr>
        <w:t>grâce à la loi des gaz parfaits</w:t>
      </w:r>
      <w:r w:rsidR="00515D1C" w:rsidRPr="00300120">
        <w:rPr>
          <w:b/>
          <w:sz w:val="22"/>
          <w:szCs w:val="22"/>
        </w:rPr>
        <w:t> </w:t>
      </w:r>
      <w:r w:rsidR="00515D1C" w:rsidRPr="004C0578">
        <w:rPr>
          <w:sz w:val="22"/>
          <w:szCs w:val="22"/>
        </w:rPr>
        <w:t>en</w:t>
      </w:r>
      <w:r w:rsidRPr="004C0578">
        <w:rPr>
          <w:sz w:val="22"/>
          <w:szCs w:val="22"/>
        </w:rPr>
        <w:t xml:space="preserve"> prenant en compte les conditions de pression atmosphérique du jour et la température de l’eau.</w:t>
      </w:r>
      <w:r w:rsidR="009F1C6F" w:rsidRPr="004C0578">
        <w:rPr>
          <w:sz w:val="22"/>
          <w:szCs w:val="22"/>
        </w:rPr>
        <w:t xml:space="preserve"> </w:t>
      </w:r>
      <w:r w:rsidR="009F1C6F" w:rsidRPr="00F27574">
        <w:rPr>
          <w:sz w:val="22"/>
          <w:szCs w:val="22"/>
          <w:u w:val="single"/>
        </w:rPr>
        <w:t xml:space="preserve">Tenez compte de la correction de 5ml </w:t>
      </w:r>
      <w:proofErr w:type="spellStart"/>
      <w:r w:rsidR="009F1C6F" w:rsidRPr="00F27574">
        <w:rPr>
          <w:sz w:val="22"/>
          <w:szCs w:val="22"/>
          <w:u w:val="single"/>
        </w:rPr>
        <w:t>HCl</w:t>
      </w:r>
      <w:proofErr w:type="spellEnd"/>
      <w:r w:rsidR="009F1C6F" w:rsidRPr="00F27574">
        <w:rPr>
          <w:sz w:val="22"/>
          <w:szCs w:val="22"/>
          <w:u w:val="single"/>
        </w:rPr>
        <w:t xml:space="preserve"> rajouté (en faisant </w:t>
      </w:r>
      <w:r w:rsidR="00515D1C">
        <w:rPr>
          <w:sz w:val="22"/>
          <w:szCs w:val="22"/>
          <w:u w:val="single"/>
        </w:rPr>
        <w:t>la</w:t>
      </w:r>
      <w:r w:rsidR="009F1C6F" w:rsidRPr="00F27574">
        <w:rPr>
          <w:sz w:val="22"/>
          <w:szCs w:val="22"/>
          <w:u w:val="single"/>
        </w:rPr>
        <w:t xml:space="preserve"> soustraction </w:t>
      </w:r>
      <w:r w:rsidR="00515D1C">
        <w:rPr>
          <w:sz w:val="22"/>
          <w:szCs w:val="22"/>
          <w:u w:val="single"/>
        </w:rPr>
        <w:t xml:space="preserve">de 5mL </w:t>
      </w:r>
      <w:r w:rsidR="009F1C6F" w:rsidRPr="00F27574">
        <w:rPr>
          <w:sz w:val="22"/>
          <w:szCs w:val="22"/>
          <w:u w:val="single"/>
        </w:rPr>
        <w:t>du volume du gaz mesuré) !</w:t>
      </w:r>
    </w:p>
    <w:p w14:paraId="774050D8" w14:textId="77777777" w:rsidR="00FC61AC" w:rsidRPr="004C0578" w:rsidRDefault="009F1C6F" w:rsidP="004C0578">
      <w:pPr>
        <w:spacing w:before="120"/>
        <w:ind w:left="284" w:hanging="284"/>
        <w:rPr>
          <w:sz w:val="22"/>
          <w:szCs w:val="22"/>
        </w:rPr>
      </w:pPr>
      <w:r w:rsidRPr="004C0578">
        <w:rPr>
          <w:sz w:val="22"/>
          <w:szCs w:val="22"/>
        </w:rPr>
        <w:t>e</w:t>
      </w:r>
      <w:r w:rsidR="00FC61AC" w:rsidRPr="004C0578">
        <w:rPr>
          <w:sz w:val="22"/>
          <w:szCs w:val="22"/>
        </w:rPr>
        <w:t xml:space="preserve">) Répéter 3 fois les mesures avec des quantités </w:t>
      </w:r>
      <w:r w:rsidR="00A74E8B" w:rsidRPr="004C0578">
        <w:rPr>
          <w:sz w:val="22"/>
          <w:szCs w:val="22"/>
        </w:rPr>
        <w:t xml:space="preserve">identiques </w:t>
      </w:r>
      <w:r w:rsidR="00FC61AC" w:rsidRPr="004C0578">
        <w:rPr>
          <w:sz w:val="22"/>
          <w:szCs w:val="22"/>
        </w:rPr>
        <w:t>de métal. Les déchets sont à récupérer</w:t>
      </w:r>
      <w:r w:rsidR="00001EB7" w:rsidRPr="004C0578">
        <w:rPr>
          <w:sz w:val="22"/>
          <w:szCs w:val="22"/>
        </w:rPr>
        <w:t>. On peut réaliser une réaction de combustion du</w:t>
      </w:r>
      <w:r w:rsidR="00FC61AC" w:rsidRPr="004C0578">
        <w:rPr>
          <w:sz w:val="22"/>
          <w:szCs w:val="22"/>
        </w:rPr>
        <w:t xml:space="preserve"> gaz </w:t>
      </w:r>
      <w:r w:rsidR="00001EB7" w:rsidRPr="004C0578">
        <w:rPr>
          <w:sz w:val="22"/>
          <w:szCs w:val="22"/>
        </w:rPr>
        <w:t>(avec beaucoup de précaution) !!</w:t>
      </w:r>
    </w:p>
    <w:p w14:paraId="796A6A79" w14:textId="77777777" w:rsidR="00F32589" w:rsidRDefault="00F32589" w:rsidP="00FC61AC"/>
    <w:p w14:paraId="0283957A" w14:textId="77777777" w:rsidR="00BA48AE" w:rsidRPr="00BA48AE" w:rsidRDefault="00BA48AE" w:rsidP="00BA48AE">
      <w:pPr>
        <w:rPr>
          <w:b/>
          <w:sz w:val="22"/>
          <w:szCs w:val="22"/>
        </w:rPr>
      </w:pPr>
      <w:r w:rsidRPr="00BA48AE">
        <w:rPr>
          <w:b/>
          <w:sz w:val="22"/>
          <w:szCs w:val="22"/>
        </w:rPr>
        <w:t>Schéma expérimental</w:t>
      </w:r>
    </w:p>
    <w:p w14:paraId="0D0A23FE" w14:textId="77777777" w:rsidR="00515D1C" w:rsidRPr="00515D1C" w:rsidRDefault="00515D1C" w:rsidP="00FC61AC"/>
    <w:p w14:paraId="5913835E" w14:textId="77777777" w:rsidR="00515D1C" w:rsidRDefault="00515D1C" w:rsidP="00FC61AC"/>
    <w:p w14:paraId="5CA3918B" w14:textId="77777777" w:rsidR="00075C56" w:rsidRDefault="00075C56" w:rsidP="00FC61AC"/>
    <w:p w14:paraId="0A135B57" w14:textId="77777777" w:rsidR="00075C56" w:rsidRDefault="00075C56" w:rsidP="00FC61AC"/>
    <w:p w14:paraId="23A3C3EB" w14:textId="77777777" w:rsidR="00075C56" w:rsidRDefault="00075C56" w:rsidP="00FC61AC"/>
    <w:p w14:paraId="5C9FC165" w14:textId="77777777" w:rsidR="00075C56" w:rsidRDefault="00075C56" w:rsidP="00FC61AC"/>
    <w:p w14:paraId="77CB3447" w14:textId="77777777" w:rsidR="00075C56" w:rsidRDefault="00075C56" w:rsidP="00FC61AC"/>
    <w:p w14:paraId="49A179E9" w14:textId="77777777" w:rsidR="00075C56" w:rsidRDefault="00075C56" w:rsidP="00FC61AC"/>
    <w:p w14:paraId="52CEABB2" w14:textId="77777777" w:rsidR="00075C56" w:rsidRDefault="00075C56" w:rsidP="00FC61AC"/>
    <w:p w14:paraId="5D9DB383" w14:textId="77777777" w:rsidR="00075C56" w:rsidRDefault="00075C56" w:rsidP="00FC61AC"/>
    <w:p w14:paraId="6BE4E09B" w14:textId="77777777" w:rsidR="00554E1C" w:rsidRDefault="00554E1C" w:rsidP="00FC61AC"/>
    <w:p w14:paraId="46898EBF" w14:textId="77777777" w:rsidR="00554E1C" w:rsidRDefault="00554E1C" w:rsidP="00FC61AC"/>
    <w:p w14:paraId="263619B8" w14:textId="77777777" w:rsidR="00554E1C" w:rsidRDefault="00554E1C" w:rsidP="00FC61AC"/>
    <w:p w14:paraId="048563A4" w14:textId="77777777" w:rsidR="00554E1C" w:rsidRDefault="00554E1C" w:rsidP="00FC61AC"/>
    <w:p w14:paraId="0C4C3C1C" w14:textId="77777777" w:rsidR="00AE5C7B" w:rsidRDefault="00AE5C7B" w:rsidP="00FC61AC"/>
    <w:p w14:paraId="63AAB41E" w14:textId="77777777" w:rsidR="00E93670" w:rsidRDefault="00E93670" w:rsidP="00E93670">
      <w:pPr>
        <w:spacing w:before="120"/>
        <w:rPr>
          <w:b/>
          <w:sz w:val="28"/>
        </w:rPr>
      </w:pPr>
      <w:r>
        <w:rPr>
          <w:b/>
          <w:sz w:val="28"/>
        </w:rPr>
        <w:t>3. Calculs &amp; résultats</w:t>
      </w:r>
    </w:p>
    <w:p w14:paraId="26CCDAB6" w14:textId="25134D1A" w:rsidR="00E93670" w:rsidRDefault="002172AB" w:rsidP="00E93670">
      <w:pPr>
        <w:pStyle w:val="Corpsdetexte3"/>
        <w:spacing w:before="120"/>
        <w:rPr>
          <w:sz w:val="22"/>
          <w:szCs w:val="22"/>
        </w:rPr>
      </w:pPr>
      <w:r>
        <w:rPr>
          <w:sz w:val="22"/>
          <w:szCs w:val="22"/>
        </w:rPr>
        <w:t>-</w:t>
      </w:r>
      <w:r w:rsidR="00E93670" w:rsidRPr="004C0578">
        <w:rPr>
          <w:sz w:val="22"/>
          <w:szCs w:val="22"/>
        </w:rPr>
        <w:t>Ecri</w:t>
      </w:r>
      <w:r w:rsidR="00E93670">
        <w:rPr>
          <w:sz w:val="22"/>
          <w:szCs w:val="22"/>
        </w:rPr>
        <w:t>vez</w:t>
      </w:r>
      <w:r w:rsidR="00E93670" w:rsidRPr="004C0578">
        <w:rPr>
          <w:sz w:val="22"/>
          <w:szCs w:val="22"/>
        </w:rPr>
        <w:t xml:space="preserve"> la réaction entre Mg et </w:t>
      </w:r>
      <w:proofErr w:type="spellStart"/>
      <w:r w:rsidR="00E93670" w:rsidRPr="004C0578">
        <w:rPr>
          <w:sz w:val="22"/>
          <w:szCs w:val="22"/>
        </w:rPr>
        <w:t>HCl</w:t>
      </w:r>
      <w:proofErr w:type="spellEnd"/>
      <w:r w:rsidR="00E93670">
        <w:rPr>
          <w:sz w:val="22"/>
          <w:szCs w:val="22"/>
        </w:rPr>
        <w:t xml:space="preserve"> et équilibrez-la :</w:t>
      </w:r>
    </w:p>
    <w:p w14:paraId="1BEF3C9B" w14:textId="77777777" w:rsidR="00E93670" w:rsidRDefault="00E93670" w:rsidP="00E93670">
      <w:pPr>
        <w:pStyle w:val="Corpsdetexte3"/>
        <w:spacing w:before="120"/>
        <w:rPr>
          <w:sz w:val="22"/>
          <w:szCs w:val="22"/>
        </w:rPr>
      </w:pPr>
    </w:p>
    <w:p w14:paraId="43F4BA89" w14:textId="48384FA2" w:rsidR="00E93670" w:rsidRPr="00E93670" w:rsidRDefault="00E93670" w:rsidP="00821FA6">
      <w:pPr>
        <w:jc w:val="center"/>
        <w:rPr>
          <w:sz w:val="22"/>
          <w:szCs w:val="22"/>
        </w:rPr>
      </w:pPr>
      <w:r w:rsidRPr="00E93670">
        <w:rPr>
          <w:sz w:val="22"/>
          <w:szCs w:val="22"/>
        </w:rPr>
        <w:t>……………………………………………………………………………………</w:t>
      </w:r>
    </w:p>
    <w:p w14:paraId="77CB0EDB" w14:textId="100CFB8E" w:rsidR="00E93670" w:rsidRPr="002172AB" w:rsidRDefault="00E93670" w:rsidP="002172AB">
      <w:pPr>
        <w:spacing w:before="120"/>
        <w:rPr>
          <w:sz w:val="22"/>
          <w:szCs w:val="22"/>
        </w:rPr>
      </w:pPr>
      <w:r w:rsidRPr="002172AB">
        <w:rPr>
          <w:sz w:val="22"/>
          <w:szCs w:val="22"/>
        </w:rPr>
        <w:lastRenderedPageBreak/>
        <w:t>Grâce à la loi des gaz parfaits, calculez le nombre de moles de H</w:t>
      </w:r>
      <w:r w:rsidRPr="002172AB">
        <w:rPr>
          <w:sz w:val="22"/>
          <w:szCs w:val="22"/>
          <w:vertAlign w:val="subscript"/>
        </w:rPr>
        <w:t>2</w:t>
      </w:r>
      <w:r w:rsidRPr="002172AB">
        <w:rPr>
          <w:sz w:val="22"/>
          <w:szCs w:val="22"/>
        </w:rPr>
        <w:t xml:space="preserve"> à partir du volume H</w:t>
      </w:r>
      <w:r w:rsidRPr="002172AB">
        <w:rPr>
          <w:sz w:val="22"/>
          <w:szCs w:val="22"/>
          <w:vertAlign w:val="subscript"/>
        </w:rPr>
        <w:t>2</w:t>
      </w:r>
      <w:r w:rsidRPr="002172AB">
        <w:rPr>
          <w:sz w:val="22"/>
          <w:szCs w:val="22"/>
        </w:rPr>
        <w:t xml:space="preserve"> mesuré expérimentalement.</w:t>
      </w:r>
      <w:r w:rsidR="002172AB" w:rsidRPr="002172AB">
        <w:rPr>
          <w:sz w:val="22"/>
          <w:szCs w:val="22"/>
        </w:rPr>
        <w:t xml:space="preserve"> </w:t>
      </w:r>
      <w:r w:rsidRPr="002172AB">
        <w:rPr>
          <w:sz w:val="22"/>
          <w:szCs w:val="22"/>
        </w:rPr>
        <w:t>En connaissant le nombre de moles de Mg</w:t>
      </w:r>
      <w:r w:rsidR="002172AB" w:rsidRPr="002172AB">
        <w:rPr>
          <w:sz w:val="22"/>
          <w:szCs w:val="22"/>
        </w:rPr>
        <w:t xml:space="preserve"> engagé</w:t>
      </w:r>
      <w:r w:rsidRPr="002172AB">
        <w:rPr>
          <w:sz w:val="22"/>
          <w:szCs w:val="22"/>
        </w:rPr>
        <w:t xml:space="preserve">, calculez la masse molaire de Mg </w:t>
      </w:r>
      <w:r w:rsidR="00470007" w:rsidRPr="002172AB">
        <w:rPr>
          <w:sz w:val="22"/>
          <w:szCs w:val="22"/>
        </w:rPr>
        <w:t xml:space="preserve">(pour chacune de 3 expériences) </w:t>
      </w:r>
      <w:r w:rsidRPr="002172AB">
        <w:rPr>
          <w:sz w:val="22"/>
          <w:szCs w:val="22"/>
        </w:rPr>
        <w:t>en tenant compte de sa masse engagée dans la réaction (pesage)</w:t>
      </w:r>
      <w:r w:rsidR="00AE5C7B" w:rsidRPr="002172AB">
        <w:rPr>
          <w:sz w:val="22"/>
          <w:szCs w:val="22"/>
        </w:rPr>
        <w:t xml:space="preserve">. Puis, calculez, </w:t>
      </w:r>
      <w:r w:rsidRPr="002172AB">
        <w:rPr>
          <w:sz w:val="22"/>
          <w:szCs w:val="22"/>
        </w:rPr>
        <w:t xml:space="preserve">la masse molaire moyenne </w:t>
      </w:r>
      <w:r w:rsidR="00470007" w:rsidRPr="002172AB">
        <w:rPr>
          <w:sz w:val="22"/>
          <w:szCs w:val="22"/>
        </w:rPr>
        <w:t xml:space="preserve">Mg </w:t>
      </w:r>
      <w:r w:rsidRPr="002172AB">
        <w:rPr>
          <w:sz w:val="22"/>
          <w:szCs w:val="22"/>
        </w:rPr>
        <w:t>et comparez-la avec la valeur théorique (</w:t>
      </w:r>
      <w:r w:rsidR="00470007" w:rsidRPr="002172AB">
        <w:rPr>
          <w:sz w:val="22"/>
          <w:szCs w:val="22"/>
        </w:rPr>
        <w:t xml:space="preserve">voir </w:t>
      </w:r>
      <w:r w:rsidRPr="002172AB">
        <w:rPr>
          <w:sz w:val="22"/>
          <w:szCs w:val="22"/>
        </w:rPr>
        <w:t xml:space="preserve">TPE). </w:t>
      </w:r>
    </w:p>
    <w:p w14:paraId="56C821B7" w14:textId="29591BA2" w:rsidR="00E93670" w:rsidRPr="00470007" w:rsidRDefault="00E93670" w:rsidP="00E93670">
      <w:pPr>
        <w:pStyle w:val="Corpsdetexte3"/>
        <w:spacing w:before="120"/>
        <w:rPr>
          <w:sz w:val="22"/>
          <w:szCs w:val="22"/>
        </w:rPr>
      </w:pPr>
      <w:r w:rsidRPr="004C0578">
        <w:rPr>
          <w:sz w:val="22"/>
          <w:szCs w:val="22"/>
        </w:rPr>
        <w:t xml:space="preserve">Les résultats sont </w:t>
      </w:r>
      <w:r w:rsidR="00470007">
        <w:rPr>
          <w:sz w:val="22"/>
          <w:szCs w:val="22"/>
        </w:rPr>
        <w:t xml:space="preserve">à </w:t>
      </w:r>
      <w:r w:rsidRPr="004C0578">
        <w:rPr>
          <w:sz w:val="22"/>
          <w:szCs w:val="22"/>
        </w:rPr>
        <w:t>présent</w:t>
      </w:r>
      <w:r w:rsidR="00470007">
        <w:rPr>
          <w:sz w:val="22"/>
          <w:szCs w:val="22"/>
        </w:rPr>
        <w:t>er</w:t>
      </w:r>
      <w:r w:rsidRPr="004C0578">
        <w:rPr>
          <w:sz w:val="22"/>
          <w:szCs w:val="22"/>
        </w:rPr>
        <w:t xml:space="preserve"> dans </w:t>
      </w:r>
      <w:r w:rsidR="00470007">
        <w:rPr>
          <w:sz w:val="22"/>
          <w:szCs w:val="22"/>
        </w:rPr>
        <w:t>le</w:t>
      </w:r>
      <w:r w:rsidRPr="004C0578">
        <w:rPr>
          <w:sz w:val="22"/>
          <w:szCs w:val="22"/>
        </w:rPr>
        <w:t xml:space="preserve"> tableau récapitulatif</w:t>
      </w:r>
      <w:r w:rsidR="00470007">
        <w:rPr>
          <w:sz w:val="22"/>
          <w:szCs w:val="22"/>
        </w:rPr>
        <w:t xml:space="preserve"> (ci-dessous).</w:t>
      </w:r>
      <w:r>
        <w:rPr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8"/>
        <w:gridCol w:w="1640"/>
        <w:gridCol w:w="1646"/>
        <w:gridCol w:w="1645"/>
        <w:gridCol w:w="1645"/>
        <w:gridCol w:w="1650"/>
      </w:tblGrid>
      <w:tr w:rsidR="00E93670" w:rsidRPr="004C0578" w14:paraId="339E02EF" w14:textId="77777777" w:rsidTr="00C50602">
        <w:tc>
          <w:tcPr>
            <w:tcW w:w="1667" w:type="dxa"/>
            <w:shd w:val="clear" w:color="auto" w:fill="auto"/>
          </w:tcPr>
          <w:p w14:paraId="56C249EA" w14:textId="77777777" w:rsidR="00E93670" w:rsidRPr="00F637C4" w:rsidRDefault="00E93670" w:rsidP="00C50602">
            <w:pPr>
              <w:pStyle w:val="Corpsdetexte3"/>
              <w:spacing w:before="120"/>
              <w:jc w:val="center"/>
              <w:rPr>
                <w:sz w:val="22"/>
                <w:szCs w:val="22"/>
              </w:rPr>
            </w:pPr>
            <w:r w:rsidRPr="00F637C4">
              <w:rPr>
                <w:sz w:val="22"/>
                <w:szCs w:val="22"/>
              </w:rPr>
              <w:t>T, K</w:t>
            </w:r>
          </w:p>
          <w:p w14:paraId="769A6714" w14:textId="77777777" w:rsidR="00E93670" w:rsidRPr="00F637C4" w:rsidRDefault="00E93670" w:rsidP="00C50602">
            <w:pPr>
              <w:pStyle w:val="Corpsdetexte3"/>
              <w:spacing w:before="120"/>
              <w:jc w:val="center"/>
              <w:rPr>
                <w:sz w:val="22"/>
                <w:szCs w:val="22"/>
              </w:rPr>
            </w:pPr>
            <w:r w:rsidRPr="00F637C4">
              <w:rPr>
                <w:sz w:val="22"/>
                <w:szCs w:val="22"/>
              </w:rPr>
              <w:t>P, Pa</w:t>
            </w:r>
          </w:p>
        </w:tc>
        <w:tc>
          <w:tcPr>
            <w:tcW w:w="1667" w:type="dxa"/>
            <w:shd w:val="clear" w:color="auto" w:fill="auto"/>
          </w:tcPr>
          <w:p w14:paraId="1C7158A3" w14:textId="77777777" w:rsidR="00E93670" w:rsidRPr="00F637C4" w:rsidRDefault="00E93670" w:rsidP="00C50602">
            <w:pPr>
              <w:pStyle w:val="Corpsdetexte3"/>
              <w:spacing w:before="120"/>
              <w:jc w:val="center"/>
              <w:rPr>
                <w:sz w:val="22"/>
                <w:szCs w:val="22"/>
              </w:rPr>
            </w:pPr>
            <w:r w:rsidRPr="00F637C4">
              <w:rPr>
                <w:sz w:val="22"/>
                <w:szCs w:val="22"/>
              </w:rPr>
              <w:t>Masse Mg,</w:t>
            </w:r>
          </w:p>
          <w:p w14:paraId="43622E1F" w14:textId="77777777" w:rsidR="00E93670" w:rsidRPr="00F637C4" w:rsidRDefault="00E93670" w:rsidP="00C50602">
            <w:pPr>
              <w:pStyle w:val="Corpsdetexte3"/>
              <w:spacing w:before="120"/>
              <w:jc w:val="center"/>
              <w:rPr>
                <w:sz w:val="22"/>
                <w:szCs w:val="22"/>
              </w:rPr>
            </w:pPr>
            <w:proofErr w:type="gramStart"/>
            <w:r w:rsidRPr="00F637C4">
              <w:rPr>
                <w:sz w:val="22"/>
                <w:szCs w:val="22"/>
              </w:rPr>
              <w:t>g</w:t>
            </w:r>
            <w:proofErr w:type="gramEnd"/>
          </w:p>
        </w:tc>
        <w:tc>
          <w:tcPr>
            <w:tcW w:w="1667" w:type="dxa"/>
            <w:shd w:val="clear" w:color="auto" w:fill="auto"/>
          </w:tcPr>
          <w:p w14:paraId="28902AFD" w14:textId="77777777" w:rsidR="00E93670" w:rsidRPr="00F637C4" w:rsidRDefault="00E93670" w:rsidP="00C50602">
            <w:pPr>
              <w:pStyle w:val="Corpsdetexte3"/>
              <w:spacing w:before="120"/>
              <w:jc w:val="center"/>
              <w:rPr>
                <w:sz w:val="22"/>
                <w:szCs w:val="22"/>
              </w:rPr>
            </w:pPr>
            <w:r w:rsidRPr="00F637C4">
              <w:rPr>
                <w:sz w:val="22"/>
                <w:szCs w:val="22"/>
              </w:rPr>
              <w:t>V H</w:t>
            </w:r>
            <w:r w:rsidRPr="00BA48AE">
              <w:rPr>
                <w:sz w:val="22"/>
                <w:szCs w:val="22"/>
                <w:vertAlign w:val="subscript"/>
              </w:rPr>
              <w:t>2</w:t>
            </w:r>
            <w:r w:rsidRPr="00F637C4">
              <w:rPr>
                <w:sz w:val="22"/>
                <w:szCs w:val="22"/>
              </w:rPr>
              <w:t xml:space="preserve"> mesuré-5mL [</w:t>
            </w:r>
            <w:proofErr w:type="spellStart"/>
            <w:r w:rsidRPr="00F637C4">
              <w:rPr>
                <w:sz w:val="22"/>
                <w:szCs w:val="22"/>
              </w:rPr>
              <w:t>mL</w:t>
            </w:r>
            <w:proofErr w:type="spellEnd"/>
            <w:r w:rsidRPr="00F637C4">
              <w:rPr>
                <w:sz w:val="22"/>
                <w:szCs w:val="22"/>
              </w:rPr>
              <w:t>]</w:t>
            </w:r>
          </w:p>
        </w:tc>
        <w:tc>
          <w:tcPr>
            <w:tcW w:w="1667" w:type="dxa"/>
            <w:shd w:val="clear" w:color="auto" w:fill="auto"/>
          </w:tcPr>
          <w:p w14:paraId="3DCDE994" w14:textId="3012CC97" w:rsidR="00E93670" w:rsidRPr="00F637C4" w:rsidRDefault="00821FA6" w:rsidP="00C50602">
            <w:pPr>
              <w:pStyle w:val="Corpsdetexte3"/>
              <w:spacing w:before="120"/>
              <w:jc w:val="center"/>
              <w:rPr>
                <w:sz w:val="22"/>
                <w:szCs w:val="22"/>
              </w:rPr>
            </w:pPr>
            <w:r w:rsidRPr="00F637C4">
              <w:rPr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ombre de moles</w:t>
            </w:r>
            <w:r w:rsidR="00E93670" w:rsidRPr="00F637C4">
              <w:rPr>
                <w:sz w:val="22"/>
                <w:szCs w:val="22"/>
              </w:rPr>
              <w:t xml:space="preserve"> Mg </w:t>
            </w:r>
          </w:p>
          <w:p w14:paraId="1F86990D" w14:textId="77777777" w:rsidR="00E93670" w:rsidRPr="00F637C4" w:rsidRDefault="00E93670" w:rsidP="00C50602">
            <w:pPr>
              <w:pStyle w:val="Corpsdetexte3"/>
              <w:spacing w:before="120"/>
              <w:jc w:val="center"/>
              <w:rPr>
                <w:sz w:val="22"/>
                <w:szCs w:val="22"/>
              </w:rPr>
            </w:pPr>
            <w:r w:rsidRPr="00F637C4">
              <w:rPr>
                <w:sz w:val="22"/>
                <w:szCs w:val="22"/>
              </w:rPr>
              <w:t>[</w:t>
            </w:r>
            <w:proofErr w:type="gramStart"/>
            <w:r w:rsidRPr="00F637C4">
              <w:rPr>
                <w:sz w:val="22"/>
                <w:szCs w:val="22"/>
              </w:rPr>
              <w:t>mol</w:t>
            </w:r>
            <w:proofErr w:type="gramEnd"/>
            <w:r w:rsidRPr="00F637C4">
              <w:rPr>
                <w:sz w:val="22"/>
                <w:szCs w:val="22"/>
              </w:rPr>
              <w:t>]</w:t>
            </w:r>
          </w:p>
        </w:tc>
        <w:tc>
          <w:tcPr>
            <w:tcW w:w="1668" w:type="dxa"/>
            <w:shd w:val="clear" w:color="auto" w:fill="auto"/>
          </w:tcPr>
          <w:p w14:paraId="09AA49BD" w14:textId="679BF7DC" w:rsidR="00E93670" w:rsidRPr="00F637C4" w:rsidRDefault="00E93670" w:rsidP="00C50602">
            <w:pPr>
              <w:pStyle w:val="Corpsdetexte3"/>
              <w:spacing w:before="120"/>
              <w:jc w:val="center"/>
              <w:rPr>
                <w:sz w:val="22"/>
                <w:szCs w:val="22"/>
              </w:rPr>
            </w:pPr>
            <w:r w:rsidRPr="00F637C4">
              <w:rPr>
                <w:sz w:val="22"/>
                <w:szCs w:val="22"/>
              </w:rPr>
              <w:t>M</w:t>
            </w:r>
            <w:r w:rsidR="00821FA6">
              <w:rPr>
                <w:sz w:val="22"/>
                <w:szCs w:val="22"/>
              </w:rPr>
              <w:t>asse molaire</w:t>
            </w:r>
            <w:r w:rsidRPr="00F637C4">
              <w:rPr>
                <w:sz w:val="22"/>
                <w:szCs w:val="22"/>
              </w:rPr>
              <w:t xml:space="preserve"> Mg, </w:t>
            </w:r>
          </w:p>
          <w:p w14:paraId="64DB8C1C" w14:textId="77777777" w:rsidR="00E93670" w:rsidRPr="00F637C4" w:rsidRDefault="00E93670" w:rsidP="00C50602">
            <w:pPr>
              <w:pStyle w:val="Corpsdetexte3"/>
              <w:spacing w:before="120"/>
              <w:jc w:val="center"/>
              <w:rPr>
                <w:sz w:val="22"/>
                <w:szCs w:val="22"/>
              </w:rPr>
            </w:pPr>
            <w:r w:rsidRPr="00F637C4">
              <w:rPr>
                <w:sz w:val="22"/>
                <w:szCs w:val="22"/>
              </w:rPr>
              <w:t>[</w:t>
            </w:r>
            <w:proofErr w:type="gramStart"/>
            <w:r w:rsidRPr="00F637C4">
              <w:rPr>
                <w:sz w:val="22"/>
                <w:szCs w:val="22"/>
              </w:rPr>
              <w:t>g</w:t>
            </w:r>
            <w:proofErr w:type="gramEnd"/>
            <w:r w:rsidRPr="00F637C4">
              <w:rPr>
                <w:sz w:val="22"/>
                <w:szCs w:val="22"/>
              </w:rPr>
              <w:t>/mol]</w:t>
            </w:r>
          </w:p>
        </w:tc>
        <w:tc>
          <w:tcPr>
            <w:tcW w:w="1668" w:type="dxa"/>
            <w:shd w:val="clear" w:color="auto" w:fill="auto"/>
          </w:tcPr>
          <w:p w14:paraId="559AEDB4" w14:textId="6AD48BB8" w:rsidR="00E93670" w:rsidRPr="00F637C4" w:rsidRDefault="00E93670" w:rsidP="00C50602">
            <w:pPr>
              <w:pStyle w:val="Corpsdetexte3"/>
              <w:spacing w:before="120"/>
              <w:jc w:val="center"/>
              <w:rPr>
                <w:sz w:val="22"/>
                <w:szCs w:val="22"/>
              </w:rPr>
            </w:pPr>
            <w:r w:rsidRPr="00F637C4">
              <w:rPr>
                <w:sz w:val="22"/>
                <w:szCs w:val="22"/>
              </w:rPr>
              <w:t>M</w:t>
            </w:r>
            <w:r w:rsidR="00821FA6">
              <w:rPr>
                <w:sz w:val="22"/>
                <w:szCs w:val="22"/>
              </w:rPr>
              <w:t>asse molaire</w:t>
            </w:r>
            <w:r w:rsidRPr="00F637C4">
              <w:rPr>
                <w:sz w:val="22"/>
                <w:szCs w:val="22"/>
              </w:rPr>
              <w:t xml:space="preserve"> moyenne</w:t>
            </w:r>
            <w:r w:rsidR="00821FA6" w:rsidRPr="00F637C4">
              <w:rPr>
                <w:sz w:val="22"/>
                <w:szCs w:val="22"/>
              </w:rPr>
              <w:t xml:space="preserve"> Mg</w:t>
            </w:r>
            <w:r w:rsidRPr="00F637C4">
              <w:rPr>
                <w:sz w:val="22"/>
                <w:szCs w:val="22"/>
              </w:rPr>
              <w:t>, [g/mol]</w:t>
            </w:r>
          </w:p>
        </w:tc>
      </w:tr>
      <w:tr w:rsidR="00E93670" w:rsidRPr="004C0578" w14:paraId="39D86EF2" w14:textId="77777777" w:rsidTr="00C50602">
        <w:tc>
          <w:tcPr>
            <w:tcW w:w="1667" w:type="dxa"/>
            <w:vMerge w:val="restart"/>
            <w:shd w:val="clear" w:color="auto" w:fill="auto"/>
          </w:tcPr>
          <w:p w14:paraId="4FE35DEB" w14:textId="77777777" w:rsidR="00E93670" w:rsidRPr="00F637C4" w:rsidRDefault="00E93670" w:rsidP="00C50602">
            <w:pPr>
              <w:pStyle w:val="Corpsdetexte3"/>
              <w:spacing w:before="120"/>
              <w:rPr>
                <w:sz w:val="22"/>
                <w:szCs w:val="22"/>
              </w:rPr>
            </w:pPr>
          </w:p>
        </w:tc>
        <w:tc>
          <w:tcPr>
            <w:tcW w:w="1667" w:type="dxa"/>
            <w:shd w:val="clear" w:color="auto" w:fill="auto"/>
          </w:tcPr>
          <w:p w14:paraId="6096EB11" w14:textId="77777777" w:rsidR="00E93670" w:rsidRPr="00F637C4" w:rsidRDefault="00E93670" w:rsidP="00C50602">
            <w:pPr>
              <w:pStyle w:val="Corpsdetexte3"/>
              <w:spacing w:before="120"/>
              <w:rPr>
                <w:sz w:val="22"/>
                <w:szCs w:val="22"/>
              </w:rPr>
            </w:pPr>
          </w:p>
        </w:tc>
        <w:tc>
          <w:tcPr>
            <w:tcW w:w="1667" w:type="dxa"/>
            <w:shd w:val="clear" w:color="auto" w:fill="auto"/>
          </w:tcPr>
          <w:p w14:paraId="18C4DE32" w14:textId="77777777" w:rsidR="00E93670" w:rsidRPr="00F637C4" w:rsidRDefault="00E93670" w:rsidP="00C50602">
            <w:pPr>
              <w:pStyle w:val="Corpsdetexte3"/>
              <w:spacing w:before="120"/>
              <w:rPr>
                <w:sz w:val="22"/>
                <w:szCs w:val="22"/>
              </w:rPr>
            </w:pPr>
          </w:p>
        </w:tc>
        <w:tc>
          <w:tcPr>
            <w:tcW w:w="1667" w:type="dxa"/>
            <w:shd w:val="clear" w:color="auto" w:fill="auto"/>
          </w:tcPr>
          <w:p w14:paraId="538CD0AC" w14:textId="77777777" w:rsidR="00E93670" w:rsidRPr="00F637C4" w:rsidRDefault="00E93670" w:rsidP="00C50602">
            <w:pPr>
              <w:pStyle w:val="Corpsdetexte3"/>
              <w:spacing w:before="120"/>
              <w:rPr>
                <w:sz w:val="22"/>
                <w:szCs w:val="22"/>
              </w:rPr>
            </w:pPr>
          </w:p>
        </w:tc>
        <w:tc>
          <w:tcPr>
            <w:tcW w:w="1668" w:type="dxa"/>
            <w:shd w:val="clear" w:color="auto" w:fill="auto"/>
          </w:tcPr>
          <w:p w14:paraId="5C2E2C47" w14:textId="77777777" w:rsidR="00E93670" w:rsidRPr="00F637C4" w:rsidRDefault="00E93670" w:rsidP="00C50602">
            <w:pPr>
              <w:pStyle w:val="Corpsdetexte3"/>
              <w:spacing w:before="120"/>
              <w:rPr>
                <w:sz w:val="22"/>
                <w:szCs w:val="22"/>
              </w:rPr>
            </w:pPr>
          </w:p>
        </w:tc>
        <w:tc>
          <w:tcPr>
            <w:tcW w:w="1668" w:type="dxa"/>
            <w:vMerge w:val="restart"/>
            <w:shd w:val="clear" w:color="auto" w:fill="auto"/>
          </w:tcPr>
          <w:p w14:paraId="726578CE" w14:textId="77777777" w:rsidR="00E93670" w:rsidRPr="00F637C4" w:rsidRDefault="00E93670" w:rsidP="00C50602">
            <w:pPr>
              <w:pStyle w:val="Corpsdetexte3"/>
              <w:spacing w:before="120"/>
              <w:rPr>
                <w:sz w:val="22"/>
                <w:szCs w:val="22"/>
              </w:rPr>
            </w:pPr>
          </w:p>
        </w:tc>
      </w:tr>
      <w:tr w:rsidR="00E93670" w:rsidRPr="004C0578" w14:paraId="54E8B38E" w14:textId="77777777" w:rsidTr="00C50602">
        <w:tc>
          <w:tcPr>
            <w:tcW w:w="1667" w:type="dxa"/>
            <w:vMerge/>
            <w:shd w:val="clear" w:color="auto" w:fill="auto"/>
          </w:tcPr>
          <w:p w14:paraId="3F251A59" w14:textId="77777777" w:rsidR="00E93670" w:rsidRPr="00F637C4" w:rsidRDefault="00E93670" w:rsidP="00C50602">
            <w:pPr>
              <w:pStyle w:val="Corpsdetexte3"/>
              <w:spacing w:before="120"/>
              <w:rPr>
                <w:sz w:val="22"/>
                <w:szCs w:val="22"/>
              </w:rPr>
            </w:pPr>
          </w:p>
        </w:tc>
        <w:tc>
          <w:tcPr>
            <w:tcW w:w="1667" w:type="dxa"/>
            <w:shd w:val="clear" w:color="auto" w:fill="auto"/>
          </w:tcPr>
          <w:p w14:paraId="0D709968" w14:textId="77777777" w:rsidR="00E93670" w:rsidRPr="00F637C4" w:rsidRDefault="00E93670" w:rsidP="00C50602">
            <w:pPr>
              <w:pStyle w:val="Corpsdetexte3"/>
              <w:spacing w:before="120"/>
              <w:rPr>
                <w:sz w:val="22"/>
                <w:szCs w:val="22"/>
              </w:rPr>
            </w:pPr>
          </w:p>
        </w:tc>
        <w:tc>
          <w:tcPr>
            <w:tcW w:w="1667" w:type="dxa"/>
            <w:shd w:val="clear" w:color="auto" w:fill="auto"/>
          </w:tcPr>
          <w:p w14:paraId="33B9F2CA" w14:textId="77777777" w:rsidR="00E93670" w:rsidRPr="00F637C4" w:rsidRDefault="00E93670" w:rsidP="00C50602">
            <w:pPr>
              <w:pStyle w:val="Corpsdetexte3"/>
              <w:spacing w:before="120"/>
              <w:rPr>
                <w:sz w:val="22"/>
                <w:szCs w:val="22"/>
              </w:rPr>
            </w:pPr>
          </w:p>
        </w:tc>
        <w:tc>
          <w:tcPr>
            <w:tcW w:w="1667" w:type="dxa"/>
            <w:shd w:val="clear" w:color="auto" w:fill="auto"/>
          </w:tcPr>
          <w:p w14:paraId="7FA3F836" w14:textId="77777777" w:rsidR="00E93670" w:rsidRPr="00F637C4" w:rsidRDefault="00E93670" w:rsidP="00C50602">
            <w:pPr>
              <w:pStyle w:val="Corpsdetexte3"/>
              <w:spacing w:before="120"/>
              <w:rPr>
                <w:sz w:val="22"/>
                <w:szCs w:val="22"/>
              </w:rPr>
            </w:pPr>
          </w:p>
        </w:tc>
        <w:tc>
          <w:tcPr>
            <w:tcW w:w="1668" w:type="dxa"/>
            <w:shd w:val="clear" w:color="auto" w:fill="auto"/>
          </w:tcPr>
          <w:p w14:paraId="50761EBC" w14:textId="77777777" w:rsidR="00E93670" w:rsidRPr="00F637C4" w:rsidRDefault="00E93670" w:rsidP="00C50602">
            <w:pPr>
              <w:pStyle w:val="Corpsdetexte3"/>
              <w:spacing w:before="120"/>
              <w:rPr>
                <w:sz w:val="22"/>
                <w:szCs w:val="22"/>
              </w:rPr>
            </w:pPr>
          </w:p>
        </w:tc>
        <w:tc>
          <w:tcPr>
            <w:tcW w:w="1668" w:type="dxa"/>
            <w:vMerge/>
            <w:shd w:val="clear" w:color="auto" w:fill="auto"/>
          </w:tcPr>
          <w:p w14:paraId="5E85FA85" w14:textId="77777777" w:rsidR="00E93670" w:rsidRPr="00F637C4" w:rsidRDefault="00E93670" w:rsidP="00C50602">
            <w:pPr>
              <w:pStyle w:val="Corpsdetexte3"/>
              <w:spacing w:before="120"/>
              <w:rPr>
                <w:sz w:val="22"/>
                <w:szCs w:val="22"/>
              </w:rPr>
            </w:pPr>
          </w:p>
        </w:tc>
      </w:tr>
      <w:tr w:rsidR="00E93670" w:rsidRPr="004C0578" w14:paraId="7A59279E" w14:textId="77777777" w:rsidTr="00C50602">
        <w:tc>
          <w:tcPr>
            <w:tcW w:w="1667" w:type="dxa"/>
            <w:vMerge/>
            <w:shd w:val="clear" w:color="auto" w:fill="auto"/>
          </w:tcPr>
          <w:p w14:paraId="7E3D365C" w14:textId="77777777" w:rsidR="00E93670" w:rsidRPr="00F637C4" w:rsidRDefault="00E93670" w:rsidP="00C50602">
            <w:pPr>
              <w:pStyle w:val="Corpsdetexte3"/>
              <w:spacing w:before="120"/>
              <w:rPr>
                <w:sz w:val="22"/>
                <w:szCs w:val="22"/>
              </w:rPr>
            </w:pPr>
          </w:p>
        </w:tc>
        <w:tc>
          <w:tcPr>
            <w:tcW w:w="1667" w:type="dxa"/>
            <w:shd w:val="clear" w:color="auto" w:fill="auto"/>
          </w:tcPr>
          <w:p w14:paraId="0D5B5738" w14:textId="77777777" w:rsidR="00E93670" w:rsidRPr="00F637C4" w:rsidRDefault="00E93670" w:rsidP="00C50602">
            <w:pPr>
              <w:pStyle w:val="Corpsdetexte3"/>
              <w:spacing w:before="120"/>
              <w:rPr>
                <w:sz w:val="22"/>
                <w:szCs w:val="22"/>
              </w:rPr>
            </w:pPr>
          </w:p>
        </w:tc>
        <w:tc>
          <w:tcPr>
            <w:tcW w:w="1667" w:type="dxa"/>
            <w:shd w:val="clear" w:color="auto" w:fill="auto"/>
          </w:tcPr>
          <w:p w14:paraId="042DB320" w14:textId="77777777" w:rsidR="00E93670" w:rsidRPr="00F637C4" w:rsidRDefault="00E93670" w:rsidP="00C50602">
            <w:pPr>
              <w:pStyle w:val="Corpsdetexte3"/>
              <w:spacing w:before="120"/>
              <w:rPr>
                <w:sz w:val="22"/>
                <w:szCs w:val="22"/>
              </w:rPr>
            </w:pPr>
          </w:p>
        </w:tc>
        <w:tc>
          <w:tcPr>
            <w:tcW w:w="1667" w:type="dxa"/>
            <w:shd w:val="clear" w:color="auto" w:fill="auto"/>
          </w:tcPr>
          <w:p w14:paraId="683D7371" w14:textId="77777777" w:rsidR="00E93670" w:rsidRPr="00F637C4" w:rsidRDefault="00E93670" w:rsidP="00C50602">
            <w:pPr>
              <w:pStyle w:val="Corpsdetexte3"/>
              <w:spacing w:before="120"/>
              <w:rPr>
                <w:sz w:val="22"/>
                <w:szCs w:val="22"/>
              </w:rPr>
            </w:pPr>
          </w:p>
        </w:tc>
        <w:tc>
          <w:tcPr>
            <w:tcW w:w="1668" w:type="dxa"/>
            <w:shd w:val="clear" w:color="auto" w:fill="auto"/>
          </w:tcPr>
          <w:p w14:paraId="1882A552" w14:textId="77777777" w:rsidR="00E93670" w:rsidRPr="00F637C4" w:rsidRDefault="00E93670" w:rsidP="00C50602">
            <w:pPr>
              <w:pStyle w:val="Corpsdetexte3"/>
              <w:spacing w:before="120"/>
              <w:rPr>
                <w:sz w:val="22"/>
                <w:szCs w:val="22"/>
              </w:rPr>
            </w:pPr>
          </w:p>
        </w:tc>
        <w:tc>
          <w:tcPr>
            <w:tcW w:w="1668" w:type="dxa"/>
            <w:vMerge/>
            <w:shd w:val="clear" w:color="auto" w:fill="auto"/>
          </w:tcPr>
          <w:p w14:paraId="670D0A83" w14:textId="77777777" w:rsidR="00E93670" w:rsidRPr="00F637C4" w:rsidRDefault="00E93670" w:rsidP="00C50602">
            <w:pPr>
              <w:pStyle w:val="Corpsdetexte3"/>
              <w:spacing w:before="120"/>
              <w:rPr>
                <w:sz w:val="22"/>
                <w:szCs w:val="22"/>
              </w:rPr>
            </w:pPr>
          </w:p>
        </w:tc>
      </w:tr>
    </w:tbl>
    <w:p w14:paraId="4951C50B" w14:textId="77777777" w:rsidR="00E93670" w:rsidRPr="0031770C" w:rsidRDefault="00E93670" w:rsidP="00E93670">
      <w:pPr>
        <w:pStyle w:val="Corpsdetexte3"/>
        <w:rPr>
          <w:sz w:val="20"/>
          <w:szCs w:val="20"/>
        </w:rPr>
      </w:pPr>
    </w:p>
    <w:p w14:paraId="7E0DBEA8" w14:textId="4CD90F9D" w:rsidR="00821FA6" w:rsidRDefault="00821FA6" w:rsidP="00821FA6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Un exemple d</w:t>
      </w:r>
      <w:r w:rsidR="002B2682">
        <w:rPr>
          <w:b/>
          <w:sz w:val="22"/>
          <w:szCs w:val="22"/>
        </w:rPr>
        <w:t>u</w:t>
      </w:r>
      <w:r>
        <w:rPr>
          <w:b/>
          <w:sz w:val="22"/>
          <w:szCs w:val="22"/>
        </w:rPr>
        <w:t xml:space="preserve"> calcul développé (avec toutes les valeurs mesurées)</w:t>
      </w:r>
    </w:p>
    <w:p w14:paraId="7FB2D8FF" w14:textId="77777777" w:rsidR="00821FA6" w:rsidRDefault="00821FA6" w:rsidP="00821FA6">
      <w:pPr>
        <w:spacing w:line="360" w:lineRule="auto"/>
        <w:rPr>
          <w:b/>
          <w:sz w:val="22"/>
          <w:szCs w:val="22"/>
        </w:rPr>
      </w:pPr>
    </w:p>
    <w:p w14:paraId="09CC5595" w14:textId="77777777" w:rsidR="00821FA6" w:rsidRDefault="00821FA6" w:rsidP="00821FA6">
      <w:pPr>
        <w:spacing w:line="360" w:lineRule="auto"/>
        <w:rPr>
          <w:b/>
          <w:sz w:val="22"/>
          <w:szCs w:val="22"/>
        </w:rPr>
      </w:pPr>
    </w:p>
    <w:p w14:paraId="225665A1" w14:textId="77777777" w:rsidR="00821FA6" w:rsidRDefault="00821FA6" w:rsidP="00821FA6">
      <w:pPr>
        <w:spacing w:line="360" w:lineRule="auto"/>
        <w:rPr>
          <w:b/>
          <w:sz w:val="22"/>
          <w:szCs w:val="22"/>
        </w:rPr>
      </w:pPr>
    </w:p>
    <w:p w14:paraId="08AC8502" w14:textId="77777777" w:rsidR="00821FA6" w:rsidRDefault="00821FA6" w:rsidP="00821FA6">
      <w:pPr>
        <w:spacing w:line="360" w:lineRule="auto"/>
        <w:rPr>
          <w:b/>
          <w:sz w:val="22"/>
          <w:szCs w:val="22"/>
        </w:rPr>
      </w:pPr>
    </w:p>
    <w:p w14:paraId="47617351" w14:textId="77777777" w:rsidR="00821FA6" w:rsidRDefault="00821FA6" w:rsidP="00821FA6">
      <w:pPr>
        <w:spacing w:line="360" w:lineRule="auto"/>
        <w:rPr>
          <w:b/>
          <w:sz w:val="22"/>
          <w:szCs w:val="22"/>
        </w:rPr>
      </w:pPr>
    </w:p>
    <w:p w14:paraId="7614547D" w14:textId="77777777" w:rsidR="00821FA6" w:rsidRDefault="00821FA6" w:rsidP="00821FA6">
      <w:pPr>
        <w:spacing w:line="360" w:lineRule="auto"/>
        <w:rPr>
          <w:b/>
          <w:sz w:val="22"/>
          <w:szCs w:val="22"/>
        </w:rPr>
      </w:pPr>
    </w:p>
    <w:p w14:paraId="0E8151AC" w14:textId="77777777" w:rsidR="00821FA6" w:rsidRDefault="00821FA6" w:rsidP="00821FA6">
      <w:pPr>
        <w:spacing w:line="360" w:lineRule="auto"/>
        <w:rPr>
          <w:b/>
          <w:sz w:val="22"/>
          <w:szCs w:val="22"/>
        </w:rPr>
      </w:pPr>
    </w:p>
    <w:p w14:paraId="00F00227" w14:textId="77777777" w:rsidR="00821FA6" w:rsidRDefault="00821FA6" w:rsidP="00821FA6">
      <w:pPr>
        <w:spacing w:line="360" w:lineRule="auto"/>
        <w:rPr>
          <w:b/>
          <w:sz w:val="22"/>
          <w:szCs w:val="22"/>
        </w:rPr>
      </w:pPr>
    </w:p>
    <w:p w14:paraId="1DBD3920" w14:textId="77777777" w:rsidR="00821FA6" w:rsidRDefault="00821FA6" w:rsidP="00821FA6">
      <w:pPr>
        <w:spacing w:line="360" w:lineRule="auto"/>
        <w:rPr>
          <w:b/>
          <w:sz w:val="22"/>
          <w:szCs w:val="22"/>
        </w:rPr>
      </w:pPr>
    </w:p>
    <w:p w14:paraId="1F273173" w14:textId="77777777" w:rsidR="00821FA6" w:rsidRDefault="00821FA6" w:rsidP="00821FA6">
      <w:pPr>
        <w:spacing w:line="360" w:lineRule="auto"/>
        <w:rPr>
          <w:b/>
          <w:sz w:val="22"/>
          <w:szCs w:val="22"/>
        </w:rPr>
      </w:pPr>
    </w:p>
    <w:p w14:paraId="69A59DAD" w14:textId="77777777" w:rsidR="002A6E98" w:rsidRDefault="002A6E98" w:rsidP="00821FA6">
      <w:pPr>
        <w:spacing w:line="360" w:lineRule="auto"/>
        <w:rPr>
          <w:b/>
          <w:sz w:val="22"/>
          <w:szCs w:val="22"/>
        </w:rPr>
      </w:pPr>
    </w:p>
    <w:p w14:paraId="18B714E4" w14:textId="77777777" w:rsidR="002A6E98" w:rsidRDefault="002A6E98" w:rsidP="00821FA6">
      <w:pPr>
        <w:spacing w:line="360" w:lineRule="auto"/>
        <w:rPr>
          <w:b/>
          <w:sz w:val="22"/>
          <w:szCs w:val="22"/>
        </w:rPr>
      </w:pPr>
    </w:p>
    <w:p w14:paraId="6F9864DB" w14:textId="77777777" w:rsidR="002A6E98" w:rsidRDefault="002A6E98" w:rsidP="00821FA6">
      <w:pPr>
        <w:spacing w:line="360" w:lineRule="auto"/>
        <w:rPr>
          <w:b/>
          <w:sz w:val="22"/>
          <w:szCs w:val="22"/>
        </w:rPr>
      </w:pPr>
    </w:p>
    <w:p w14:paraId="02EDEB6C" w14:textId="77777777" w:rsidR="002A6E98" w:rsidRDefault="002A6E98" w:rsidP="00821FA6">
      <w:pPr>
        <w:spacing w:line="360" w:lineRule="auto"/>
        <w:rPr>
          <w:b/>
          <w:sz w:val="22"/>
          <w:szCs w:val="22"/>
        </w:rPr>
      </w:pPr>
    </w:p>
    <w:p w14:paraId="404F5C7C" w14:textId="44621C8B" w:rsidR="00821FA6" w:rsidRPr="00821FA6" w:rsidRDefault="00821FA6" w:rsidP="00821FA6">
      <w:pPr>
        <w:spacing w:line="360" w:lineRule="auto"/>
        <w:rPr>
          <w:bCs/>
          <w:sz w:val="22"/>
          <w:szCs w:val="22"/>
        </w:rPr>
      </w:pPr>
      <w:r>
        <w:rPr>
          <w:b/>
          <w:sz w:val="22"/>
          <w:szCs w:val="22"/>
        </w:rPr>
        <w:t>C</w:t>
      </w:r>
      <w:r w:rsidRPr="00821FA6">
        <w:rPr>
          <w:b/>
          <w:sz w:val="22"/>
          <w:szCs w:val="22"/>
        </w:rPr>
        <w:t>onclusions :</w:t>
      </w:r>
      <w:r w:rsidR="002A6E98">
        <w:rPr>
          <w:b/>
          <w:sz w:val="22"/>
          <w:szCs w:val="22"/>
        </w:rPr>
        <w:t xml:space="preserve"> </w:t>
      </w:r>
      <w:r w:rsidRPr="00821FA6">
        <w:rPr>
          <w:bCs/>
          <w:sz w:val="22"/>
          <w:szCs w:val="22"/>
        </w:rPr>
        <w:t xml:space="preserve">Faites inventaire des sources d’erreurs </w:t>
      </w:r>
      <w:r w:rsidRPr="00470007">
        <w:rPr>
          <w:sz w:val="22"/>
          <w:szCs w:val="22"/>
        </w:rPr>
        <w:t xml:space="preserve">expérimentales </w:t>
      </w:r>
      <w:r w:rsidRPr="00821FA6">
        <w:rPr>
          <w:bCs/>
          <w:sz w:val="22"/>
          <w:szCs w:val="22"/>
        </w:rPr>
        <w:t>possibles :</w:t>
      </w:r>
    </w:p>
    <w:p w14:paraId="0165EF40" w14:textId="77777777" w:rsidR="002A6E98" w:rsidRDefault="002A6E98" w:rsidP="00821FA6">
      <w:pPr>
        <w:spacing w:line="480" w:lineRule="auto"/>
        <w:rPr>
          <w:b/>
          <w:sz w:val="22"/>
          <w:szCs w:val="22"/>
        </w:rPr>
      </w:pPr>
    </w:p>
    <w:p w14:paraId="7423709E" w14:textId="391BFA81" w:rsidR="00821FA6" w:rsidRDefault="00821FA6" w:rsidP="00821FA6">
      <w:pPr>
        <w:spacing w:line="48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…………………………………………………………………</w:t>
      </w:r>
    </w:p>
    <w:p w14:paraId="284C5687" w14:textId="77777777" w:rsidR="00821FA6" w:rsidRDefault="00821FA6" w:rsidP="00821FA6">
      <w:pPr>
        <w:spacing w:line="48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…………………………………………………………………</w:t>
      </w:r>
    </w:p>
    <w:p w14:paraId="43ABC862" w14:textId="77777777" w:rsidR="00821FA6" w:rsidRDefault="00821FA6" w:rsidP="00821FA6">
      <w:pPr>
        <w:spacing w:line="48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…………………………………………………………………</w:t>
      </w:r>
    </w:p>
    <w:p w14:paraId="044754F1" w14:textId="77777777" w:rsidR="00821FA6" w:rsidRDefault="00821FA6" w:rsidP="00821FA6">
      <w:pPr>
        <w:spacing w:line="48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…………………………………………………………………</w:t>
      </w:r>
    </w:p>
    <w:p w14:paraId="68FD7FEF" w14:textId="1BF2AF35" w:rsidR="00821FA6" w:rsidRPr="00821FA6" w:rsidRDefault="00821FA6" w:rsidP="00821FA6">
      <w:pPr>
        <w:spacing w:line="48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…………………………………………………………………</w:t>
      </w:r>
    </w:p>
    <w:sectPr w:rsidR="00821FA6" w:rsidRPr="00821FA6" w:rsidSect="003146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1440" w:right="1021" w:bottom="1259" w:left="1021" w:header="590" w:footer="1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EA4507" w14:textId="77777777" w:rsidR="00EF2CCA" w:rsidRDefault="00EF2CCA">
      <w:r>
        <w:separator/>
      </w:r>
    </w:p>
  </w:endnote>
  <w:endnote w:type="continuationSeparator" w:id="0">
    <w:p w14:paraId="324FE63C" w14:textId="77777777" w:rsidR="00EF2CCA" w:rsidRDefault="00EF2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e Gothic LT Std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2CA5F" w14:textId="77777777" w:rsidR="00515D1C" w:rsidRDefault="00515D1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51CB5A" w14:textId="77777777" w:rsidR="00EF2CCA" w:rsidRDefault="00EF2CCA" w:rsidP="00515D1C">
    <w:pPr>
      <w:pStyle w:val="Pieddepage"/>
    </w:pPr>
  </w:p>
  <w:p w14:paraId="5FF330CE" w14:textId="61091EE7" w:rsidR="00515D1C" w:rsidRDefault="00515D1C" w:rsidP="00F637C4">
    <w:pPr>
      <w:pStyle w:val="Pieddepage"/>
      <w:tabs>
        <w:tab w:val="clear" w:pos="4536"/>
        <w:tab w:val="clear" w:pos="9072"/>
        <w:tab w:val="center" w:pos="4932"/>
      </w:tabs>
      <w:jc w:val="left"/>
      <w:rPr>
        <w:i/>
        <w:sz w:val="12"/>
      </w:rPr>
    </w:pPr>
    <w:r>
      <w:rPr>
        <w:i/>
        <w:sz w:val="12"/>
      </w:rPr>
      <w:fldChar w:fldCharType="begin"/>
    </w:r>
    <w:r>
      <w:rPr>
        <w:i/>
        <w:sz w:val="12"/>
      </w:rPr>
      <w:instrText xml:space="preserve"> FILENAME  \* MERGEFORMAT </w:instrText>
    </w:r>
    <w:r>
      <w:rPr>
        <w:i/>
        <w:sz w:val="12"/>
      </w:rPr>
      <w:fldChar w:fldCharType="separate"/>
    </w:r>
    <w:r w:rsidR="003E27CE">
      <w:rPr>
        <w:i/>
        <w:noProof/>
        <w:sz w:val="12"/>
      </w:rPr>
      <w:t>TP2-Détermination de la masse molaire du Mg</w:t>
    </w:r>
    <w:r>
      <w:rPr>
        <w:i/>
        <w:sz w:val="12"/>
      </w:rPr>
      <w:fldChar w:fldCharType="end"/>
    </w:r>
    <w:r w:rsidR="00F637C4">
      <w:rPr>
        <w:i/>
        <w:sz w:val="12"/>
      </w:rPr>
      <w:tab/>
    </w:r>
    <w:r>
      <w:rPr>
        <w:i/>
        <w:sz w:val="12"/>
      </w:rPr>
      <w:fldChar w:fldCharType="begin"/>
    </w:r>
    <w:r>
      <w:rPr>
        <w:i/>
        <w:sz w:val="12"/>
      </w:rPr>
      <w:instrText xml:space="preserve"> PAGE  \* MERGEFORMAT </w:instrText>
    </w:r>
    <w:r>
      <w:rPr>
        <w:i/>
        <w:sz w:val="12"/>
      </w:rPr>
      <w:fldChar w:fldCharType="separate"/>
    </w:r>
    <w:r>
      <w:rPr>
        <w:i/>
        <w:noProof/>
        <w:sz w:val="12"/>
      </w:rPr>
      <w:t>2</w:t>
    </w:r>
    <w:r>
      <w:rPr>
        <w:i/>
        <w:sz w:val="12"/>
      </w:rPr>
      <w:fldChar w:fldCharType="end"/>
    </w:r>
    <w:r>
      <w:rPr>
        <w:i/>
        <w:sz w:val="12"/>
      </w:rPr>
      <w:t>/</w:t>
    </w:r>
    <w:r>
      <w:rPr>
        <w:i/>
        <w:sz w:val="12"/>
      </w:rPr>
      <w:fldChar w:fldCharType="begin"/>
    </w:r>
    <w:r>
      <w:rPr>
        <w:i/>
        <w:sz w:val="12"/>
      </w:rPr>
      <w:instrText xml:space="preserve"> NUMPAGES  \* MERGEFORMAT </w:instrText>
    </w:r>
    <w:r>
      <w:rPr>
        <w:i/>
        <w:sz w:val="12"/>
      </w:rPr>
      <w:fldChar w:fldCharType="separate"/>
    </w:r>
    <w:r>
      <w:rPr>
        <w:i/>
        <w:noProof/>
        <w:sz w:val="12"/>
      </w:rPr>
      <w:t>2</w:t>
    </w:r>
    <w:r>
      <w:rPr>
        <w:i/>
        <w:sz w:val="12"/>
      </w:rPr>
      <w:fldChar w:fldCharType="end"/>
    </w:r>
  </w:p>
  <w:p w14:paraId="0FA44B5F" w14:textId="77777777" w:rsidR="00515D1C" w:rsidRPr="00515D1C" w:rsidRDefault="00515D1C" w:rsidP="00515D1C">
    <w:pPr>
      <w:pStyle w:val="Pieddepage"/>
      <w:jc w:val="left"/>
      <w:rPr>
        <w:i/>
        <w:sz w:val="12"/>
      </w:rPr>
    </w:pPr>
    <w:proofErr w:type="spellStart"/>
    <w:proofErr w:type="gramStart"/>
    <w:r>
      <w:rPr>
        <w:i/>
        <w:sz w:val="12"/>
      </w:rPr>
      <w:t>banakho</w:t>
    </w:r>
    <w:proofErr w:type="spellEnd"/>
    <w:proofErr w:type="gramEnd"/>
    <w:r>
      <w:rPr>
        <w:i/>
        <w:sz w:val="12"/>
      </w:rPr>
      <w:t>-dernière mise à jour : 29.10.2020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08" w:type="dxa"/>
      <w:tblLook w:val="00A0" w:firstRow="1" w:lastRow="0" w:firstColumn="1" w:lastColumn="0" w:noHBand="0" w:noVBand="0"/>
    </w:tblPr>
    <w:tblGrid>
      <w:gridCol w:w="6588"/>
      <w:gridCol w:w="3420"/>
    </w:tblGrid>
    <w:tr w:rsidR="00EF2CCA" w:rsidRPr="005D3808" w14:paraId="3929D38A" w14:textId="77777777" w:rsidTr="00F637C4">
      <w:trPr>
        <w:trHeight w:val="544"/>
      </w:trPr>
      <w:tc>
        <w:tcPr>
          <w:tcW w:w="6588" w:type="dxa"/>
          <w:shd w:val="clear" w:color="auto" w:fill="auto"/>
          <w:vAlign w:val="center"/>
        </w:tcPr>
        <w:p w14:paraId="09616017" w14:textId="55522249" w:rsidR="00EF2CCA" w:rsidRPr="00F637C4" w:rsidRDefault="004D233C" w:rsidP="005D3808">
          <w:pPr>
            <w:pStyle w:val="Pieddepage"/>
            <w:rPr>
              <w:szCs w:val="14"/>
            </w:rPr>
          </w:pPr>
          <w:r>
            <w:rPr>
              <w:noProof/>
              <w:szCs w:val="14"/>
            </w:rPr>
            <w:fldChar w:fldCharType="begin"/>
          </w:r>
          <w:r w:rsidRPr="00F637C4">
            <w:rPr>
              <w:noProof/>
              <w:szCs w:val="14"/>
            </w:rPr>
            <w:instrText xml:space="preserve"> FILENAME   \* MERGEFORMAT </w:instrText>
          </w:r>
          <w:r>
            <w:rPr>
              <w:noProof/>
              <w:szCs w:val="14"/>
            </w:rPr>
            <w:fldChar w:fldCharType="separate"/>
          </w:r>
          <w:r w:rsidR="003E27CE">
            <w:rPr>
              <w:noProof/>
              <w:szCs w:val="14"/>
            </w:rPr>
            <w:t>TP2-Détermination de la</w:t>
          </w:r>
          <w:r w:rsidR="003E27CE" w:rsidRPr="003E27CE">
            <w:rPr>
              <w:noProof/>
            </w:rPr>
            <w:t xml:space="preserve"> masse molaire du Mg</w:t>
          </w:r>
          <w:r>
            <w:rPr>
              <w:noProof/>
            </w:rPr>
            <w:fldChar w:fldCharType="end"/>
          </w:r>
          <w:r w:rsidR="00EF2CCA" w:rsidRPr="00F637C4">
            <w:rPr>
              <w:szCs w:val="14"/>
            </w:rPr>
            <w:tab/>
          </w:r>
          <w:r w:rsidR="008123C1" w:rsidRPr="00F637C4">
            <w:rPr>
              <w:rStyle w:val="Numrodepage"/>
              <w:sz w:val="14"/>
              <w:szCs w:val="14"/>
            </w:rPr>
            <w:fldChar w:fldCharType="begin"/>
          </w:r>
          <w:r w:rsidR="00EF2CCA" w:rsidRPr="00F637C4">
            <w:rPr>
              <w:rStyle w:val="Numrodepage"/>
              <w:sz w:val="14"/>
              <w:szCs w:val="14"/>
            </w:rPr>
            <w:instrText xml:space="preserve"> PAGE </w:instrText>
          </w:r>
          <w:r w:rsidR="008123C1" w:rsidRPr="00F637C4">
            <w:rPr>
              <w:rStyle w:val="Numrodepage"/>
              <w:sz w:val="14"/>
              <w:szCs w:val="14"/>
            </w:rPr>
            <w:fldChar w:fldCharType="separate"/>
          </w:r>
          <w:r w:rsidRPr="00F637C4">
            <w:rPr>
              <w:rStyle w:val="Numrodepage"/>
              <w:noProof/>
              <w:sz w:val="14"/>
              <w:szCs w:val="14"/>
            </w:rPr>
            <w:t>1</w:t>
          </w:r>
          <w:r w:rsidR="008123C1" w:rsidRPr="00F637C4">
            <w:rPr>
              <w:rStyle w:val="Numrodepage"/>
              <w:sz w:val="14"/>
              <w:szCs w:val="14"/>
            </w:rPr>
            <w:fldChar w:fldCharType="end"/>
          </w:r>
          <w:r w:rsidR="00EF2CCA" w:rsidRPr="00F637C4">
            <w:rPr>
              <w:rStyle w:val="Numrodepage"/>
              <w:sz w:val="14"/>
              <w:szCs w:val="14"/>
            </w:rPr>
            <w:t>/</w:t>
          </w:r>
          <w:r w:rsidR="008123C1" w:rsidRPr="00F637C4">
            <w:rPr>
              <w:rStyle w:val="Numrodepage"/>
              <w:sz w:val="14"/>
              <w:szCs w:val="14"/>
            </w:rPr>
            <w:fldChar w:fldCharType="begin"/>
          </w:r>
          <w:r w:rsidR="00EF2CCA" w:rsidRPr="00F637C4">
            <w:rPr>
              <w:rStyle w:val="Numrodepage"/>
              <w:sz w:val="14"/>
              <w:szCs w:val="14"/>
            </w:rPr>
            <w:instrText xml:space="preserve"> NUMPAGES </w:instrText>
          </w:r>
          <w:r w:rsidR="008123C1" w:rsidRPr="00F637C4">
            <w:rPr>
              <w:rStyle w:val="Numrodepage"/>
              <w:sz w:val="14"/>
              <w:szCs w:val="14"/>
            </w:rPr>
            <w:fldChar w:fldCharType="separate"/>
          </w:r>
          <w:r w:rsidRPr="00F637C4">
            <w:rPr>
              <w:rStyle w:val="Numrodepage"/>
              <w:noProof/>
              <w:sz w:val="14"/>
              <w:szCs w:val="14"/>
            </w:rPr>
            <w:t>1</w:t>
          </w:r>
          <w:r w:rsidR="008123C1" w:rsidRPr="00F637C4">
            <w:rPr>
              <w:rStyle w:val="Numrodepage"/>
              <w:sz w:val="14"/>
              <w:szCs w:val="14"/>
            </w:rPr>
            <w:fldChar w:fldCharType="end"/>
          </w:r>
        </w:p>
      </w:tc>
      <w:tc>
        <w:tcPr>
          <w:tcW w:w="3420" w:type="dxa"/>
          <w:shd w:val="clear" w:color="auto" w:fill="auto"/>
        </w:tcPr>
        <w:p w14:paraId="77B01530" w14:textId="77777777" w:rsidR="00EF2CCA" w:rsidRPr="00F637C4" w:rsidRDefault="00075C56" w:rsidP="00F637C4">
          <w:pPr>
            <w:pStyle w:val="Pieddepage"/>
            <w:jc w:val="right"/>
            <w:rPr>
              <w:szCs w:val="14"/>
            </w:rPr>
          </w:pPr>
          <w:bookmarkStart w:id="1" w:name="LogoHes"/>
          <w:bookmarkEnd w:id="1"/>
          <w:r>
            <w:rPr>
              <w:noProof/>
              <w:szCs w:val="14"/>
            </w:rPr>
            <w:drawing>
              <wp:inline distT="0" distB="0" distL="0" distR="0" wp14:anchorId="68A11F18" wp14:editId="0832CBF7">
                <wp:extent cx="874395" cy="381635"/>
                <wp:effectExtent l="0" t="0" r="0" b="0"/>
                <wp:docPr id="4" name="Image 4" descr="hes-s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es-s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4395" cy="381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4A52DC7" w14:textId="77777777" w:rsidR="00EF2CCA" w:rsidRDefault="00EF2CCA" w:rsidP="005B527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231A12" w14:textId="77777777" w:rsidR="00EF2CCA" w:rsidRDefault="00EF2CCA">
      <w:r>
        <w:separator/>
      </w:r>
    </w:p>
  </w:footnote>
  <w:footnote w:type="continuationSeparator" w:id="0">
    <w:p w14:paraId="7F292785" w14:textId="77777777" w:rsidR="00EF2CCA" w:rsidRDefault="00EF2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4680E7" w14:textId="77777777" w:rsidR="00515D1C" w:rsidRDefault="00515D1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34D2EF" w14:textId="77777777" w:rsidR="00515D1C" w:rsidRDefault="00515D1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08" w:type="dxa"/>
      <w:tblLook w:val="00A0" w:firstRow="1" w:lastRow="0" w:firstColumn="1" w:lastColumn="0" w:noHBand="0" w:noVBand="0"/>
    </w:tblPr>
    <w:tblGrid>
      <w:gridCol w:w="4788"/>
      <w:gridCol w:w="5220"/>
    </w:tblGrid>
    <w:tr w:rsidR="00EF2CCA" w14:paraId="12BCA2DC" w14:textId="77777777" w:rsidTr="00F637C4">
      <w:trPr>
        <w:trHeight w:val="616"/>
      </w:trPr>
      <w:tc>
        <w:tcPr>
          <w:tcW w:w="4788" w:type="dxa"/>
          <w:shd w:val="clear" w:color="auto" w:fill="auto"/>
        </w:tcPr>
        <w:p w14:paraId="7B2CB914" w14:textId="77777777" w:rsidR="00EF2CCA" w:rsidRDefault="00EF2CCA" w:rsidP="007A4C00">
          <w:pPr>
            <w:pStyle w:val="En-tte"/>
          </w:pPr>
        </w:p>
      </w:tc>
      <w:tc>
        <w:tcPr>
          <w:tcW w:w="5220" w:type="dxa"/>
          <w:shd w:val="clear" w:color="auto" w:fill="auto"/>
          <w:vAlign w:val="bottom"/>
        </w:tcPr>
        <w:p w14:paraId="7DC53CDB" w14:textId="77777777" w:rsidR="00EF2CCA" w:rsidRPr="003F6D9E" w:rsidRDefault="00075C56" w:rsidP="00F637C4">
          <w:pPr>
            <w:pStyle w:val="En-tte"/>
            <w:spacing w:line="240" w:lineRule="auto"/>
            <w:jc w:val="right"/>
          </w:pPr>
          <w:bookmarkStart w:id="0" w:name="LogoArc"/>
          <w:bookmarkEnd w:id="0"/>
          <w:r>
            <w:rPr>
              <w:noProof/>
            </w:rPr>
            <w:drawing>
              <wp:inline distT="0" distB="0" distL="0" distR="0" wp14:anchorId="788FAB37" wp14:editId="3AA86114">
                <wp:extent cx="2616200" cy="381635"/>
                <wp:effectExtent l="0" t="0" r="0" b="0"/>
                <wp:docPr id="3" name="Image 3" descr="LogoIngenier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Ingenierie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16200" cy="381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9C08ACA" w14:textId="77777777" w:rsidR="00EF2CCA" w:rsidRDefault="00EF2CC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3A2636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5E1A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CFAA26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C8078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E82A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4A695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164C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10469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2C66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74B4F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16E867CA"/>
    <w:multiLevelType w:val="hybridMultilevel"/>
    <w:tmpl w:val="F0DCB47E"/>
    <w:lvl w:ilvl="0" w:tplc="05283D9C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353F75"/>
    <w:multiLevelType w:val="hybridMultilevel"/>
    <w:tmpl w:val="76B69446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3030545">
    <w:abstractNumId w:val="8"/>
  </w:num>
  <w:num w:numId="2" w16cid:durableId="120197436">
    <w:abstractNumId w:val="3"/>
  </w:num>
  <w:num w:numId="3" w16cid:durableId="1343967428">
    <w:abstractNumId w:val="2"/>
  </w:num>
  <w:num w:numId="4" w16cid:durableId="88894543">
    <w:abstractNumId w:val="1"/>
  </w:num>
  <w:num w:numId="5" w16cid:durableId="1639677184">
    <w:abstractNumId w:val="0"/>
  </w:num>
  <w:num w:numId="6" w16cid:durableId="657731875">
    <w:abstractNumId w:val="9"/>
  </w:num>
  <w:num w:numId="7" w16cid:durableId="1610352801">
    <w:abstractNumId w:val="7"/>
  </w:num>
  <w:num w:numId="8" w16cid:durableId="973171573">
    <w:abstractNumId w:val="6"/>
  </w:num>
  <w:num w:numId="9" w16cid:durableId="491800463">
    <w:abstractNumId w:val="5"/>
  </w:num>
  <w:num w:numId="10" w16cid:durableId="1698461695">
    <w:abstractNumId w:val="4"/>
  </w:num>
  <w:num w:numId="11" w16cid:durableId="1277712385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2" w16cid:durableId="241566693">
    <w:abstractNumId w:val="12"/>
  </w:num>
  <w:num w:numId="13" w16cid:durableId="3957891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37889" fillcolor="white">
      <v:fill color="white"/>
    </o:shapedefaults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E29"/>
    <w:rsid w:val="00001EB7"/>
    <w:rsid w:val="00021F90"/>
    <w:rsid w:val="0002392E"/>
    <w:rsid w:val="00035296"/>
    <w:rsid w:val="0005382C"/>
    <w:rsid w:val="00054370"/>
    <w:rsid w:val="00055F5F"/>
    <w:rsid w:val="00075C56"/>
    <w:rsid w:val="000A4FB8"/>
    <w:rsid w:val="000B5DF2"/>
    <w:rsid w:val="000C5467"/>
    <w:rsid w:val="000E0CA4"/>
    <w:rsid w:val="001008CD"/>
    <w:rsid w:val="00116CF9"/>
    <w:rsid w:val="00124492"/>
    <w:rsid w:val="00124D7E"/>
    <w:rsid w:val="001253D6"/>
    <w:rsid w:val="00165EEA"/>
    <w:rsid w:val="0018319A"/>
    <w:rsid w:val="00190513"/>
    <w:rsid w:val="0019069D"/>
    <w:rsid w:val="001B159F"/>
    <w:rsid w:val="001D121C"/>
    <w:rsid w:val="001D57AB"/>
    <w:rsid w:val="001F5054"/>
    <w:rsid w:val="00215337"/>
    <w:rsid w:val="002172AB"/>
    <w:rsid w:val="0022760B"/>
    <w:rsid w:val="0023676C"/>
    <w:rsid w:val="00250D9C"/>
    <w:rsid w:val="00262D65"/>
    <w:rsid w:val="00296263"/>
    <w:rsid w:val="002A6E98"/>
    <w:rsid w:val="002B2682"/>
    <w:rsid w:val="002C2501"/>
    <w:rsid w:val="002E2912"/>
    <w:rsid w:val="002E44DE"/>
    <w:rsid w:val="002F1745"/>
    <w:rsid w:val="002F20D7"/>
    <w:rsid w:val="00300120"/>
    <w:rsid w:val="00301496"/>
    <w:rsid w:val="00314665"/>
    <w:rsid w:val="0031770C"/>
    <w:rsid w:val="003248B9"/>
    <w:rsid w:val="003367EE"/>
    <w:rsid w:val="003609F8"/>
    <w:rsid w:val="00364DC9"/>
    <w:rsid w:val="003650F5"/>
    <w:rsid w:val="003B09ED"/>
    <w:rsid w:val="003C0D7B"/>
    <w:rsid w:val="003C2D12"/>
    <w:rsid w:val="003E27CE"/>
    <w:rsid w:val="003F6D9E"/>
    <w:rsid w:val="00400681"/>
    <w:rsid w:val="004133AC"/>
    <w:rsid w:val="0042345E"/>
    <w:rsid w:val="004459F7"/>
    <w:rsid w:val="00454118"/>
    <w:rsid w:val="00463CCA"/>
    <w:rsid w:val="00470007"/>
    <w:rsid w:val="00476A20"/>
    <w:rsid w:val="00483631"/>
    <w:rsid w:val="004B6E47"/>
    <w:rsid w:val="004C0578"/>
    <w:rsid w:val="004C08E2"/>
    <w:rsid w:val="004D233C"/>
    <w:rsid w:val="004D5187"/>
    <w:rsid w:val="005039A7"/>
    <w:rsid w:val="0050403F"/>
    <w:rsid w:val="00510A8A"/>
    <w:rsid w:val="005120BE"/>
    <w:rsid w:val="00515D1C"/>
    <w:rsid w:val="00545024"/>
    <w:rsid w:val="00545A5F"/>
    <w:rsid w:val="00554E1C"/>
    <w:rsid w:val="00567E57"/>
    <w:rsid w:val="005823DE"/>
    <w:rsid w:val="00592EF4"/>
    <w:rsid w:val="005B5275"/>
    <w:rsid w:val="005C6006"/>
    <w:rsid w:val="005D3808"/>
    <w:rsid w:val="005D781E"/>
    <w:rsid w:val="005E2A9D"/>
    <w:rsid w:val="005F0D48"/>
    <w:rsid w:val="005F116D"/>
    <w:rsid w:val="006052BD"/>
    <w:rsid w:val="00610B29"/>
    <w:rsid w:val="006113DE"/>
    <w:rsid w:val="00613353"/>
    <w:rsid w:val="0061347C"/>
    <w:rsid w:val="00622F18"/>
    <w:rsid w:val="006522A0"/>
    <w:rsid w:val="00691550"/>
    <w:rsid w:val="00691D0E"/>
    <w:rsid w:val="006A07D8"/>
    <w:rsid w:val="006A144E"/>
    <w:rsid w:val="006A682C"/>
    <w:rsid w:val="006C1E29"/>
    <w:rsid w:val="006D1E58"/>
    <w:rsid w:val="006E594F"/>
    <w:rsid w:val="006E6BF4"/>
    <w:rsid w:val="007056FD"/>
    <w:rsid w:val="00707E22"/>
    <w:rsid w:val="0072199A"/>
    <w:rsid w:val="0072464C"/>
    <w:rsid w:val="00733DE6"/>
    <w:rsid w:val="007465F7"/>
    <w:rsid w:val="00795089"/>
    <w:rsid w:val="007960ED"/>
    <w:rsid w:val="007A2D80"/>
    <w:rsid w:val="007A4C00"/>
    <w:rsid w:val="007B49F9"/>
    <w:rsid w:val="007B4B81"/>
    <w:rsid w:val="007C5EE6"/>
    <w:rsid w:val="007D2FCA"/>
    <w:rsid w:val="007D78AF"/>
    <w:rsid w:val="007E07F5"/>
    <w:rsid w:val="008123C1"/>
    <w:rsid w:val="00812DDC"/>
    <w:rsid w:val="00817160"/>
    <w:rsid w:val="00821FA6"/>
    <w:rsid w:val="008255C3"/>
    <w:rsid w:val="008326E4"/>
    <w:rsid w:val="00863A88"/>
    <w:rsid w:val="00865887"/>
    <w:rsid w:val="008664A5"/>
    <w:rsid w:val="008840C9"/>
    <w:rsid w:val="008C0BD4"/>
    <w:rsid w:val="008C235D"/>
    <w:rsid w:val="008D5C0F"/>
    <w:rsid w:val="008E299A"/>
    <w:rsid w:val="00902913"/>
    <w:rsid w:val="0091458A"/>
    <w:rsid w:val="009243E9"/>
    <w:rsid w:val="009261A2"/>
    <w:rsid w:val="00943E9C"/>
    <w:rsid w:val="00954F30"/>
    <w:rsid w:val="009562E0"/>
    <w:rsid w:val="009569C7"/>
    <w:rsid w:val="00957C79"/>
    <w:rsid w:val="009718F0"/>
    <w:rsid w:val="00973769"/>
    <w:rsid w:val="00980D3A"/>
    <w:rsid w:val="00986709"/>
    <w:rsid w:val="009A4698"/>
    <w:rsid w:val="009A6679"/>
    <w:rsid w:val="009C1FA3"/>
    <w:rsid w:val="009D4067"/>
    <w:rsid w:val="009D44D0"/>
    <w:rsid w:val="009D65FB"/>
    <w:rsid w:val="009E4C49"/>
    <w:rsid w:val="009E4FC6"/>
    <w:rsid w:val="009F1C6F"/>
    <w:rsid w:val="00A11CF6"/>
    <w:rsid w:val="00A21345"/>
    <w:rsid w:val="00A4572C"/>
    <w:rsid w:val="00A60B0C"/>
    <w:rsid w:val="00A74E8B"/>
    <w:rsid w:val="00A83D55"/>
    <w:rsid w:val="00A933BE"/>
    <w:rsid w:val="00A934B1"/>
    <w:rsid w:val="00AD42D3"/>
    <w:rsid w:val="00AE4607"/>
    <w:rsid w:val="00AE4BAC"/>
    <w:rsid w:val="00AE5C7B"/>
    <w:rsid w:val="00AF6E1A"/>
    <w:rsid w:val="00B004CC"/>
    <w:rsid w:val="00B35A26"/>
    <w:rsid w:val="00B478A8"/>
    <w:rsid w:val="00B55C7A"/>
    <w:rsid w:val="00B974B8"/>
    <w:rsid w:val="00BA48AE"/>
    <w:rsid w:val="00BA5B93"/>
    <w:rsid w:val="00BB79D5"/>
    <w:rsid w:val="00BC3C68"/>
    <w:rsid w:val="00BD5B4B"/>
    <w:rsid w:val="00BE22C7"/>
    <w:rsid w:val="00BE58BA"/>
    <w:rsid w:val="00C1258D"/>
    <w:rsid w:val="00C347CF"/>
    <w:rsid w:val="00C352A6"/>
    <w:rsid w:val="00C44977"/>
    <w:rsid w:val="00C566B9"/>
    <w:rsid w:val="00C8276C"/>
    <w:rsid w:val="00C859A0"/>
    <w:rsid w:val="00C9460D"/>
    <w:rsid w:val="00C96419"/>
    <w:rsid w:val="00C972AD"/>
    <w:rsid w:val="00CA15DE"/>
    <w:rsid w:val="00CC3118"/>
    <w:rsid w:val="00CE1A18"/>
    <w:rsid w:val="00D05058"/>
    <w:rsid w:val="00D1325E"/>
    <w:rsid w:val="00D135F8"/>
    <w:rsid w:val="00D20A11"/>
    <w:rsid w:val="00D21FF7"/>
    <w:rsid w:val="00D31215"/>
    <w:rsid w:val="00D31FCE"/>
    <w:rsid w:val="00D36917"/>
    <w:rsid w:val="00D40764"/>
    <w:rsid w:val="00D43A2E"/>
    <w:rsid w:val="00D455E2"/>
    <w:rsid w:val="00D734C3"/>
    <w:rsid w:val="00D808C2"/>
    <w:rsid w:val="00D963BB"/>
    <w:rsid w:val="00DA39E3"/>
    <w:rsid w:val="00DE4888"/>
    <w:rsid w:val="00DE7054"/>
    <w:rsid w:val="00DF504F"/>
    <w:rsid w:val="00E07215"/>
    <w:rsid w:val="00E221CA"/>
    <w:rsid w:val="00E24F89"/>
    <w:rsid w:val="00E34730"/>
    <w:rsid w:val="00E4109D"/>
    <w:rsid w:val="00E52D83"/>
    <w:rsid w:val="00E578D1"/>
    <w:rsid w:val="00E765B7"/>
    <w:rsid w:val="00E93670"/>
    <w:rsid w:val="00EA2C56"/>
    <w:rsid w:val="00EA3C21"/>
    <w:rsid w:val="00EA7C41"/>
    <w:rsid w:val="00EB76B5"/>
    <w:rsid w:val="00EE41B1"/>
    <w:rsid w:val="00EE4B96"/>
    <w:rsid w:val="00EF2CCA"/>
    <w:rsid w:val="00F03C13"/>
    <w:rsid w:val="00F06E03"/>
    <w:rsid w:val="00F12CBE"/>
    <w:rsid w:val="00F13439"/>
    <w:rsid w:val="00F22E01"/>
    <w:rsid w:val="00F27574"/>
    <w:rsid w:val="00F32589"/>
    <w:rsid w:val="00F44FA4"/>
    <w:rsid w:val="00F51EE4"/>
    <w:rsid w:val="00F637C4"/>
    <w:rsid w:val="00F64B31"/>
    <w:rsid w:val="00F769E1"/>
    <w:rsid w:val="00F92598"/>
    <w:rsid w:val="00FA13B6"/>
    <w:rsid w:val="00FA3615"/>
    <w:rsid w:val="00FB1488"/>
    <w:rsid w:val="00FC413F"/>
    <w:rsid w:val="00FC61AC"/>
    <w:rsid w:val="00FD44C2"/>
    <w:rsid w:val="00FD6EE9"/>
    <w:rsid w:val="00FF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 fillcolor="white">
      <v:fill color="white"/>
    </o:shapedefaults>
    <o:shapelayout v:ext="edit">
      <o:idmap v:ext="edit" data="1"/>
    </o:shapelayout>
  </w:shapeDefaults>
  <w:decimalSymbol w:val="."/>
  <w:listSeparator w:val=";"/>
  <w14:docId w14:val="429E5A76"/>
  <w15:docId w15:val="{0FF8588C-CCD2-4BA7-8B58-A179194D1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C1FA3"/>
    <w:pPr>
      <w:spacing w:line="260" w:lineRule="atLeast"/>
      <w:jc w:val="both"/>
    </w:pPr>
    <w:rPr>
      <w:rFonts w:ascii="Tahoma" w:hAnsi="Tahoma" w:cs="Tahoma"/>
      <w:lang w:val="fr-FR" w:eastAsia="fr-FR"/>
    </w:rPr>
  </w:style>
  <w:style w:type="paragraph" w:styleId="Titre1">
    <w:name w:val="heading 1"/>
    <w:basedOn w:val="Normal"/>
    <w:next w:val="Normal"/>
    <w:qFormat/>
    <w:rsid w:val="00D05058"/>
    <w:pPr>
      <w:keepNext/>
      <w:spacing w:before="240" w:after="60"/>
      <w:outlineLvl w:val="0"/>
    </w:pPr>
    <w:rPr>
      <w:rFonts w:cs="Arial"/>
      <w:b/>
      <w:bCs/>
      <w:kern w:val="32"/>
      <w:sz w:val="32"/>
    </w:rPr>
  </w:style>
  <w:style w:type="paragraph" w:styleId="Titre2">
    <w:name w:val="heading 2"/>
    <w:basedOn w:val="Normal"/>
    <w:next w:val="Normal"/>
    <w:qFormat/>
    <w:rsid w:val="00D05058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D0505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Titre4">
    <w:name w:val="heading 4"/>
    <w:basedOn w:val="Normal"/>
    <w:next w:val="Normal"/>
    <w:qFormat/>
    <w:rsid w:val="009D44D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6">
    <w:name w:val="heading 6"/>
    <w:basedOn w:val="Normal"/>
    <w:next w:val="Normal"/>
    <w:qFormat/>
    <w:rsid w:val="009D44D0"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9D44D0"/>
    <w:pPr>
      <w:spacing w:before="240" w:after="60"/>
      <w:outlineLvl w:val="6"/>
    </w:pPr>
    <w:rPr>
      <w:sz w:val="24"/>
      <w:szCs w:val="24"/>
    </w:rPr>
  </w:style>
  <w:style w:type="paragraph" w:styleId="Titre8">
    <w:name w:val="heading 8"/>
    <w:basedOn w:val="Normal"/>
    <w:next w:val="Normal"/>
    <w:qFormat/>
    <w:rsid w:val="009D44D0"/>
    <w:pPr>
      <w:spacing w:before="240" w:after="60"/>
      <w:outlineLvl w:val="7"/>
    </w:pPr>
    <w:rPr>
      <w:i/>
      <w:iCs/>
      <w:sz w:val="24"/>
      <w:szCs w:val="24"/>
    </w:rPr>
  </w:style>
  <w:style w:type="paragraph" w:styleId="Titre9">
    <w:name w:val="heading 9"/>
    <w:basedOn w:val="Normal"/>
    <w:next w:val="Normal"/>
    <w:qFormat/>
    <w:rsid w:val="009D44D0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B974B8"/>
    <w:pPr>
      <w:tabs>
        <w:tab w:val="center" w:pos="4536"/>
        <w:tab w:val="right" w:pos="9072"/>
      </w:tabs>
      <w:spacing w:line="190" w:lineRule="atLeast"/>
    </w:pPr>
    <w:rPr>
      <w:sz w:val="14"/>
    </w:rPr>
  </w:style>
  <w:style w:type="paragraph" w:styleId="Pieddepage">
    <w:name w:val="footer"/>
    <w:basedOn w:val="Normal"/>
    <w:rsid w:val="005D3808"/>
    <w:pPr>
      <w:tabs>
        <w:tab w:val="center" w:pos="4536"/>
        <w:tab w:val="right" w:pos="9072"/>
      </w:tabs>
    </w:pPr>
    <w:rPr>
      <w:sz w:val="14"/>
    </w:rPr>
  </w:style>
  <w:style w:type="character" w:styleId="AcronymeHTML">
    <w:name w:val="HTML Acronym"/>
    <w:basedOn w:val="Policepardfaut"/>
    <w:rsid w:val="00D05058"/>
  </w:style>
  <w:style w:type="paragraph" w:styleId="Adresseexpditeur">
    <w:name w:val="envelope return"/>
    <w:basedOn w:val="Normal"/>
    <w:rsid w:val="009D44D0"/>
    <w:rPr>
      <w:rFonts w:cs="Arial"/>
    </w:rPr>
  </w:style>
  <w:style w:type="table" w:styleId="Tableauclassique1">
    <w:name w:val="Table Classic 1"/>
    <w:basedOn w:val="TableauNormal"/>
    <w:rsid w:val="00E221CA"/>
    <w:rPr>
      <w:rFonts w:ascii="Tahoma" w:hAnsi="Tahoma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221CA"/>
    <w:rPr>
      <w:rFonts w:ascii="Tahoma" w:hAnsi="Tahoma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rsid w:val="00E221CA"/>
    <w:rPr>
      <w:rFonts w:ascii="Tahoma" w:hAnsi="Tahoma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221CA"/>
    <w:rPr>
      <w:rFonts w:ascii="Tahoma" w:hAnsi="Tahoma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221CA"/>
    <w:rPr>
      <w:rFonts w:ascii="Tahoma" w:hAnsi="Tahoma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221CA"/>
    <w:rPr>
      <w:rFonts w:ascii="Tahoma" w:hAnsi="Tahoma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221CA"/>
    <w:rPr>
      <w:rFonts w:ascii="Tahoma" w:hAnsi="Tahoma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221CA"/>
    <w:rPr>
      <w:rFonts w:ascii="Tahoma" w:hAnsi="Tahoma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221CA"/>
    <w:rPr>
      <w:rFonts w:ascii="Tahoma" w:hAnsi="Tahoma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221CA"/>
    <w:rPr>
      <w:rFonts w:ascii="Tahoma" w:hAnsi="Tahom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E221CA"/>
    <w:rPr>
      <w:rFonts w:ascii="Tahoma" w:hAnsi="Tahom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rsid w:val="00E221CA"/>
    <w:rPr>
      <w:rFonts w:ascii="Tahoma" w:hAnsi="Tahoma"/>
      <w:color w:val="0000FF"/>
      <w:u w:val="single"/>
    </w:rPr>
  </w:style>
  <w:style w:type="character" w:styleId="Lienhypertextesuivivisit">
    <w:name w:val="FollowedHyperlink"/>
    <w:rsid w:val="00E221CA"/>
    <w:rPr>
      <w:rFonts w:ascii="Tahoma" w:hAnsi="Tahoma"/>
      <w:color w:val="800080"/>
      <w:u w:val="single"/>
    </w:rPr>
  </w:style>
  <w:style w:type="paragraph" w:styleId="Listepuces">
    <w:name w:val="List Bullet"/>
    <w:basedOn w:val="Normal"/>
    <w:rsid w:val="009D44D0"/>
    <w:pPr>
      <w:numPr>
        <w:numId w:val="6"/>
      </w:numPr>
    </w:pPr>
  </w:style>
  <w:style w:type="table" w:styleId="Tableausimple1">
    <w:name w:val="Table Simple 1"/>
    <w:basedOn w:val="TableauNormal"/>
    <w:rsid w:val="00E221CA"/>
    <w:rPr>
      <w:rFonts w:ascii="Tahoma" w:hAnsi="Tahoma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221CA"/>
    <w:rPr>
      <w:rFonts w:ascii="Tahoma" w:hAnsi="Tahoma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221CA"/>
    <w:rPr>
      <w:rFonts w:ascii="Tahoma" w:hAnsi="Tahoma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Sous-titre">
    <w:name w:val="Subtitle"/>
    <w:basedOn w:val="Normal"/>
    <w:qFormat/>
    <w:rsid w:val="009D44D0"/>
    <w:pPr>
      <w:spacing w:after="60"/>
      <w:jc w:val="center"/>
      <w:outlineLvl w:val="1"/>
    </w:pPr>
    <w:rPr>
      <w:rFonts w:cs="Arial"/>
      <w:sz w:val="24"/>
      <w:szCs w:val="24"/>
    </w:rPr>
  </w:style>
  <w:style w:type="paragraph" w:styleId="Titre">
    <w:name w:val="Title"/>
    <w:basedOn w:val="Normal"/>
    <w:qFormat/>
    <w:rsid w:val="009D44D0"/>
    <w:pPr>
      <w:spacing w:before="240" w:after="60"/>
      <w:jc w:val="center"/>
      <w:outlineLvl w:val="0"/>
    </w:pPr>
    <w:rPr>
      <w:rFonts w:cs="Arial"/>
      <w:b/>
      <w:bCs/>
      <w:kern w:val="28"/>
      <w:sz w:val="32"/>
    </w:rPr>
  </w:style>
  <w:style w:type="paragraph" w:styleId="Titredenote">
    <w:name w:val="Note Heading"/>
    <w:basedOn w:val="Normal"/>
    <w:next w:val="Normal"/>
    <w:rsid w:val="009D44D0"/>
  </w:style>
  <w:style w:type="table" w:styleId="Tableauweb1">
    <w:name w:val="Table Web 1"/>
    <w:basedOn w:val="TableauNormal"/>
    <w:rsid w:val="00E221CA"/>
    <w:rPr>
      <w:rFonts w:ascii="Tahoma" w:hAnsi="Tahoma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221CA"/>
    <w:rPr>
      <w:rFonts w:ascii="Tahoma" w:hAnsi="Tahoma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221CA"/>
    <w:rPr>
      <w:rFonts w:ascii="Tahoma" w:hAnsi="Tahoma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Numrodepage">
    <w:name w:val="page number"/>
    <w:rsid w:val="005D3808"/>
    <w:rPr>
      <w:rFonts w:ascii="Tahoma" w:hAnsi="Tahoma" w:cs="Tahoma"/>
      <w:sz w:val="20"/>
    </w:rPr>
  </w:style>
  <w:style w:type="paragraph" w:styleId="Textedebulles">
    <w:name w:val="Balloon Text"/>
    <w:basedOn w:val="Normal"/>
    <w:semiHidden/>
    <w:rsid w:val="00FD44C2"/>
    <w:rPr>
      <w:sz w:val="16"/>
      <w:szCs w:val="16"/>
    </w:rPr>
  </w:style>
  <w:style w:type="character" w:styleId="lev">
    <w:name w:val="Strong"/>
    <w:qFormat/>
    <w:rsid w:val="005E2A9D"/>
    <w:rPr>
      <w:b/>
      <w:bCs/>
    </w:rPr>
  </w:style>
  <w:style w:type="paragraph" w:styleId="Notedefin">
    <w:name w:val="endnote text"/>
    <w:basedOn w:val="Normal"/>
    <w:semiHidden/>
    <w:rsid w:val="005E2A9D"/>
  </w:style>
  <w:style w:type="character" w:styleId="Appeldenotedefin">
    <w:name w:val="endnote reference"/>
    <w:semiHidden/>
    <w:rsid w:val="005E2A9D"/>
    <w:rPr>
      <w:vertAlign w:val="superscript"/>
    </w:rPr>
  </w:style>
  <w:style w:type="paragraph" w:styleId="Signature">
    <w:name w:val="Signature"/>
    <w:basedOn w:val="Normal"/>
    <w:next w:val="Normal"/>
    <w:rsid w:val="00B974B8"/>
    <w:pPr>
      <w:spacing w:before="1020"/>
      <w:contextualSpacing/>
      <w:jc w:val="left"/>
    </w:pPr>
  </w:style>
  <w:style w:type="paragraph" w:styleId="Corpsdetexte">
    <w:name w:val="Body Text"/>
    <w:basedOn w:val="Normal"/>
    <w:rsid w:val="00B974B8"/>
    <w:pPr>
      <w:spacing w:after="260"/>
    </w:pPr>
  </w:style>
  <w:style w:type="paragraph" w:customStyle="1" w:styleId="Concerne">
    <w:name w:val="Concerne"/>
    <w:basedOn w:val="Normal"/>
    <w:next w:val="Corpsdetexte"/>
    <w:rsid w:val="00B974B8"/>
    <w:pPr>
      <w:spacing w:before="300" w:after="300"/>
    </w:pPr>
    <w:rPr>
      <w:b/>
      <w:bCs/>
    </w:rPr>
  </w:style>
  <w:style w:type="paragraph" w:customStyle="1" w:styleId="Code">
    <w:name w:val="Code"/>
    <w:basedOn w:val="Normal"/>
    <w:link w:val="CodeCar"/>
    <w:rsid w:val="00FA13B6"/>
    <w:pPr>
      <w:spacing w:line="240" w:lineRule="auto"/>
      <w:jc w:val="left"/>
    </w:pPr>
    <w:rPr>
      <w:rFonts w:ascii="Courier New" w:hAnsi="Courier New"/>
      <w:sz w:val="16"/>
      <w:szCs w:val="12"/>
    </w:rPr>
  </w:style>
  <w:style w:type="character" w:customStyle="1" w:styleId="CodeCar">
    <w:name w:val="Code Car"/>
    <w:link w:val="Code"/>
    <w:rsid w:val="001F5054"/>
    <w:rPr>
      <w:rFonts w:ascii="Courier New" w:hAnsi="Courier New"/>
      <w:sz w:val="16"/>
      <w:szCs w:val="12"/>
      <w:lang w:val="fr-FR" w:eastAsia="fr-FR" w:bidi="ar-SA"/>
    </w:rPr>
  </w:style>
  <w:style w:type="character" w:customStyle="1" w:styleId="En-tteCar">
    <w:name w:val="En-tête Car"/>
    <w:link w:val="En-tte"/>
    <w:rsid w:val="00B974B8"/>
    <w:rPr>
      <w:rFonts w:ascii="Trade Gothic LT Std" w:hAnsi="Trade Gothic LT Std"/>
      <w:sz w:val="14"/>
      <w:szCs w:val="32"/>
      <w:lang w:val="fr-FR" w:eastAsia="fr-FR" w:bidi="ar-SA"/>
    </w:rPr>
  </w:style>
  <w:style w:type="paragraph" w:styleId="Corpsdetexte3">
    <w:name w:val="Body Text 3"/>
    <w:basedOn w:val="Normal"/>
    <w:link w:val="Corpsdetexte3Car"/>
    <w:rsid w:val="00FC61A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C61AC"/>
    <w:rPr>
      <w:rFonts w:ascii="Tahoma" w:hAnsi="Tahoma" w:cs="Tahoma"/>
      <w:sz w:val="16"/>
      <w:szCs w:val="16"/>
      <w:lang w:val="fr-FR" w:eastAsia="fr-FR"/>
    </w:rPr>
  </w:style>
  <w:style w:type="paragraph" w:styleId="Paragraphedeliste">
    <w:name w:val="List Paragraph"/>
    <w:basedOn w:val="Normal"/>
    <w:uiPriority w:val="34"/>
    <w:qFormat/>
    <w:rsid w:val="00AE5C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de lettre</vt:lpstr>
    </vt:vector>
  </TitlesOfParts>
  <Manager>PEM</Manager>
  <Company>Ecole d'ingénieurs, Le Locle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lettre</dc:title>
  <dc:subject/>
  <dc:creator>banakho</dc:creator>
  <cp:keywords/>
  <dc:description>Version RC1</dc:description>
  <cp:lastModifiedBy>Banakh Oksana</cp:lastModifiedBy>
  <cp:revision>10</cp:revision>
  <cp:lastPrinted>2023-10-25T12:59:00Z</cp:lastPrinted>
  <dcterms:created xsi:type="dcterms:W3CDTF">2020-11-13T11:40:00Z</dcterms:created>
  <dcterms:modified xsi:type="dcterms:W3CDTF">2024-10-28T11:29:00Z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oType">
    <vt:lpwstr> 4</vt:lpwstr>
  </property>
  <property fmtid="{D5CDD505-2E9C-101B-9397-08002B2CF9AE}" pid="3" name="Ecole">
    <vt:lpwstr>Ecole d'ingénieurs, Le Locle</vt:lpwstr>
  </property>
  <property fmtid="{D5CDD505-2E9C-101B-9397-08002B2CF9AE}" pid="4" name="DateCreation">
    <vt:lpwstr>24 novembre 2008</vt:lpwstr>
  </property>
  <property fmtid="{D5CDD505-2E9C-101B-9397-08002B2CF9AE}" pid="5" name="EcoleCity">
    <vt:lpwstr>Le Locle</vt:lpwstr>
  </property>
  <property fmtid="{D5CDD505-2E9C-101B-9397-08002B2CF9AE}" pid="6" name="EcoleFax">
    <vt:lpwstr>+41 32 930 13 14</vt:lpwstr>
  </property>
  <property fmtid="{D5CDD505-2E9C-101B-9397-08002B2CF9AE}" pid="7" name="EcoleMail">
    <vt:lpwstr>ingenierie@he-arc.ch</vt:lpwstr>
  </property>
  <property fmtid="{D5CDD505-2E9C-101B-9397-08002B2CF9AE}" pid="8" name="EcoleTel">
    <vt:lpwstr>+41 32 930 13 13</vt:lpwstr>
  </property>
  <property fmtid="{D5CDD505-2E9C-101B-9397-08002B2CF9AE}" pid="9" name="EcoleNom">
    <vt:lpwstr>Haute Ecole Arc Ingénierie</vt:lpwstr>
  </property>
  <property fmtid="{D5CDD505-2E9C-101B-9397-08002B2CF9AE}" pid="10" name="EcoleNPA">
    <vt:lpwstr>2400</vt:lpwstr>
  </property>
  <property fmtid="{D5CDD505-2E9C-101B-9397-08002B2CF9AE}" pid="11" name="EcoleService">
    <vt:lpwstr/>
  </property>
  <property fmtid="{D5CDD505-2E9C-101B-9397-08002B2CF9AE}" pid="12" name="EcoleRue">
    <vt:lpwstr>7, Av. de l'Hôtel-de-Ville</vt:lpwstr>
  </property>
  <property fmtid="{D5CDD505-2E9C-101B-9397-08002B2CF9AE}" pid="13" name="EcoleWeb">
    <vt:lpwstr>www.he-arc.ch</vt:lpwstr>
  </property>
  <property fmtid="{D5CDD505-2E9C-101B-9397-08002B2CF9AE}" pid="14" name="Publipost">
    <vt:lpwstr>no</vt:lpwstr>
  </property>
</Properties>
</file>