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F7099" w14:textId="77777777" w:rsidR="00022AF0" w:rsidRPr="004B5678" w:rsidRDefault="001230B2">
      <w:pPr>
        <w:jc w:val="center"/>
        <w:rPr>
          <w:rFonts w:ascii="Arial" w:hAnsi="Arial" w:cs="Arial"/>
          <w:b/>
          <w:caps/>
          <w:sz w:val="28"/>
          <w:szCs w:val="28"/>
          <w:lang w:val="de-CH"/>
        </w:rPr>
      </w:pPr>
      <w:r>
        <w:rPr>
          <w:rFonts w:ascii="Arial" w:hAnsi="Arial" w:cs="Arial"/>
          <w:b/>
          <w:caps/>
          <w:noProof/>
          <w:sz w:val="28"/>
          <w:szCs w:val="28"/>
          <w:lang w:val="de-CH"/>
        </w:rPr>
        <w:pict w14:anchorId="79130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7" type="#_x0000_t75" alt="1_HEI_FR-DE_CMJN" style="position:absolute;left:0;text-align:left;margin-left:232.6pt;margin-top:-53.95pt;width:273.6pt;height:54pt;z-index:-251658752;visibility:visible">
            <v:imagedata r:id="rId7" o:title="1_HEI_FR-DE_CMJN"/>
          </v:shape>
        </w:pict>
      </w:r>
    </w:p>
    <w:p w14:paraId="4BCF9B29" w14:textId="048FFE60" w:rsidR="0002122C" w:rsidRPr="004B5678" w:rsidRDefault="004B5678">
      <w:pPr>
        <w:jc w:val="center"/>
        <w:rPr>
          <w:rFonts w:ascii="Arial" w:hAnsi="Arial" w:cs="Arial"/>
          <w:b/>
          <w:caps/>
          <w:sz w:val="28"/>
          <w:szCs w:val="28"/>
          <w:vertAlign w:val="superscript"/>
          <w:lang w:val="de-CH"/>
        </w:rPr>
      </w:pPr>
      <w:r w:rsidRPr="004B5678">
        <w:rPr>
          <w:rFonts w:ascii="Arial" w:hAnsi="Arial" w:cs="Arial"/>
          <w:b/>
          <w:caps/>
          <w:sz w:val="28"/>
          <w:szCs w:val="28"/>
          <w:lang w:val="de-CH"/>
        </w:rPr>
        <w:t>a</w:t>
      </w:r>
      <w:r w:rsidR="0046555F">
        <w:rPr>
          <w:rFonts w:ascii="Arial" w:hAnsi="Arial" w:cs="Arial"/>
          <w:b/>
          <w:caps/>
          <w:sz w:val="28"/>
          <w:szCs w:val="28"/>
          <w:lang w:val="de-CH"/>
        </w:rPr>
        <w:t>NALYTISCHE</w:t>
      </w:r>
      <w:r w:rsidRPr="004B5678">
        <w:rPr>
          <w:rFonts w:ascii="Arial" w:hAnsi="Arial" w:cs="Arial"/>
          <w:b/>
          <w:caps/>
          <w:sz w:val="28"/>
          <w:szCs w:val="28"/>
          <w:lang w:val="de-CH"/>
        </w:rPr>
        <w:t xml:space="preserve"> Chemie </w:t>
      </w:r>
    </w:p>
    <w:p w14:paraId="76805E37" w14:textId="77777777" w:rsidR="00C80925" w:rsidRPr="004B5678" w:rsidRDefault="00C80925">
      <w:pPr>
        <w:jc w:val="center"/>
        <w:rPr>
          <w:rFonts w:ascii="Arial" w:hAnsi="Arial" w:cs="Arial"/>
          <w:b/>
          <w:sz w:val="22"/>
          <w:szCs w:val="22"/>
          <w:lang w:val="de-CH"/>
        </w:rPr>
      </w:pPr>
    </w:p>
    <w:p w14:paraId="35AB5A85" w14:textId="77777777" w:rsidR="0002122C" w:rsidRPr="004B5678" w:rsidRDefault="004B5678">
      <w:pPr>
        <w:jc w:val="center"/>
        <w:rPr>
          <w:rFonts w:ascii="Arial" w:hAnsi="Arial" w:cs="Arial"/>
          <w:b/>
          <w:szCs w:val="24"/>
          <w:lang w:val="de-CH"/>
        </w:rPr>
      </w:pPr>
      <w:r w:rsidRPr="004B5678">
        <w:rPr>
          <w:rFonts w:ascii="Arial" w:hAnsi="Arial" w:cs="Arial"/>
          <w:b/>
          <w:szCs w:val="24"/>
          <w:lang w:val="de-CH"/>
        </w:rPr>
        <w:t>QUANTITATIVE ANALYSE</w:t>
      </w:r>
    </w:p>
    <w:p w14:paraId="09BC6195" w14:textId="77777777" w:rsidR="00C80925" w:rsidRPr="004B5678" w:rsidRDefault="00C80925">
      <w:pPr>
        <w:jc w:val="center"/>
        <w:rPr>
          <w:rFonts w:ascii="Arial" w:hAnsi="Arial" w:cs="Arial"/>
          <w:szCs w:val="24"/>
          <w:lang w:val="de-CH"/>
        </w:rPr>
      </w:pPr>
    </w:p>
    <w:p w14:paraId="1AF84CA0" w14:textId="77777777" w:rsidR="0002122C" w:rsidRPr="004B5678" w:rsidRDefault="004B5678">
      <w:pPr>
        <w:jc w:val="center"/>
        <w:rPr>
          <w:rFonts w:ascii="Arial" w:hAnsi="Arial" w:cs="Arial"/>
          <w:smallCaps/>
          <w:szCs w:val="24"/>
          <w:lang w:val="de-CH"/>
        </w:rPr>
      </w:pPr>
      <w:r w:rsidRPr="004B5678">
        <w:rPr>
          <w:rFonts w:ascii="Arial" w:hAnsi="Arial" w:cs="Arial"/>
          <w:b/>
          <w:smallCaps/>
          <w:szCs w:val="24"/>
          <w:lang w:val="de-CH"/>
        </w:rPr>
        <w:t>Gravimetrie</w:t>
      </w:r>
    </w:p>
    <w:p w14:paraId="42A05225" w14:textId="77777777" w:rsidR="00C80925" w:rsidRPr="004B5678" w:rsidRDefault="00C80925">
      <w:pPr>
        <w:ind w:right="38"/>
        <w:jc w:val="center"/>
        <w:rPr>
          <w:rFonts w:ascii="Arial" w:hAnsi="Arial" w:cs="Arial"/>
          <w:sz w:val="22"/>
          <w:szCs w:val="22"/>
          <w:lang w:val="de-CH"/>
        </w:rPr>
      </w:pPr>
    </w:p>
    <w:p w14:paraId="1B7C1BE0" w14:textId="77777777" w:rsidR="00C80925" w:rsidRPr="004B5678" w:rsidRDefault="00C80925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03463054" w14:textId="7985AE2B" w:rsidR="0002122C" w:rsidRPr="004B5678" w:rsidRDefault="004B5678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>A1.1</w:t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ab/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ab/>
      </w:r>
      <w:r w:rsidR="006049C8">
        <w:rPr>
          <w:rFonts w:ascii="Arial" w:hAnsi="Arial" w:cs="Arial"/>
          <w:b/>
          <w:smallCaps/>
          <w:sz w:val="22"/>
          <w:szCs w:val="22"/>
          <w:lang w:val="de-CH"/>
        </w:rPr>
        <w:t xml:space="preserve">Einleitung: </w:t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>Die Gravimetrie</w:t>
      </w:r>
    </w:p>
    <w:p w14:paraId="36B8B2B9" w14:textId="74FEDF0D" w:rsidR="0002122C" w:rsidRPr="004B5678" w:rsidRDefault="00454D84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Style w:val="Strong"/>
          <w:rFonts w:ascii="Arial" w:hAnsi="Arial" w:cs="Arial"/>
          <w:sz w:val="22"/>
          <w:szCs w:val="22"/>
          <w:lang w:val="de-CH"/>
        </w:rPr>
        <w:t>Gravimetrie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, </w:t>
      </w:r>
      <w:r w:rsidRPr="004B5678">
        <w:rPr>
          <w:rStyle w:val="Strong"/>
          <w:rFonts w:ascii="Arial" w:hAnsi="Arial" w:cs="Arial"/>
          <w:i/>
          <w:iCs/>
          <w:sz w:val="22"/>
          <w:szCs w:val="22"/>
          <w:lang w:val="de-CH"/>
        </w:rPr>
        <w:t>Gewichtsanalyse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, ist ein Teilgebiet der quantitativen Analyse, bei dem man durch Zusatz einer geeigneten Reagenzlösung zur Probelösung den zu bestimmenden Stoff als schwerlöslichen Niederschlag ausfällt. Diese </w:t>
      </w:r>
      <w:r w:rsidRPr="004B5678">
        <w:rPr>
          <w:rFonts w:ascii="Arial" w:hAnsi="Arial" w:cs="Arial"/>
          <w:i/>
          <w:iCs/>
          <w:sz w:val="22"/>
          <w:szCs w:val="22"/>
          <w:lang w:val="de-CH"/>
        </w:rPr>
        <w:t>Fällungsform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wird durch Filtration von der Probelösung getrennt, durch Waschen gereinigt und durch Trocknen oder Glühen in die stöchiometrisch definierte </w:t>
      </w:r>
      <w:r w:rsidRPr="004B5678">
        <w:rPr>
          <w:rFonts w:ascii="Arial" w:hAnsi="Arial" w:cs="Arial"/>
          <w:i/>
          <w:iCs/>
          <w:sz w:val="22"/>
          <w:szCs w:val="22"/>
          <w:lang w:val="de-CH"/>
        </w:rPr>
        <w:t>Wägeform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übergeführt, deren Masse man schließlich durch Wägung mittels einer Analysenwaage bestimmt. Aus der bekannten Zusammensetzung der Wägeform und der Masse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läßt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sich nach den Regeln der Stöchiometrie die absolute Masse des zu bestimmenden Stoffes berechnen. Die </w:t>
      </w:r>
      <w:r w:rsidRPr="004B5678">
        <w:rPr>
          <w:rStyle w:val="Strong"/>
          <w:rFonts w:ascii="Arial" w:hAnsi="Arial" w:cs="Arial"/>
          <w:sz w:val="22"/>
          <w:szCs w:val="22"/>
          <w:lang w:val="de-CH"/>
        </w:rPr>
        <w:t>Gravimetrie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ist eine sehr genaue chemische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Absolutmethode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der quantitativen Analyse, die keinerlei Eichung erfordert. Ihre Nachteile liegen </w:t>
      </w:r>
      <w:r w:rsidR="00166BB2" w:rsidRPr="004B5678">
        <w:rPr>
          <w:rFonts w:ascii="Arial" w:hAnsi="Arial" w:cs="Arial"/>
          <w:sz w:val="22"/>
          <w:szCs w:val="22"/>
          <w:lang w:val="de-CH"/>
        </w:rPr>
        <w:t>im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hohen Zeitbedarf und der geringen Eignung für Serienanalysen. </w:t>
      </w:r>
      <w:r w:rsidRPr="00166BB2">
        <w:rPr>
          <w:rFonts w:ascii="Arial" w:hAnsi="Arial" w:cs="Arial"/>
          <w:sz w:val="22"/>
          <w:szCs w:val="22"/>
          <w:lang w:val="de-CH"/>
        </w:rPr>
        <w:t>Gravimetrische Analysen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werden in der Praxis nur </w:t>
      </w:r>
      <w:r w:rsidR="00166BB2" w:rsidRPr="00166BB2">
        <w:rPr>
          <w:rFonts w:ascii="Arial" w:hAnsi="Arial" w:cs="Arial"/>
          <w:sz w:val="22"/>
          <w:szCs w:val="22"/>
          <w:lang w:val="de-CH"/>
        </w:rPr>
        <w:t xml:space="preserve">bei Aufgaben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eingesetzt, die einen hohen Grad an Genauigkeit erfordern, sowie in seltenen Fällen, in denen keine anderen exakten analytischen Methoden zur Verfügung stehen. </w:t>
      </w:r>
    </w:p>
    <w:p w14:paraId="66AD437D" w14:textId="77777777" w:rsidR="00C80925" w:rsidRPr="004B5678" w:rsidRDefault="00C80925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200312EA" w14:textId="2D915282" w:rsidR="0002122C" w:rsidRDefault="004B5678">
      <w:pPr>
        <w:spacing w:before="120"/>
        <w:ind w:left="1418" w:hanging="1418"/>
        <w:jc w:val="both"/>
        <w:rPr>
          <w:rFonts w:ascii="Arial" w:hAnsi="Arial" w:cs="Arial"/>
          <w:b/>
          <w:smallCaps/>
          <w:sz w:val="22"/>
          <w:szCs w:val="22"/>
          <w:vertAlign w:val="subscript"/>
          <w:lang w:val="de-CH"/>
        </w:rPr>
      </w:pP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>A1.2</w:t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ab/>
        <w:t xml:space="preserve">Praktisches Beispiel: Gravimetrische Analyse von </w:t>
      </w:r>
      <w:proofErr w:type="spellStart"/>
      <w:r w:rsidR="009A541C">
        <w:rPr>
          <w:rFonts w:ascii="Arial" w:hAnsi="Arial" w:cs="Arial"/>
          <w:b/>
          <w:smallCaps/>
          <w:sz w:val="22"/>
          <w:szCs w:val="22"/>
          <w:lang w:val="de-CH"/>
        </w:rPr>
        <w:t>K</w:t>
      </w:r>
      <w:r w:rsidR="009A541C" w:rsidRPr="004B5678">
        <w:rPr>
          <w:rFonts w:ascii="Arial" w:hAnsi="Arial" w:cs="Arial"/>
          <w:b/>
          <w:smallCaps/>
          <w:sz w:val="22"/>
          <w:szCs w:val="22"/>
          <w:lang w:val="de-CH"/>
        </w:rPr>
        <w:t>al</w:t>
      </w:r>
      <w:r w:rsidR="009A541C">
        <w:rPr>
          <w:rFonts w:ascii="Arial" w:hAnsi="Arial" w:cs="Arial"/>
          <w:b/>
          <w:smallCaps/>
          <w:sz w:val="22"/>
          <w:szCs w:val="22"/>
          <w:lang w:val="de-CH"/>
        </w:rPr>
        <w:t>Z</w:t>
      </w:r>
      <w:r w:rsidR="009A541C" w:rsidRPr="004B5678">
        <w:rPr>
          <w:rFonts w:ascii="Arial" w:hAnsi="Arial" w:cs="Arial"/>
          <w:b/>
          <w:smallCaps/>
          <w:sz w:val="22"/>
          <w:szCs w:val="22"/>
          <w:lang w:val="de-CH"/>
        </w:rPr>
        <w:t>ium</w:t>
      </w:r>
      <w:proofErr w:type="spellEnd"/>
      <w:r w:rsidR="009A541C" w:rsidRPr="004B5678">
        <w:rPr>
          <w:rFonts w:ascii="Arial" w:hAnsi="Arial" w:cs="Arial"/>
          <w:b/>
          <w:smallCaps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 xml:space="preserve">in Form von </w:t>
      </w:r>
      <w:r w:rsidR="009A541C">
        <w:rPr>
          <w:rFonts w:ascii="Arial" w:hAnsi="Arial" w:cs="Arial"/>
          <w:b/>
          <w:smallCaps/>
          <w:sz w:val="22"/>
          <w:szCs w:val="22"/>
          <w:lang w:val="de-CH"/>
        </w:rPr>
        <w:t>K</w:t>
      </w:r>
      <w:r w:rsidR="009A541C" w:rsidRPr="004B5678">
        <w:rPr>
          <w:rFonts w:ascii="Arial" w:hAnsi="Arial" w:cs="Arial"/>
          <w:b/>
          <w:smallCaps/>
          <w:sz w:val="22"/>
          <w:szCs w:val="22"/>
          <w:lang w:val="de-CH"/>
        </w:rPr>
        <w:t>al</w:t>
      </w:r>
      <w:r w:rsidR="009A541C">
        <w:rPr>
          <w:rFonts w:ascii="Arial" w:hAnsi="Arial" w:cs="Arial"/>
          <w:b/>
          <w:smallCaps/>
          <w:sz w:val="22"/>
          <w:szCs w:val="22"/>
          <w:lang w:val="de-CH"/>
        </w:rPr>
        <w:t>z</w:t>
      </w:r>
      <w:r w:rsidR="009A541C" w:rsidRPr="004B5678">
        <w:rPr>
          <w:rFonts w:ascii="Arial" w:hAnsi="Arial" w:cs="Arial"/>
          <w:b/>
          <w:smallCaps/>
          <w:sz w:val="22"/>
          <w:szCs w:val="22"/>
          <w:lang w:val="de-CH"/>
        </w:rPr>
        <w:t>iumoxalat</w:t>
      </w:r>
      <w:r w:rsidR="009A541C">
        <w:rPr>
          <w:rFonts w:ascii="Arial" w:hAnsi="Arial" w:cs="Arial"/>
          <w:b/>
          <w:smallCaps/>
          <w:sz w:val="22"/>
          <w:szCs w:val="22"/>
          <w:lang w:val="de-CH"/>
        </w:rPr>
        <w:t>-</w:t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 xml:space="preserve">monohydrat, </w:t>
      </w:r>
      <w:r w:rsidR="00166BB2" w:rsidRPr="004B5678">
        <w:rPr>
          <w:rFonts w:ascii="Arial" w:hAnsi="Arial" w:cs="Arial"/>
          <w:sz w:val="22"/>
          <w:szCs w:val="22"/>
          <w:lang w:val="de-CH"/>
        </w:rPr>
        <w:t>CaC</w:t>
      </w:r>
      <w:r w:rsidR="00166BB2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166BB2" w:rsidRPr="004B5678">
        <w:rPr>
          <w:rFonts w:ascii="Arial" w:hAnsi="Arial" w:cs="Arial"/>
          <w:sz w:val="22"/>
          <w:szCs w:val="22"/>
          <w:lang w:val="de-CH"/>
        </w:rPr>
        <w:t>O</w:t>
      </w:r>
      <w:r w:rsidR="00166BB2" w:rsidRPr="004B567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166BB2" w:rsidRPr="004B5678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="00166BB2" w:rsidRPr="004B5678">
        <w:rPr>
          <w:rFonts w:ascii="Arial" w:hAnsi="Arial" w:cs="Arial"/>
          <w:sz w:val="22"/>
          <w:szCs w:val="22"/>
          <w:lang w:val="de-CH"/>
        </w:rPr>
        <w:t>H</w:t>
      </w:r>
      <w:r w:rsidR="00166BB2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166BB2" w:rsidRPr="004B5678">
        <w:rPr>
          <w:rFonts w:ascii="Arial" w:hAnsi="Arial" w:cs="Arial"/>
          <w:sz w:val="22"/>
          <w:szCs w:val="22"/>
          <w:lang w:val="de-CH"/>
        </w:rPr>
        <w:t>O</w:t>
      </w:r>
    </w:p>
    <w:p w14:paraId="2F1D8D02" w14:textId="77777777" w:rsidR="00166BB2" w:rsidRPr="004B5678" w:rsidRDefault="00166BB2">
      <w:pPr>
        <w:spacing w:before="120"/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</w:p>
    <w:p w14:paraId="1722BB24" w14:textId="28EECCF1" w:rsidR="00166BB2" w:rsidRPr="004B5678" w:rsidRDefault="009A541C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K</w:t>
      </w:r>
      <w:r w:rsidR="00166BB2" w:rsidRPr="004B5678">
        <w:rPr>
          <w:rFonts w:ascii="Arial" w:hAnsi="Arial" w:cs="Arial"/>
          <w:sz w:val="22"/>
          <w:szCs w:val="22"/>
          <w:lang w:val="de-CH"/>
        </w:rPr>
        <w:t>al</w:t>
      </w:r>
      <w:r w:rsidRPr="004B5678">
        <w:rPr>
          <w:rFonts w:ascii="Arial" w:hAnsi="Arial" w:cs="Arial"/>
          <w:sz w:val="22"/>
          <w:szCs w:val="22"/>
          <w:lang w:val="de-CH"/>
        </w:rPr>
        <w:t>z</w:t>
      </w:r>
      <w:r w:rsidR="00166BB2" w:rsidRPr="004B5678">
        <w:rPr>
          <w:rFonts w:ascii="Arial" w:hAnsi="Arial" w:cs="Arial"/>
          <w:sz w:val="22"/>
          <w:szCs w:val="22"/>
          <w:lang w:val="de-CH"/>
        </w:rPr>
        <w:t xml:space="preserve">iumoxalat ist ein Salz der Oxalsäure. Die Verbindung bildet ein stabiles Monohydrat. </w:t>
      </w:r>
    </w:p>
    <w:p w14:paraId="30F96231" w14:textId="11D52842" w:rsidR="0002122C" w:rsidRPr="004B5678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Die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Kalziumkarbonatkonzentration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einer Eierschale kann durch </w:t>
      </w:r>
      <w:r w:rsidR="009A541C" w:rsidRPr="009A541C">
        <w:rPr>
          <w:rFonts w:ascii="Arial" w:hAnsi="Arial" w:cs="Arial"/>
          <w:sz w:val="22"/>
          <w:szCs w:val="22"/>
          <w:lang w:val="de-CH"/>
        </w:rPr>
        <w:t xml:space="preserve">die </w:t>
      </w:r>
      <w:r w:rsidRPr="004B5678">
        <w:rPr>
          <w:rFonts w:ascii="Arial" w:hAnsi="Arial" w:cs="Arial"/>
          <w:sz w:val="22"/>
          <w:szCs w:val="22"/>
          <w:lang w:val="de-CH"/>
        </w:rPr>
        <w:t>Ausfällung von Ca-Ionen</w:t>
      </w:r>
      <w:r w:rsidRPr="004B5678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als Kalziumoxalat</w:t>
      </w:r>
      <w:r w:rsidR="009A541C" w:rsidRPr="009A541C">
        <w:rPr>
          <w:rFonts w:ascii="Arial" w:hAnsi="Arial" w:cs="Arial"/>
          <w:sz w:val="22"/>
          <w:szCs w:val="22"/>
          <w:lang w:val="de-CH"/>
        </w:rPr>
        <w:t>-M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onohydrat, </w:t>
      </w:r>
      <w:r w:rsidR="009A541C" w:rsidRPr="004B5678">
        <w:rPr>
          <w:rFonts w:ascii="Arial" w:hAnsi="Arial" w:cs="Arial"/>
          <w:sz w:val="22"/>
          <w:szCs w:val="22"/>
          <w:lang w:val="de-CH"/>
        </w:rPr>
        <w:t>CaC</w:t>
      </w:r>
      <w:r w:rsidR="009A541C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9A541C" w:rsidRPr="004B5678">
        <w:rPr>
          <w:rFonts w:ascii="Arial" w:hAnsi="Arial" w:cs="Arial"/>
          <w:sz w:val="22"/>
          <w:szCs w:val="22"/>
          <w:lang w:val="de-CH"/>
        </w:rPr>
        <w:t>O</w:t>
      </w:r>
      <w:r w:rsidR="009A541C" w:rsidRPr="004B567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9A541C" w:rsidRPr="004B5678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="009A541C" w:rsidRPr="004B5678">
        <w:rPr>
          <w:rFonts w:ascii="Arial" w:hAnsi="Arial" w:cs="Arial"/>
          <w:sz w:val="22"/>
          <w:szCs w:val="22"/>
          <w:lang w:val="de-CH"/>
        </w:rPr>
        <w:t>H</w:t>
      </w:r>
      <w:r w:rsidR="009A541C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9A541C" w:rsidRPr="004B5678">
        <w:rPr>
          <w:rFonts w:ascii="Arial" w:hAnsi="Arial" w:cs="Arial"/>
          <w:sz w:val="22"/>
          <w:szCs w:val="22"/>
          <w:lang w:val="de-CH"/>
        </w:rPr>
        <w:t>O</w:t>
      </w:r>
      <w:r w:rsidRPr="004B5678">
        <w:rPr>
          <w:rFonts w:ascii="Arial" w:hAnsi="Arial" w:cs="Arial"/>
          <w:sz w:val="22"/>
          <w:szCs w:val="22"/>
          <w:lang w:val="de-CH"/>
        </w:rPr>
        <w:t>bestimmt werden.</w:t>
      </w:r>
    </w:p>
    <w:p w14:paraId="6A38BAB4" w14:textId="7B7CA4B1" w:rsidR="0002122C" w:rsidRPr="004B5678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Die Löslichkeit eines von einer schwachen Säure abgeleiteten Salzes hängt vom pH-Wert ab</w:t>
      </w:r>
      <w:r w:rsidR="00FC177A">
        <w:rPr>
          <w:rFonts w:ascii="Arial" w:hAnsi="Arial" w:cs="Arial"/>
          <w:sz w:val="22"/>
          <w:szCs w:val="22"/>
          <w:lang w:val="de-CH"/>
        </w:rPr>
        <w:t>.</w:t>
      </w:r>
      <w:r w:rsidR="00FC177A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FC177A">
        <w:rPr>
          <w:rFonts w:ascii="Arial" w:hAnsi="Arial" w:cs="Arial"/>
          <w:sz w:val="22"/>
          <w:szCs w:val="22"/>
          <w:lang w:val="de-CH"/>
        </w:rPr>
        <w:t>K</w:t>
      </w:r>
      <w:r w:rsidR="00FC177A" w:rsidRPr="004B5678">
        <w:rPr>
          <w:rFonts w:ascii="Arial" w:hAnsi="Arial" w:cs="Arial"/>
          <w:sz w:val="22"/>
          <w:szCs w:val="22"/>
          <w:lang w:val="de-CH"/>
        </w:rPr>
        <w:t>al</w:t>
      </w:r>
      <w:r w:rsidR="00FC177A">
        <w:rPr>
          <w:rFonts w:ascii="Arial" w:hAnsi="Arial" w:cs="Arial"/>
          <w:sz w:val="22"/>
          <w:szCs w:val="22"/>
          <w:lang w:val="de-CH"/>
        </w:rPr>
        <w:t>z</w:t>
      </w:r>
      <w:r w:rsidR="00FC177A" w:rsidRPr="004B5678">
        <w:rPr>
          <w:rFonts w:ascii="Arial" w:hAnsi="Arial" w:cs="Arial"/>
          <w:sz w:val="22"/>
          <w:szCs w:val="22"/>
          <w:lang w:val="de-CH"/>
        </w:rPr>
        <w:t>iumoxalat</w:t>
      </w:r>
      <w:r w:rsidR="00FC177A">
        <w:rPr>
          <w:rFonts w:ascii="Arial" w:hAnsi="Arial" w:cs="Arial"/>
          <w:sz w:val="22"/>
          <w:szCs w:val="22"/>
          <w:lang w:val="de-CH"/>
        </w:rPr>
        <w:t>-Monohydrat</w:t>
      </w:r>
      <w:r w:rsidR="00FC177A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(Löslichkeitsprodukt </w:t>
      </w:r>
      <w:proofErr w:type="spellStart"/>
      <w:r w:rsidRPr="004B5678">
        <w:rPr>
          <w:rFonts w:ascii="Arial" w:hAnsi="Arial" w:cs="Arial"/>
          <w:i/>
          <w:sz w:val="22"/>
          <w:szCs w:val="22"/>
          <w:lang w:val="de-CH"/>
        </w:rPr>
        <w:t>K</w:t>
      </w:r>
      <w:r w:rsidRPr="004B5678">
        <w:rPr>
          <w:rFonts w:ascii="Arial" w:hAnsi="Arial" w:cs="Arial"/>
          <w:sz w:val="22"/>
          <w:szCs w:val="22"/>
          <w:vertAlign w:val="subscript"/>
          <w:lang w:val="de-CH"/>
        </w:rPr>
        <w:t>ps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= 1,9</w:t>
      </w:r>
      <w:r w:rsidRPr="004B5678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10</w:t>
      </w:r>
      <w:r w:rsidRPr="004B5678">
        <w:rPr>
          <w:rFonts w:ascii="Arial" w:hAnsi="Arial" w:cs="Arial"/>
          <w:sz w:val="22"/>
          <w:szCs w:val="22"/>
          <w:vertAlign w:val="superscript"/>
          <w:lang w:val="de-CH"/>
        </w:rPr>
        <w:t>-9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) ist in </w:t>
      </w:r>
      <w:r w:rsidR="00FC177A" w:rsidRPr="004B5678">
        <w:rPr>
          <w:rFonts w:ascii="Arial" w:hAnsi="Arial" w:cs="Arial"/>
          <w:sz w:val="22"/>
          <w:szCs w:val="22"/>
          <w:lang w:val="de-CH"/>
        </w:rPr>
        <w:t>saure</w:t>
      </w:r>
      <w:r w:rsidR="00FC177A">
        <w:rPr>
          <w:rFonts w:ascii="Arial" w:hAnsi="Arial" w:cs="Arial"/>
          <w:sz w:val="22"/>
          <w:szCs w:val="22"/>
          <w:lang w:val="de-CH"/>
        </w:rPr>
        <w:t>m</w:t>
      </w:r>
      <w:r w:rsidR="00FC177A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Medium löslich; das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Oxal</w:t>
      </w:r>
      <w:r w:rsidR="00FC177A">
        <w:rPr>
          <w:rFonts w:ascii="Arial" w:hAnsi="Arial" w:cs="Arial"/>
          <w:sz w:val="22"/>
          <w:szCs w:val="22"/>
          <w:lang w:val="de-CH"/>
        </w:rPr>
        <w:t>at</w:t>
      </w:r>
      <w:r w:rsidRPr="004B5678">
        <w:rPr>
          <w:rFonts w:ascii="Arial" w:hAnsi="Arial" w:cs="Arial"/>
          <w:sz w:val="22"/>
          <w:szCs w:val="22"/>
          <w:lang w:val="de-CH"/>
        </w:rPr>
        <w:t>ion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wird </w:t>
      </w:r>
      <w:r w:rsidR="00FC177A">
        <w:rPr>
          <w:rFonts w:ascii="Arial" w:hAnsi="Arial" w:cs="Arial"/>
          <w:sz w:val="22"/>
          <w:szCs w:val="22"/>
          <w:lang w:val="de-CH"/>
        </w:rPr>
        <w:t>bei saurem pH</w:t>
      </w:r>
      <w:r w:rsidR="00FC177A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protoniert und liegt in Form von </w:t>
      </w:r>
      <w:r w:rsidR="00FC177A" w:rsidRPr="004B5678">
        <w:rPr>
          <w:rFonts w:ascii="Arial" w:hAnsi="Arial" w:cs="Arial"/>
          <w:sz w:val="22"/>
          <w:szCs w:val="22"/>
          <w:lang w:val="de-CH"/>
        </w:rPr>
        <w:t>HC</w:t>
      </w:r>
      <w:r w:rsidR="00FC177A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FC177A" w:rsidRPr="004B5678">
        <w:rPr>
          <w:rFonts w:ascii="Arial" w:hAnsi="Arial" w:cs="Arial"/>
          <w:sz w:val="22"/>
          <w:szCs w:val="22"/>
          <w:lang w:val="de-CH"/>
        </w:rPr>
        <w:t>O</w:t>
      </w:r>
      <w:r w:rsidR="00FC177A" w:rsidRPr="004B567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FC177A" w:rsidRPr="004B5678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-Ionen vor; die Konzentration der Oxalat-Ionen ist gering. Wenn man von einer leicht sauren Lösung </w:t>
      </w:r>
      <w:r w:rsidR="00FC177A">
        <w:rPr>
          <w:rFonts w:ascii="Arial" w:hAnsi="Arial" w:cs="Arial"/>
          <w:sz w:val="22"/>
          <w:szCs w:val="22"/>
          <w:lang w:val="de-CH"/>
        </w:rPr>
        <w:t>startet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, </w:t>
      </w:r>
      <w:r w:rsidR="006049C8">
        <w:rPr>
          <w:rFonts w:ascii="Arial" w:hAnsi="Arial" w:cs="Arial"/>
          <w:sz w:val="22"/>
          <w:szCs w:val="22"/>
          <w:lang w:val="de-CH"/>
        </w:rPr>
        <w:t xml:space="preserve">kann man </w:t>
      </w:r>
      <w:proofErr w:type="spellStart"/>
      <w:r w:rsidR="006049C8">
        <w:rPr>
          <w:rFonts w:ascii="Arial" w:hAnsi="Arial" w:cs="Arial"/>
          <w:sz w:val="22"/>
          <w:szCs w:val="22"/>
          <w:lang w:val="de-CH"/>
        </w:rPr>
        <w:t>diese</w:t>
      </w:r>
      <w:r w:rsidRPr="004B5678">
        <w:rPr>
          <w:rFonts w:ascii="Arial" w:hAnsi="Arial" w:cs="Arial"/>
          <w:sz w:val="22"/>
          <w:szCs w:val="22"/>
          <w:lang w:val="de-CH"/>
        </w:rPr>
        <w:t>durch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6049C8">
        <w:rPr>
          <w:rFonts w:ascii="Arial" w:hAnsi="Arial" w:cs="Arial"/>
          <w:sz w:val="22"/>
          <w:szCs w:val="22"/>
          <w:lang w:val="de-CH"/>
        </w:rPr>
        <w:t xml:space="preserve">die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Zersetzung von Harnstoff alkalisch </w:t>
      </w:r>
      <w:r w:rsidR="006049C8">
        <w:rPr>
          <w:rFonts w:ascii="Arial" w:hAnsi="Arial" w:cs="Arial"/>
          <w:sz w:val="22"/>
          <w:szCs w:val="22"/>
          <w:lang w:val="de-CH"/>
        </w:rPr>
        <w:t xml:space="preserve">machen, dabei der Zersetzung von Harnstoff </w:t>
      </w:r>
      <w:r w:rsidRPr="004B5678">
        <w:rPr>
          <w:rFonts w:ascii="Arial" w:hAnsi="Arial" w:cs="Arial"/>
          <w:sz w:val="22"/>
          <w:szCs w:val="22"/>
          <w:lang w:val="de-CH"/>
        </w:rPr>
        <w:t>OH-Ionen freigesetzt werden</w:t>
      </w:r>
      <w:r w:rsidRPr="004B5678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4B5678">
        <w:rPr>
          <w:rFonts w:ascii="Arial" w:hAnsi="Arial" w:cs="Arial"/>
          <w:sz w:val="22"/>
          <w:szCs w:val="22"/>
          <w:lang w:val="de-CH"/>
        </w:rPr>
        <w:t>, siehe Gleichung A1.1)</w:t>
      </w:r>
      <w:r w:rsidR="006049C8">
        <w:rPr>
          <w:rFonts w:ascii="Arial" w:hAnsi="Arial" w:cs="Arial"/>
          <w:sz w:val="22"/>
          <w:szCs w:val="22"/>
          <w:lang w:val="de-CH"/>
        </w:rPr>
        <w:t>. Dadurch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erhöht man allmählich die Konzentration der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Oxalationen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, wodurch allmählich Calciumoxalat ausfällt. Aufgrund der Langsamkeit des Vorgangs wird der resultierende Niederschlag </w:t>
      </w:r>
      <w:r w:rsidR="006049C8">
        <w:rPr>
          <w:rFonts w:ascii="Arial" w:hAnsi="Arial" w:cs="Arial"/>
          <w:sz w:val="22"/>
          <w:szCs w:val="22"/>
          <w:lang w:val="de-CH"/>
        </w:rPr>
        <w:t xml:space="preserve">des </w:t>
      </w:r>
      <w:r w:rsidR="006049C8" w:rsidRPr="00D93AAC">
        <w:rPr>
          <w:rFonts w:ascii="Arial" w:hAnsi="Arial" w:cs="Arial"/>
          <w:sz w:val="22"/>
          <w:szCs w:val="22"/>
          <w:lang w:val="de-CH"/>
        </w:rPr>
        <w:t>Kalziumoxalat</w:t>
      </w:r>
      <w:r w:rsidR="006049C8" w:rsidRPr="009A541C">
        <w:rPr>
          <w:rFonts w:ascii="Arial" w:hAnsi="Arial" w:cs="Arial"/>
          <w:sz w:val="22"/>
          <w:szCs w:val="22"/>
          <w:lang w:val="de-CH"/>
        </w:rPr>
        <w:t>-M</w:t>
      </w:r>
      <w:r w:rsidR="006049C8" w:rsidRPr="00D93AAC">
        <w:rPr>
          <w:rFonts w:ascii="Arial" w:hAnsi="Arial" w:cs="Arial"/>
          <w:sz w:val="22"/>
          <w:szCs w:val="22"/>
          <w:lang w:val="de-CH"/>
        </w:rPr>
        <w:t>onohydrat</w:t>
      </w:r>
      <w:r w:rsidR="006049C8">
        <w:rPr>
          <w:rFonts w:ascii="Arial" w:hAnsi="Arial" w:cs="Arial"/>
          <w:sz w:val="22"/>
          <w:szCs w:val="22"/>
          <w:lang w:val="de-CH"/>
        </w:rPr>
        <w:t>es</w:t>
      </w:r>
      <w:r w:rsidR="006049C8" w:rsidRPr="00D93AAC">
        <w:rPr>
          <w:rFonts w:ascii="Arial" w:hAnsi="Arial" w:cs="Arial"/>
          <w:sz w:val="22"/>
          <w:szCs w:val="22"/>
          <w:lang w:val="de-CH"/>
        </w:rPr>
        <w:t xml:space="preserve">, </w:t>
      </w:r>
      <w:r w:rsidR="006049C8" w:rsidRPr="004B5678">
        <w:rPr>
          <w:rFonts w:ascii="Arial" w:hAnsi="Arial" w:cs="Arial"/>
          <w:sz w:val="22"/>
          <w:szCs w:val="22"/>
          <w:lang w:val="de-CH"/>
        </w:rPr>
        <w:t>CaC</w:t>
      </w:r>
      <w:r w:rsidR="006049C8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6049C8" w:rsidRPr="004B5678">
        <w:rPr>
          <w:rFonts w:ascii="Arial" w:hAnsi="Arial" w:cs="Arial"/>
          <w:sz w:val="22"/>
          <w:szCs w:val="22"/>
          <w:lang w:val="de-CH"/>
        </w:rPr>
        <w:t>O</w:t>
      </w:r>
      <w:r w:rsidR="006049C8" w:rsidRPr="004B567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6049C8" w:rsidRPr="004B5678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="006049C8" w:rsidRPr="004B5678">
        <w:rPr>
          <w:rFonts w:ascii="Arial" w:hAnsi="Arial" w:cs="Arial"/>
          <w:sz w:val="22"/>
          <w:szCs w:val="22"/>
          <w:lang w:val="de-CH"/>
        </w:rPr>
        <w:t>H</w:t>
      </w:r>
      <w:r w:rsidR="006049C8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6049C8" w:rsidRPr="004B5678">
        <w:rPr>
          <w:rFonts w:ascii="Arial" w:hAnsi="Arial" w:cs="Arial"/>
          <w:sz w:val="22"/>
          <w:szCs w:val="22"/>
          <w:lang w:val="de-CH"/>
        </w:rPr>
        <w:t xml:space="preserve">O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aus recht großen, reinen Kristallen bestehen, die man leicht durch Filtration isolieren kann. </w:t>
      </w:r>
    </w:p>
    <w:p w14:paraId="1D5F817B" w14:textId="2914950B" w:rsidR="0002122C" w:rsidRPr="004B5678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Wenn man </w:t>
      </w:r>
      <w:r w:rsidR="006049C8">
        <w:rPr>
          <w:rFonts w:ascii="Arial" w:hAnsi="Arial" w:cs="Arial"/>
          <w:sz w:val="22"/>
          <w:szCs w:val="22"/>
          <w:lang w:val="de-CH"/>
        </w:rPr>
        <w:t>die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Löslichkeit in Abhängigkeit vom pH-Wert oder der Temperatur </w:t>
      </w:r>
      <w:r w:rsidR="006049C8">
        <w:rPr>
          <w:rFonts w:ascii="Arial" w:hAnsi="Arial" w:cs="Arial"/>
          <w:sz w:val="22"/>
          <w:szCs w:val="22"/>
          <w:lang w:val="de-CH"/>
        </w:rPr>
        <w:t>ändert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, führt man eine </w:t>
      </w:r>
      <w:r w:rsidRPr="004B5678">
        <w:rPr>
          <w:rFonts w:ascii="Arial" w:hAnsi="Arial" w:cs="Arial"/>
          <w:b/>
          <w:sz w:val="22"/>
          <w:szCs w:val="22"/>
          <w:lang w:val="de-CH"/>
        </w:rPr>
        <w:t>kontrollierte Ausfällung durch</w:t>
      </w:r>
      <w:r w:rsidR="006049C8">
        <w:rPr>
          <w:rFonts w:ascii="Arial" w:hAnsi="Arial" w:cs="Arial"/>
          <w:sz w:val="22"/>
          <w:szCs w:val="22"/>
          <w:lang w:val="de-CH"/>
        </w:rPr>
        <w:t>.</w:t>
      </w:r>
      <w:r w:rsidR="006049C8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Wenn die Änderung der Versuchsbedingungen allmählich erfolgt, spricht man von einer </w:t>
      </w:r>
      <w:r w:rsidRPr="004B5678">
        <w:rPr>
          <w:rFonts w:ascii="Arial" w:hAnsi="Arial" w:cs="Arial"/>
          <w:b/>
          <w:sz w:val="22"/>
          <w:szCs w:val="22"/>
          <w:lang w:val="de-CH"/>
        </w:rPr>
        <w:t>homogenen Ausfällung</w:t>
      </w:r>
      <w:r w:rsidRPr="004B5678">
        <w:rPr>
          <w:rFonts w:ascii="Arial" w:hAnsi="Arial" w:cs="Arial"/>
          <w:sz w:val="22"/>
          <w:szCs w:val="22"/>
          <w:lang w:val="de-CH"/>
        </w:rPr>
        <w:t>.</w:t>
      </w:r>
    </w:p>
    <w:p w14:paraId="73F70959" w14:textId="77777777" w:rsidR="0002122C" w:rsidRPr="004B5678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Die Zersetzungsreaktion von Harnstoff ist wie folgt:</w:t>
      </w:r>
    </w:p>
    <w:p w14:paraId="672E87FA" w14:textId="77777777" w:rsidR="00C80925" w:rsidRPr="004B5678" w:rsidRDefault="00C80925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7F236A57" w14:textId="77777777" w:rsidR="0002122C" w:rsidRPr="004B5678" w:rsidRDefault="004B5678">
      <w:pPr>
        <w:ind w:left="2977"/>
        <w:jc w:val="both"/>
        <w:rPr>
          <w:rFonts w:ascii="Arial" w:hAnsi="Arial" w:cs="Arial"/>
          <w:sz w:val="20"/>
          <w:lang w:val="de-CH"/>
        </w:rPr>
      </w:pPr>
      <w:r w:rsidRPr="004B5678">
        <w:rPr>
          <w:rFonts w:ascii="Arial" w:hAnsi="Arial" w:cs="Arial"/>
          <w:sz w:val="20"/>
          <w:lang w:val="de-CH"/>
        </w:rPr>
        <w:t>Aufwärmen</w:t>
      </w:r>
    </w:p>
    <w:p w14:paraId="398428E8" w14:textId="77777777" w:rsidR="00FC177A" w:rsidRDefault="00FC177A">
      <w:pPr>
        <w:tabs>
          <w:tab w:val="right" w:pos="9639"/>
        </w:tabs>
        <w:ind w:left="567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(H</w:t>
      </w:r>
      <w:r>
        <w:rPr>
          <w:rFonts w:ascii="Arial" w:hAnsi="Arial" w:cs="Arial"/>
          <w:b/>
          <w:bCs/>
          <w:sz w:val="22"/>
          <w:szCs w:val="22"/>
          <w:vertAlign w:val="subscript"/>
          <w:lang w:val="en-US"/>
        </w:rPr>
        <w:t>2</w:t>
      </w:r>
      <w:r>
        <w:rPr>
          <w:rFonts w:ascii="Arial" w:hAnsi="Arial" w:cs="Arial"/>
          <w:b/>
          <w:bCs/>
          <w:sz w:val="22"/>
          <w:szCs w:val="22"/>
          <w:lang w:val="en-US"/>
        </w:rPr>
        <w:t>N)</w:t>
      </w:r>
      <w:r>
        <w:rPr>
          <w:rFonts w:ascii="Arial" w:hAnsi="Arial" w:cs="Arial"/>
          <w:b/>
          <w:bCs/>
          <w:sz w:val="22"/>
          <w:szCs w:val="22"/>
          <w:vertAlign w:val="subscript"/>
          <w:lang w:val="en-US"/>
        </w:rPr>
        <w:t>2</w:t>
      </w:r>
      <w:r>
        <w:rPr>
          <w:rFonts w:ascii="Arial" w:hAnsi="Arial" w:cs="Arial"/>
          <w:b/>
          <w:bCs/>
          <w:sz w:val="22"/>
          <w:szCs w:val="22"/>
          <w:lang w:val="en-US"/>
        </w:rPr>
        <w:t>C</w:t>
      </w:r>
      <w:r>
        <w:rPr>
          <w:rFonts w:ascii="Arial" w:hAnsi="Arial" w:cs="Arial"/>
          <w:b/>
          <w:bCs/>
          <w:position w:val="2"/>
          <w:sz w:val="22"/>
          <w:szCs w:val="22"/>
          <w:lang w:val="en-US"/>
        </w:rPr>
        <w:t>=</w:t>
      </w:r>
      <w:r>
        <w:rPr>
          <w:rFonts w:ascii="Arial" w:hAnsi="Arial" w:cs="Arial"/>
          <w:b/>
          <w:bCs/>
          <w:sz w:val="22"/>
          <w:szCs w:val="22"/>
          <w:lang w:val="en-US"/>
        </w:rPr>
        <w:t>O(</w:t>
      </w:r>
      <w:proofErr w:type="spellStart"/>
      <w:proofErr w:type="gramStart"/>
      <w:r>
        <w:rPr>
          <w:rFonts w:ascii="Arial" w:hAnsi="Arial" w:cs="Arial"/>
          <w:b/>
          <w:bCs/>
          <w:i/>
          <w:sz w:val="22"/>
          <w:szCs w:val="22"/>
          <w:lang w:val="en-US"/>
        </w:rPr>
        <w:t>aq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>)  +</w:t>
      </w:r>
      <w:proofErr w:type="gramEnd"/>
      <w:r>
        <w:rPr>
          <w:rFonts w:ascii="Arial" w:hAnsi="Arial" w:cs="Arial"/>
          <w:b/>
          <w:bCs/>
          <w:sz w:val="22"/>
          <w:szCs w:val="22"/>
          <w:lang w:val="en-US"/>
        </w:rPr>
        <w:t xml:space="preserve">  3H</w:t>
      </w:r>
      <w:r>
        <w:rPr>
          <w:rFonts w:ascii="Arial" w:hAnsi="Arial" w:cs="Arial"/>
          <w:b/>
          <w:bCs/>
          <w:sz w:val="22"/>
          <w:szCs w:val="22"/>
          <w:vertAlign w:val="subscript"/>
          <w:lang w:val="en-US"/>
        </w:rPr>
        <w:t>2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O   </w:t>
      </w:r>
      <w:r>
        <w:rPr>
          <w:rFonts w:ascii="Arial" w:hAnsi="Arial" w:cs="Arial"/>
          <w:b/>
          <w:bCs/>
          <w:sz w:val="22"/>
          <w:szCs w:val="22"/>
          <w:lang w:val="de-CH"/>
        </w:rPr>
        <w:sym w:font="Symbol" w:char="F0AE"/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   CO</w:t>
      </w:r>
      <w:r>
        <w:rPr>
          <w:rFonts w:ascii="Arial" w:hAnsi="Arial" w:cs="Arial"/>
          <w:b/>
          <w:bCs/>
          <w:sz w:val="22"/>
          <w:szCs w:val="22"/>
          <w:vertAlign w:val="subscript"/>
          <w:lang w:val="en-US"/>
        </w:rPr>
        <w:t>2</w:t>
      </w:r>
      <w:r>
        <w:rPr>
          <w:rFonts w:ascii="Arial" w:hAnsi="Arial" w:cs="Arial"/>
          <w:b/>
          <w:bCs/>
          <w:sz w:val="22"/>
          <w:szCs w:val="22"/>
          <w:lang w:val="en-US"/>
        </w:rPr>
        <w:t>(</w:t>
      </w:r>
      <w:r>
        <w:rPr>
          <w:rFonts w:ascii="Arial" w:hAnsi="Arial" w:cs="Arial"/>
          <w:b/>
          <w:bCs/>
          <w:i/>
          <w:sz w:val="22"/>
          <w:szCs w:val="22"/>
          <w:lang w:val="en-US"/>
        </w:rPr>
        <w:t>g</w:t>
      </w:r>
      <w:r>
        <w:rPr>
          <w:rFonts w:ascii="Arial" w:hAnsi="Arial" w:cs="Arial"/>
          <w:b/>
          <w:bCs/>
          <w:sz w:val="22"/>
          <w:szCs w:val="22"/>
          <w:lang w:val="en-US"/>
        </w:rPr>
        <w:t>)  +  2NH</w:t>
      </w:r>
      <w:r>
        <w:rPr>
          <w:rFonts w:ascii="Arial" w:hAnsi="Arial" w:cs="Arial"/>
          <w:b/>
          <w:bCs/>
          <w:sz w:val="22"/>
          <w:szCs w:val="22"/>
          <w:vertAlign w:val="subscript"/>
          <w:lang w:val="en-US"/>
        </w:rPr>
        <w:t>4</w:t>
      </w:r>
      <w:r>
        <w:rPr>
          <w:rFonts w:ascii="Arial" w:hAnsi="Arial" w:cs="Arial"/>
          <w:b/>
          <w:bCs/>
          <w:sz w:val="22"/>
          <w:szCs w:val="22"/>
          <w:vertAlign w:val="superscript"/>
          <w:lang w:val="en-US"/>
        </w:rPr>
        <w:t>+</w:t>
      </w:r>
      <w:r>
        <w:rPr>
          <w:rFonts w:ascii="Arial" w:hAnsi="Arial" w:cs="Arial"/>
          <w:b/>
          <w:bCs/>
          <w:sz w:val="22"/>
          <w:szCs w:val="22"/>
          <w:lang w:val="en-US"/>
        </w:rPr>
        <w:t>(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>aq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>) +  2OH</w:t>
      </w:r>
      <w:r>
        <w:rPr>
          <w:rFonts w:ascii="Arial" w:hAnsi="Arial" w:cs="Arial"/>
          <w:b/>
          <w:bCs/>
          <w:sz w:val="22"/>
          <w:szCs w:val="22"/>
          <w:vertAlign w:val="superscript"/>
          <w:lang w:val="en-US"/>
        </w:rPr>
        <w:t>-</w:t>
      </w:r>
      <w:r>
        <w:rPr>
          <w:rFonts w:ascii="Arial" w:hAnsi="Arial" w:cs="Arial"/>
          <w:b/>
          <w:bCs/>
          <w:sz w:val="22"/>
          <w:szCs w:val="22"/>
          <w:lang w:val="en-US"/>
        </w:rPr>
        <w:t>(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val="en-US"/>
        </w:rPr>
        <w:t>aq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>)</w:t>
      </w:r>
    </w:p>
    <w:p w14:paraId="0CB39AB9" w14:textId="6E6E91BB" w:rsidR="0002122C" w:rsidRPr="004B5678" w:rsidRDefault="004B5678">
      <w:pPr>
        <w:tabs>
          <w:tab w:val="right" w:pos="9639"/>
        </w:tabs>
        <w:ind w:left="567"/>
        <w:jc w:val="both"/>
        <w:rPr>
          <w:rFonts w:ascii="Arial" w:hAnsi="Arial" w:cs="Arial"/>
          <w:bCs/>
          <w:sz w:val="22"/>
          <w:szCs w:val="22"/>
          <w:lang w:val="de-CH"/>
        </w:rPr>
      </w:pPr>
      <w:r w:rsidRPr="001230B2">
        <w:rPr>
          <w:rFonts w:ascii="Arial" w:hAnsi="Arial" w:cs="Arial"/>
          <w:bCs/>
          <w:sz w:val="22"/>
          <w:szCs w:val="22"/>
          <w:lang w:val="en-US"/>
        </w:rPr>
        <w:tab/>
      </w:r>
      <w:r w:rsidRPr="004B5678">
        <w:rPr>
          <w:rFonts w:ascii="Arial" w:hAnsi="Arial" w:cs="Arial"/>
          <w:bCs/>
          <w:sz w:val="22"/>
          <w:szCs w:val="22"/>
          <w:lang w:val="de-CH"/>
        </w:rPr>
        <w:t>Gleichung A1.1</w:t>
      </w:r>
    </w:p>
    <w:p w14:paraId="61435C49" w14:textId="77777777" w:rsidR="00C80925" w:rsidRPr="004B5678" w:rsidRDefault="00C80925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70383562" w14:textId="77777777" w:rsidR="0002122C" w:rsidRPr="004B5678" w:rsidRDefault="004B5678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br w:type="page"/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lastRenderedPageBreak/>
        <w:t>A1.3</w:t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ab/>
        <w:t xml:space="preserve">Experimenteller Teil: Gravimetrische Bestimmung von </w:t>
      </w:r>
      <w:r w:rsidRPr="004B5678">
        <w:rPr>
          <w:rFonts w:ascii="Arial" w:hAnsi="Arial" w:cs="Arial"/>
          <w:b/>
          <w:sz w:val="22"/>
          <w:szCs w:val="22"/>
          <w:lang w:val="de-CH"/>
        </w:rPr>
        <w:t>Ca</w:t>
      </w:r>
      <w:r w:rsidRPr="004B5678">
        <w:rPr>
          <w:rFonts w:ascii="Arial" w:hAnsi="Arial" w:cs="Arial"/>
          <w:b/>
          <w:smallCaps/>
          <w:sz w:val="22"/>
          <w:szCs w:val="22"/>
          <w:vertAlign w:val="superscript"/>
          <w:lang w:val="de-CH"/>
        </w:rPr>
        <w:t>2+</w:t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 xml:space="preserve"> in einer Eierschale</w:t>
      </w:r>
    </w:p>
    <w:p w14:paraId="3764DAC7" w14:textId="77777777" w:rsidR="00C80925" w:rsidRPr="004B5678" w:rsidRDefault="00C80925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3329C69B" w14:textId="15441142" w:rsidR="0002122C" w:rsidRPr="004B5678" w:rsidRDefault="004B5678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A1.3.1</w:t>
      </w:r>
      <w:r w:rsidR="00781CC5">
        <w:rPr>
          <w:rFonts w:ascii="Arial" w:hAnsi="Arial" w:cs="Arial"/>
          <w:sz w:val="22"/>
          <w:szCs w:val="22"/>
          <w:lang w:val="de-CH"/>
        </w:rPr>
        <w:t xml:space="preserve">         D</w:t>
      </w:r>
      <w:r w:rsidRPr="004B5678">
        <w:rPr>
          <w:rFonts w:ascii="Arial" w:hAnsi="Arial" w:cs="Arial"/>
          <w:sz w:val="22"/>
          <w:szCs w:val="22"/>
          <w:lang w:val="de-CH"/>
        </w:rPr>
        <w:t>ie</w:t>
      </w:r>
      <w:r w:rsidR="00781CC5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mallCaps/>
          <w:sz w:val="22"/>
          <w:szCs w:val="22"/>
          <w:lang w:val="de-CH"/>
        </w:rPr>
        <w:t>Eierschale</w:t>
      </w:r>
    </w:p>
    <w:p w14:paraId="372E2546" w14:textId="3F0EC33B" w:rsidR="009C038A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Eine Eierschale besteht vor allem aus Kalziumkarbonat. </w:t>
      </w:r>
      <w:r w:rsidR="00781CC5">
        <w:rPr>
          <w:rFonts w:ascii="Arial" w:hAnsi="Arial" w:cs="Arial"/>
          <w:sz w:val="22"/>
          <w:szCs w:val="22"/>
          <w:lang w:val="de-CH"/>
        </w:rPr>
        <w:t xml:space="preserve">Man könnte sich </w:t>
      </w:r>
      <w:r w:rsidRPr="004B5678">
        <w:rPr>
          <w:rFonts w:ascii="Arial" w:hAnsi="Arial" w:cs="Arial"/>
          <w:sz w:val="22"/>
          <w:szCs w:val="22"/>
          <w:lang w:val="de-CH"/>
        </w:rPr>
        <w:t>die Frage</w:t>
      </w:r>
      <w:r w:rsidR="00781CC5">
        <w:rPr>
          <w:rFonts w:ascii="Arial" w:hAnsi="Arial" w:cs="Arial"/>
          <w:sz w:val="22"/>
          <w:szCs w:val="22"/>
          <w:lang w:val="de-CH"/>
        </w:rPr>
        <w:t xml:space="preserve"> stellen</w:t>
      </w:r>
      <w:r w:rsidRPr="004B5678">
        <w:rPr>
          <w:rFonts w:ascii="Arial" w:hAnsi="Arial" w:cs="Arial"/>
          <w:sz w:val="22"/>
          <w:szCs w:val="22"/>
          <w:lang w:val="de-CH"/>
        </w:rPr>
        <w:t>, ob der Anteil an CaCO</w:t>
      </w:r>
      <w:r w:rsidRPr="004B5678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mit der Dicke der Schale, der Haltungsmethode der </w:t>
      </w:r>
      <w:proofErr w:type="gramStart"/>
      <w:r w:rsidRPr="004B5678">
        <w:rPr>
          <w:rFonts w:ascii="Arial" w:hAnsi="Arial" w:cs="Arial"/>
          <w:sz w:val="22"/>
          <w:szCs w:val="22"/>
          <w:lang w:val="de-CH"/>
        </w:rPr>
        <w:t>Hühner</w:t>
      </w:r>
      <w:r w:rsidR="007D1EB7">
        <w:rPr>
          <w:rFonts w:ascii="Arial" w:hAnsi="Arial" w:cs="Arial"/>
          <w:sz w:val="22"/>
          <w:szCs w:val="22"/>
          <w:lang w:val="de-CH"/>
        </w:rPr>
        <w:t xml:space="preserve">,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ihrem</w:t>
      </w:r>
      <w:proofErr w:type="gramEnd"/>
      <w:r w:rsidRPr="004B5678">
        <w:rPr>
          <w:rFonts w:ascii="Arial" w:hAnsi="Arial" w:cs="Arial"/>
          <w:sz w:val="22"/>
          <w:szCs w:val="22"/>
          <w:lang w:val="de-CH"/>
        </w:rPr>
        <w:t xml:space="preserve"> Futter.....</w:t>
      </w:r>
      <w:r w:rsidR="00781CC5" w:rsidRPr="00781CC5">
        <w:rPr>
          <w:rFonts w:ascii="Arial" w:hAnsi="Arial" w:cs="Arial"/>
          <w:sz w:val="22"/>
          <w:szCs w:val="22"/>
          <w:lang w:val="de-CH"/>
        </w:rPr>
        <w:t xml:space="preserve"> </w:t>
      </w:r>
      <w:r w:rsidR="00781CC5">
        <w:rPr>
          <w:rFonts w:ascii="Arial" w:hAnsi="Arial" w:cs="Arial"/>
          <w:sz w:val="22"/>
          <w:szCs w:val="22"/>
          <w:lang w:val="de-CH"/>
        </w:rPr>
        <w:t>variieren könnte.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64B4F8A1" w14:textId="6D22EBA8" w:rsidR="0002122C" w:rsidRPr="004B5678" w:rsidRDefault="007D1EB7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Im heutigen Praktikum werden d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ie einzelnen </w:t>
      </w:r>
      <w:r>
        <w:rPr>
          <w:rFonts w:ascii="Arial" w:hAnsi="Arial" w:cs="Arial"/>
          <w:sz w:val="22"/>
          <w:szCs w:val="22"/>
          <w:lang w:val="de-CH"/>
        </w:rPr>
        <w:t>G</w:t>
      </w:r>
      <w:r w:rsidRPr="004B5678">
        <w:rPr>
          <w:rFonts w:ascii="Arial" w:hAnsi="Arial" w:cs="Arial"/>
          <w:sz w:val="22"/>
          <w:szCs w:val="22"/>
          <w:lang w:val="de-CH"/>
        </w:rPr>
        <w:t>ruppen Eierschalen mit unterschiedlichem Aussehen (z. B. Farbe) und aus verschiedensten Quellen</w:t>
      </w:r>
      <w:r>
        <w:rPr>
          <w:rFonts w:ascii="Arial" w:hAnsi="Arial" w:cs="Arial"/>
          <w:sz w:val="22"/>
          <w:szCs w:val="22"/>
          <w:lang w:val="de-CH"/>
        </w:rPr>
        <w:t xml:space="preserve"> untersuchen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0DB32DE8" w14:textId="77777777" w:rsidR="0002122C" w:rsidRPr="004B5678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Im Inneren der Eierschale befinden sich zwei Membranen (2 und 3 in Abbildung A1.1), die man durch Auflösen in einer Base entfernen muss, bevor man die saubere Schale in einer Säure auflöst.</w:t>
      </w:r>
    </w:p>
    <w:p w14:paraId="2DF4C299" w14:textId="77777777" w:rsidR="00C80925" w:rsidRPr="004B5678" w:rsidRDefault="00C80925">
      <w:pPr>
        <w:jc w:val="both"/>
        <w:rPr>
          <w:rFonts w:ascii="Arial" w:hAnsi="Arial" w:cs="Arial"/>
          <w:sz w:val="22"/>
          <w:szCs w:val="22"/>
          <w:lang w:val="de-CH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5"/>
        <w:gridCol w:w="4876"/>
      </w:tblGrid>
      <w:tr w:rsidR="0002122C" w:rsidRPr="00454D84" w14:paraId="40D12E00" w14:textId="77777777">
        <w:tc>
          <w:tcPr>
            <w:tcW w:w="4875" w:type="dxa"/>
          </w:tcPr>
          <w:p w14:paraId="21DA2C98" w14:textId="77777777" w:rsidR="00C80925" w:rsidRPr="004B5678" w:rsidRDefault="004B5678">
            <w:pPr>
              <w:jc w:val="both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4B5678">
              <w:rPr>
                <w:lang w:val="de-CH"/>
              </w:rPr>
              <w:fldChar w:fldCharType="begin"/>
            </w:r>
            <w:r w:rsidRPr="004B5678">
              <w:rPr>
                <w:lang w:val="de-CH"/>
              </w:rPr>
              <w:instrText xml:space="preserve"> INCLUDEPICTURE  "http://fr.academic.ru/pictures/frwiki/52/400px-Anatomy_of_an_amiotic_egg.svg.png" \* MERGEFORMATINET </w:instrText>
            </w:r>
            <w:r w:rsidRPr="004B5678">
              <w:rPr>
                <w:lang w:val="de-CH"/>
              </w:rPr>
              <w:fldChar w:fldCharType="separate"/>
            </w:r>
            <w:r w:rsidRPr="0046555F">
              <w:rPr>
                <w:lang w:val="de-CH"/>
              </w:rPr>
              <w:fldChar w:fldCharType="begin"/>
            </w:r>
            <w:r w:rsidRPr="0046555F">
              <w:rPr>
                <w:lang w:val="de-CH"/>
              </w:rPr>
              <w:instrText xml:space="preserve"> INCLUDEPICTURE  "http://fr.academic.ru/pictures/frwiki/52/400px-Anatomy_of_an_amiotic_egg.svg.png" \* MERGEFORMATINET </w:instrText>
            </w:r>
            <w:r w:rsidRPr="0046555F">
              <w:rPr>
                <w:lang w:val="de-CH"/>
              </w:rPr>
              <w:fldChar w:fldCharType="separate"/>
            </w:r>
            <w:r w:rsidR="001230B2">
              <w:rPr>
                <w:lang w:val="de-CH"/>
              </w:rPr>
              <w:fldChar w:fldCharType="begin"/>
            </w:r>
            <w:r w:rsidR="001230B2">
              <w:rPr>
                <w:lang w:val="de-CH"/>
              </w:rPr>
              <w:instrText xml:space="preserve"> </w:instrText>
            </w:r>
            <w:r w:rsidR="001230B2">
              <w:rPr>
                <w:lang w:val="de-CH"/>
              </w:rPr>
              <w:instrText>INCLUDEPICTURE  "http://fr.academic.ru/pictures/frwiki/52/400px-Anatomy_of_an_amiotic_egg.svg.png" \* MERGEFORMATINET</w:instrText>
            </w:r>
            <w:r w:rsidR="001230B2">
              <w:rPr>
                <w:lang w:val="de-CH"/>
              </w:rPr>
              <w:instrText xml:space="preserve"> </w:instrText>
            </w:r>
            <w:r w:rsidR="001230B2">
              <w:rPr>
                <w:lang w:val="de-CH"/>
              </w:rPr>
              <w:fldChar w:fldCharType="separate"/>
            </w:r>
            <w:r w:rsidR="001230B2">
              <w:rPr>
                <w:lang w:val="de-CH"/>
              </w:rPr>
              <w:pict w14:anchorId="6A634350">
                <v:shape id="_x0000_i1025" type="#_x0000_t75" style="width:221.25pt;height:178.5pt">
                  <v:imagedata r:id="rId8" r:href="rId9"/>
                </v:shape>
              </w:pict>
            </w:r>
            <w:r w:rsidR="001230B2">
              <w:rPr>
                <w:lang w:val="de-CH"/>
              </w:rPr>
              <w:fldChar w:fldCharType="end"/>
            </w:r>
            <w:r w:rsidRPr="0046555F">
              <w:rPr>
                <w:lang w:val="de-CH"/>
              </w:rPr>
              <w:fldChar w:fldCharType="end"/>
            </w:r>
            <w:r w:rsidRPr="004B5678">
              <w:rPr>
                <w:lang w:val="de-CH"/>
              </w:rPr>
              <w:fldChar w:fldCharType="end"/>
            </w:r>
          </w:p>
        </w:tc>
        <w:tc>
          <w:tcPr>
            <w:tcW w:w="487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15"/>
              <w:gridCol w:w="81"/>
            </w:tblGrid>
            <w:tr w:rsidR="0002122C" w:rsidRPr="00454D84" w14:paraId="69B1CA57" w14:textId="77777777" w:rsidTr="004B5678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49ED81DC" w14:textId="300B478D" w:rsidR="0002122C" w:rsidRPr="004B5678" w:rsidRDefault="007D1EB7">
                  <w:pPr>
                    <w:spacing w:before="100" w:beforeAutospacing="1" w:after="100" w:afterAutospacing="1"/>
                    <w:textAlignment w:val="baseline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de-CH" w:eastAsia="fr-CH"/>
                    </w:rPr>
                  </w:pPr>
                  <w:r w:rsidRPr="004B5678">
                    <w:rPr>
                      <w:lang w:val="de-CH"/>
                    </w:rPr>
                    <w:t>1. Kalkschale</w:t>
                  </w:r>
                  <w:r w:rsidRPr="004B5678">
                    <w:rPr>
                      <w:lang w:val="de-CH"/>
                    </w:rPr>
                    <w:br/>
                    <w:t>2. äußere Schalenhaut</w:t>
                  </w:r>
                  <w:r w:rsidRPr="004B5678">
                    <w:rPr>
                      <w:lang w:val="de-CH"/>
                    </w:rPr>
                    <w:br/>
                    <w:t>3. innere Schalenhaut</w:t>
                  </w:r>
                  <w:r w:rsidRPr="004B5678">
                    <w:rPr>
                      <w:lang w:val="de-CH"/>
                    </w:rPr>
                    <w:br/>
                    <w:t xml:space="preserve">4. </w:t>
                  </w:r>
                  <w:proofErr w:type="spellStart"/>
                  <w:r w:rsidRPr="004B5678">
                    <w:rPr>
                      <w:lang w:val="de-CH"/>
                    </w:rPr>
                    <w:t>Chalaza</w:t>
                  </w:r>
                  <w:proofErr w:type="spellEnd"/>
                  <w:r w:rsidRPr="004B5678">
                    <w:rPr>
                      <w:lang w:val="de-CH"/>
                    </w:rPr>
                    <w:t xml:space="preserve"> (Hagelschnur)</w:t>
                  </w:r>
                  <w:r w:rsidRPr="004B5678">
                    <w:rPr>
                      <w:lang w:val="de-CH"/>
                    </w:rPr>
                    <w:br/>
                    <w:t>5. äußeres Eiklar (dünnflüssig)</w:t>
                  </w:r>
                  <w:r w:rsidRPr="004B5678">
                    <w:rPr>
                      <w:lang w:val="de-CH"/>
                    </w:rPr>
                    <w:br/>
                    <w:t>6. mittleres Eiklar (dickflüssig)</w:t>
                  </w:r>
                  <w:r w:rsidRPr="004B5678">
                    <w:rPr>
                      <w:lang w:val="de-CH"/>
                    </w:rPr>
                    <w:br/>
                    <w:t>7. Dotterhaut</w:t>
                  </w:r>
                  <w:r w:rsidRPr="004B5678">
                    <w:rPr>
                      <w:lang w:val="de-CH"/>
                    </w:rPr>
                    <w:br/>
                    <w:t>8. Bildungsdotter</w:t>
                  </w:r>
                  <w:r w:rsidRPr="004B5678">
                    <w:rPr>
                      <w:lang w:val="de-CH"/>
                    </w:rPr>
                    <w:br/>
                    <w:t>9. Keimscheibe</w:t>
                  </w:r>
                  <w:r w:rsidRPr="004B5678">
                    <w:rPr>
                      <w:lang w:val="de-CH"/>
                    </w:rPr>
                    <w:br/>
                    <w:t>10. Gelber Dotter</w:t>
                  </w:r>
                  <w:r w:rsidRPr="004B5678">
                    <w:rPr>
                      <w:lang w:val="de-CH"/>
                    </w:rPr>
                    <w:br/>
                    <w:t>11. Weißer Dotter</w:t>
                  </w:r>
                  <w:r w:rsidRPr="004B5678">
                    <w:rPr>
                      <w:lang w:val="de-CH"/>
                    </w:rPr>
                    <w:br/>
                    <w:t>12. inneres Eiklar (dünnflüssig)</w:t>
                  </w:r>
                  <w:r w:rsidRPr="004B5678">
                    <w:rPr>
                      <w:lang w:val="de-CH"/>
                    </w:rPr>
                    <w:br/>
                    <w:t xml:space="preserve">13. </w:t>
                  </w:r>
                  <w:proofErr w:type="spellStart"/>
                  <w:r>
                    <w:t>Chalaza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Hagelschnur</w:t>
                  </w:r>
                  <w:proofErr w:type="spellEnd"/>
                  <w:r>
                    <w:t>)</w:t>
                  </w:r>
                  <w:r>
                    <w:br/>
                    <w:t xml:space="preserve">14. </w:t>
                  </w:r>
                  <w:proofErr w:type="spellStart"/>
                  <w:r>
                    <w:t>Luftkammer</w:t>
                  </w:r>
                  <w:proofErr w:type="spellEnd"/>
                  <w:r>
                    <w:br/>
                    <w:t xml:space="preserve">15. </w:t>
                  </w:r>
                  <w:proofErr w:type="spellStart"/>
                  <w:r>
                    <w:t>Kutikula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379BA911" w14:textId="641C3D7D" w:rsidR="0002122C" w:rsidRPr="004B5678" w:rsidRDefault="0002122C">
                  <w:pPr>
                    <w:spacing w:before="100" w:beforeAutospacing="1" w:after="100" w:afterAutospacing="1"/>
                    <w:textAlignment w:val="baseline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de-CH" w:eastAsia="fr-CH"/>
                    </w:rPr>
                  </w:pPr>
                </w:p>
              </w:tc>
            </w:tr>
          </w:tbl>
          <w:p w14:paraId="64AC4B49" w14:textId="77777777" w:rsidR="00C80925" w:rsidRPr="004B5678" w:rsidRDefault="00C80925">
            <w:pPr>
              <w:jc w:val="both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33DE80DB" w14:textId="77777777" w:rsidR="00C80925" w:rsidRPr="004B5678" w:rsidRDefault="00C80925">
      <w:pPr>
        <w:jc w:val="both"/>
        <w:rPr>
          <w:rFonts w:ascii="Arial" w:hAnsi="Arial" w:cs="Arial"/>
          <w:b/>
          <w:sz w:val="20"/>
          <w:lang w:val="de-CH"/>
        </w:rPr>
      </w:pPr>
    </w:p>
    <w:p w14:paraId="7A0216A4" w14:textId="431FB1C8" w:rsidR="0002122C" w:rsidRPr="004B5678" w:rsidRDefault="004B5678">
      <w:pPr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b/>
          <w:sz w:val="20"/>
          <w:lang w:val="de-CH"/>
        </w:rPr>
        <w:t>Abbildung A1</w:t>
      </w:r>
      <w:r w:rsidRPr="004B5678">
        <w:rPr>
          <w:rFonts w:ascii="Arial" w:hAnsi="Arial" w:cs="Arial"/>
          <w:bCs/>
          <w:sz w:val="20"/>
          <w:lang w:val="de-CH"/>
        </w:rPr>
        <w:t>.</w:t>
      </w:r>
      <w:r w:rsidR="007D1EB7" w:rsidRPr="007D1EB7">
        <w:rPr>
          <w:rFonts w:ascii="Arial" w:hAnsi="Arial" w:cs="Arial"/>
          <w:bCs/>
          <w:sz w:val="20"/>
          <w:lang w:val="de-CH"/>
        </w:rPr>
        <w:t>1</w:t>
      </w:r>
      <w:r w:rsidR="007D1EB7" w:rsidRPr="004B5678">
        <w:rPr>
          <w:lang w:val="de-CH"/>
        </w:rPr>
        <w:t>Schematischer Längsschnitt eines Vogeleis:</w:t>
      </w:r>
      <w:r w:rsidRPr="004B5678">
        <w:rPr>
          <w:rFonts w:ascii="Arial" w:hAnsi="Arial" w:cs="Arial"/>
          <w:b/>
          <w:sz w:val="20"/>
          <w:lang w:val="de-CH"/>
        </w:rPr>
        <w:t xml:space="preserve">2 </w:t>
      </w:r>
      <w:r w:rsidRPr="004B5678">
        <w:rPr>
          <w:rFonts w:ascii="Arial" w:hAnsi="Arial" w:cs="Arial"/>
          <w:sz w:val="20"/>
          <w:lang w:val="de-CH"/>
        </w:rPr>
        <w:t xml:space="preserve">und </w:t>
      </w:r>
      <w:r w:rsidRPr="004B5678">
        <w:rPr>
          <w:rFonts w:ascii="Arial" w:hAnsi="Arial" w:cs="Arial"/>
          <w:b/>
          <w:sz w:val="20"/>
          <w:lang w:val="de-CH"/>
        </w:rPr>
        <w:t xml:space="preserve">3 </w:t>
      </w:r>
      <w:r w:rsidRPr="004B5678">
        <w:rPr>
          <w:rFonts w:ascii="Arial" w:hAnsi="Arial" w:cs="Arial"/>
          <w:sz w:val="20"/>
          <w:lang w:val="de-CH"/>
        </w:rPr>
        <w:t>bezeichnen die äußere und innere Membran.</w:t>
      </w:r>
    </w:p>
    <w:p w14:paraId="3D2B7D8D" w14:textId="77777777" w:rsidR="00C80925" w:rsidRPr="004B5678" w:rsidRDefault="00C80925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487C5A52" w14:textId="7B5554BB" w:rsidR="0002122C" w:rsidRPr="004B5678" w:rsidRDefault="004B5678">
      <w:pPr>
        <w:spacing w:before="120"/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A1.3.</w:t>
      </w:r>
      <w:r w:rsidRPr="004B5678">
        <w:rPr>
          <w:rFonts w:ascii="Arial" w:hAnsi="Arial" w:cs="Arial"/>
          <w:smallCaps/>
          <w:sz w:val="22"/>
          <w:szCs w:val="22"/>
          <w:lang w:val="de-CH"/>
        </w:rPr>
        <w:t>2</w:t>
      </w:r>
      <w:r w:rsidR="00C65F17">
        <w:rPr>
          <w:rFonts w:ascii="Arial" w:hAnsi="Arial" w:cs="Arial"/>
          <w:smallCaps/>
          <w:sz w:val="22"/>
          <w:szCs w:val="22"/>
          <w:lang w:val="de-CH"/>
        </w:rPr>
        <w:t xml:space="preserve">   Arbeitsanleitung</w:t>
      </w:r>
    </w:p>
    <w:p w14:paraId="65A1DC4B" w14:textId="13A084D2" w:rsidR="0002122C" w:rsidRPr="004B5678" w:rsidRDefault="00C80925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Wiege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022AF0" w:rsidRPr="004B5678">
        <w:rPr>
          <w:rFonts w:ascii="Arial" w:hAnsi="Arial" w:cs="Arial"/>
          <w:sz w:val="22"/>
          <w:szCs w:val="22"/>
          <w:lang w:val="de-CH"/>
        </w:rPr>
        <w:t xml:space="preserve">auf einer technischen Waage </w:t>
      </w:r>
      <w:r w:rsidRPr="004B5678">
        <w:rPr>
          <w:rFonts w:ascii="Arial" w:hAnsi="Arial" w:cs="Arial"/>
          <w:sz w:val="22"/>
          <w:szCs w:val="22"/>
          <w:lang w:val="de-CH"/>
        </w:rPr>
        <w:t>etwa 1,0 g der Eierschale ab.</w:t>
      </w:r>
    </w:p>
    <w:p w14:paraId="0D8D27A7" w14:textId="10141B92" w:rsidR="0002122C" w:rsidRPr="004B5678" w:rsidRDefault="00C80925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Überführe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die </w:t>
      </w:r>
      <w:r w:rsidR="0039163D" w:rsidRPr="004B5678">
        <w:rPr>
          <w:rFonts w:ascii="Arial" w:hAnsi="Arial" w:cs="Arial"/>
          <w:sz w:val="22"/>
          <w:szCs w:val="22"/>
          <w:lang w:val="de-CH"/>
        </w:rPr>
        <w:t xml:space="preserve">Eierschale in </w:t>
      </w:r>
      <w:r w:rsidR="00022AF0" w:rsidRPr="004B5678">
        <w:rPr>
          <w:rFonts w:ascii="Arial" w:hAnsi="Arial" w:cs="Arial"/>
          <w:sz w:val="22"/>
          <w:szCs w:val="22"/>
          <w:lang w:val="de-CH"/>
        </w:rPr>
        <w:t xml:space="preserve">ein Becherglas und </w:t>
      </w:r>
      <w:r w:rsidR="00EC7A21">
        <w:rPr>
          <w:rFonts w:ascii="Arial" w:hAnsi="Arial" w:cs="Arial"/>
          <w:sz w:val="22"/>
          <w:szCs w:val="22"/>
          <w:lang w:val="de-CH"/>
        </w:rPr>
        <w:t>geben Sie</w:t>
      </w:r>
      <w:r w:rsidR="00EC7A21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50 </w:t>
      </w:r>
      <w:r w:rsidR="00022AF0" w:rsidRPr="004B5678">
        <w:rPr>
          <w:rFonts w:ascii="Arial" w:hAnsi="Arial" w:cs="Arial"/>
          <w:sz w:val="22"/>
          <w:szCs w:val="22"/>
          <w:lang w:val="de-CH"/>
        </w:rPr>
        <w:t xml:space="preserve">ml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1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L</w:t>
      </w:r>
      <w:r w:rsidRPr="004B5678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022AF0" w:rsidRPr="004B5678">
        <w:rPr>
          <w:rFonts w:ascii="Arial" w:hAnsi="Arial" w:cs="Arial"/>
          <w:sz w:val="22"/>
          <w:szCs w:val="22"/>
          <w:lang w:val="de-CH"/>
        </w:rPr>
        <w:t xml:space="preserve"> hinzu</w:t>
      </w:r>
      <w:r w:rsidRPr="004B5678">
        <w:rPr>
          <w:rFonts w:ascii="Arial" w:hAnsi="Arial" w:cs="Arial"/>
          <w:sz w:val="22"/>
          <w:szCs w:val="22"/>
          <w:lang w:val="de-CH"/>
        </w:rPr>
        <w:t>.</w:t>
      </w:r>
    </w:p>
    <w:p w14:paraId="7B36F58D" w14:textId="6E727B1D" w:rsidR="0002122C" w:rsidRPr="004B5678" w:rsidRDefault="004B5678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Erhitze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die Lösung 15 min auf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ca.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90 °C </w:t>
      </w:r>
      <w:r w:rsidR="0039163D" w:rsidRPr="004B5678">
        <w:rPr>
          <w:rFonts w:ascii="Arial" w:hAnsi="Arial" w:cs="Arial"/>
          <w:sz w:val="22"/>
          <w:szCs w:val="22"/>
          <w:lang w:val="de-CH"/>
        </w:rPr>
        <w:t>(Glaskeramikplatte).</w:t>
      </w:r>
    </w:p>
    <w:p w14:paraId="067711CB" w14:textId="7A711496" w:rsidR="0002122C" w:rsidRPr="004B5678" w:rsidRDefault="00C80925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EC7A21">
        <w:rPr>
          <w:rFonts w:ascii="Arial" w:hAnsi="Arial" w:cs="Arial"/>
          <w:sz w:val="22"/>
          <w:szCs w:val="22"/>
          <w:lang w:val="de-CH"/>
        </w:rPr>
        <w:t>Filtern Sie d</w:t>
      </w:r>
      <w:r w:rsidR="005D7281">
        <w:rPr>
          <w:rFonts w:ascii="Arial" w:hAnsi="Arial" w:cs="Arial"/>
          <w:sz w:val="22"/>
          <w:szCs w:val="22"/>
          <w:lang w:val="de-CH"/>
        </w:rPr>
        <w:t>ie Lösung d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urch </w:t>
      </w:r>
      <w:r w:rsidR="00EC7A21">
        <w:rPr>
          <w:rFonts w:ascii="Arial" w:hAnsi="Arial" w:cs="Arial"/>
          <w:sz w:val="22"/>
          <w:szCs w:val="22"/>
          <w:lang w:val="de-CH"/>
        </w:rPr>
        <w:t>mit einem</w:t>
      </w:r>
      <w:r w:rsidR="00EC7A21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022AF0" w:rsidRPr="004B5678">
        <w:rPr>
          <w:rFonts w:ascii="Arial" w:hAnsi="Arial" w:cs="Arial"/>
          <w:sz w:val="22"/>
          <w:szCs w:val="22"/>
          <w:lang w:val="de-CH"/>
        </w:rPr>
        <w:t xml:space="preserve">Faltenfilter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und </w:t>
      </w:r>
      <w:r w:rsidR="00EC7A21">
        <w:rPr>
          <w:rFonts w:ascii="Arial" w:hAnsi="Arial" w:cs="Arial"/>
          <w:sz w:val="22"/>
          <w:szCs w:val="22"/>
          <w:lang w:val="de-CH"/>
        </w:rPr>
        <w:t xml:space="preserve">sammeln Sie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die nicht aufgelöste Schale. </w:t>
      </w:r>
    </w:p>
    <w:p w14:paraId="20F25E0F" w14:textId="5F2FA9F0" w:rsidR="0002122C" w:rsidRPr="004B5678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Bei </w:t>
      </w:r>
      <w:r w:rsidR="005D7281">
        <w:rPr>
          <w:rFonts w:ascii="Arial" w:hAnsi="Arial" w:cs="Arial"/>
          <w:sz w:val="22"/>
          <w:szCs w:val="22"/>
          <w:lang w:val="de-CH"/>
        </w:rPr>
        <w:t>dieser Behandlung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wird die innere Membran entfernt, ohne dass die Schale selbst angegriffen wird. </w:t>
      </w:r>
    </w:p>
    <w:p w14:paraId="0D0F199A" w14:textId="77777777" w:rsidR="00A80A36" w:rsidRPr="004B5678" w:rsidRDefault="00A80A36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1755EC9C" w14:textId="40BDDCA9" w:rsidR="0002122C" w:rsidRPr="004B5678" w:rsidRDefault="00C80925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Übertrage</w:t>
      </w:r>
      <w:r w:rsidR="00BB5F12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die Eierschale quantitativ auf ein Uhrglas und trockne</w:t>
      </w:r>
      <w:r w:rsidR="00BB5F12">
        <w:rPr>
          <w:rFonts w:ascii="Arial" w:hAnsi="Arial" w:cs="Arial"/>
          <w:sz w:val="22"/>
          <w:szCs w:val="22"/>
          <w:lang w:val="de-CH"/>
        </w:rPr>
        <w:t>n Sie diese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20 min bei 100 °C im</w:t>
      </w:r>
      <w:r w:rsidR="005D7281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Trockenschrank. </w:t>
      </w:r>
    </w:p>
    <w:p w14:paraId="5662D0F9" w14:textId="12318173" w:rsidR="0002122C" w:rsidRPr="004B5678" w:rsidRDefault="00C80925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BB5F12">
        <w:rPr>
          <w:rFonts w:ascii="Arial" w:hAnsi="Arial" w:cs="Arial"/>
          <w:sz w:val="22"/>
          <w:szCs w:val="22"/>
          <w:lang w:val="de-CH"/>
        </w:rPr>
        <w:t>Nehmen Sie</w:t>
      </w:r>
      <w:r w:rsidR="00BB5F12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5D7281">
        <w:rPr>
          <w:rFonts w:ascii="Arial" w:hAnsi="Arial" w:cs="Arial"/>
          <w:sz w:val="22"/>
          <w:szCs w:val="22"/>
          <w:lang w:val="de-CH"/>
        </w:rPr>
        <w:t>das Uhrglas mit der Eierschale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aus dem Ofen und lass</w:t>
      </w:r>
      <w:r w:rsidR="005D7281">
        <w:rPr>
          <w:rFonts w:ascii="Arial" w:hAnsi="Arial" w:cs="Arial"/>
          <w:sz w:val="22"/>
          <w:szCs w:val="22"/>
          <w:lang w:val="de-CH"/>
        </w:rPr>
        <w:t>e</w:t>
      </w:r>
      <w:r w:rsidR="00BB5F12">
        <w:rPr>
          <w:rFonts w:ascii="Arial" w:hAnsi="Arial" w:cs="Arial"/>
          <w:sz w:val="22"/>
          <w:szCs w:val="22"/>
          <w:lang w:val="de-CH"/>
        </w:rPr>
        <w:t>n Sie diese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10 Minuten in einem Exsikkator abkühlen. </w:t>
      </w:r>
    </w:p>
    <w:p w14:paraId="27F7B20E" w14:textId="7DE7249D" w:rsidR="0002122C" w:rsidRPr="004B5678" w:rsidRDefault="00C80925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Wiege</w:t>
      </w:r>
      <w:r w:rsidR="00BB5F12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die </w:t>
      </w:r>
      <w:r w:rsidR="00BB5F12">
        <w:rPr>
          <w:rFonts w:ascii="Arial" w:hAnsi="Arial" w:cs="Arial"/>
          <w:sz w:val="22"/>
          <w:szCs w:val="22"/>
          <w:lang w:val="de-CH"/>
        </w:rPr>
        <w:t xml:space="preserve">Masse der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Schale </w:t>
      </w:r>
      <w:r w:rsidR="00022AF0" w:rsidRPr="004B5678">
        <w:rPr>
          <w:rFonts w:ascii="Arial" w:hAnsi="Arial" w:cs="Arial"/>
          <w:sz w:val="22"/>
          <w:szCs w:val="22"/>
          <w:lang w:val="de-CH"/>
        </w:rPr>
        <w:t xml:space="preserve">auf einer </w:t>
      </w:r>
      <w:r w:rsidR="00022AF0" w:rsidRPr="004B5678">
        <w:rPr>
          <w:rFonts w:ascii="Arial" w:hAnsi="Arial" w:cs="Arial"/>
          <w:b/>
          <w:bCs/>
          <w:sz w:val="22"/>
          <w:szCs w:val="22"/>
          <w:lang w:val="de-CH"/>
        </w:rPr>
        <w:t xml:space="preserve">Analysewaage </w:t>
      </w:r>
      <w:r w:rsidRPr="004B5678">
        <w:rPr>
          <w:rFonts w:ascii="Arial" w:hAnsi="Arial" w:cs="Arial"/>
          <w:sz w:val="22"/>
          <w:szCs w:val="22"/>
          <w:lang w:val="de-CH"/>
        </w:rPr>
        <w:t>direkt in einem Becherglas</w:t>
      </w:r>
      <w:r w:rsidR="00EC7A21">
        <w:rPr>
          <w:rFonts w:ascii="Arial" w:hAnsi="Arial" w:cs="Arial"/>
          <w:sz w:val="22"/>
          <w:szCs w:val="22"/>
          <w:lang w:val="de-CH"/>
        </w:rPr>
        <w:t>.</w:t>
      </w:r>
    </w:p>
    <w:p w14:paraId="64769581" w14:textId="27749638" w:rsidR="0002122C" w:rsidRPr="004B5678" w:rsidRDefault="00C80925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BB5F12">
        <w:rPr>
          <w:rFonts w:ascii="Arial" w:hAnsi="Arial" w:cs="Arial"/>
          <w:sz w:val="22"/>
          <w:szCs w:val="22"/>
          <w:lang w:val="de-CH"/>
        </w:rPr>
        <w:t>Geben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25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HCl 3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L</w:t>
      </w:r>
      <w:r w:rsidRPr="004B5678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hinzu.</w:t>
      </w:r>
    </w:p>
    <w:p w14:paraId="34526E93" w14:textId="7A1CD53E" w:rsidR="0002122C" w:rsidRPr="004B5678" w:rsidRDefault="004B5678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lastRenderedPageBreak/>
        <w:t xml:space="preserve"> Erhitze</w:t>
      </w:r>
      <w:r w:rsidR="00BB5F12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C80925" w:rsidRPr="004B5678">
        <w:rPr>
          <w:rFonts w:ascii="Arial" w:hAnsi="Arial" w:cs="Arial"/>
          <w:sz w:val="22"/>
          <w:szCs w:val="22"/>
          <w:lang w:val="de-CH"/>
        </w:rPr>
        <w:t>die Lösung auf 90 °C und warte</w:t>
      </w:r>
      <w:r w:rsidR="00BB5F12">
        <w:rPr>
          <w:rFonts w:ascii="Arial" w:hAnsi="Arial" w:cs="Arial"/>
          <w:sz w:val="22"/>
          <w:szCs w:val="22"/>
          <w:lang w:val="de-CH"/>
        </w:rPr>
        <w:t>n Sie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, bis die </w:t>
      </w:r>
      <w:r w:rsidR="0039163D" w:rsidRPr="004B5678">
        <w:rPr>
          <w:rFonts w:ascii="Arial" w:hAnsi="Arial" w:cs="Arial"/>
          <w:sz w:val="22"/>
          <w:szCs w:val="22"/>
          <w:lang w:val="de-CH"/>
        </w:rPr>
        <w:t xml:space="preserve">Eierschale </w:t>
      </w:r>
      <w:r w:rsidR="00C80925" w:rsidRPr="004B5678">
        <w:rPr>
          <w:rFonts w:ascii="Arial" w:hAnsi="Arial" w:cs="Arial"/>
          <w:sz w:val="22"/>
          <w:szCs w:val="22"/>
          <w:lang w:val="de-CH"/>
        </w:rPr>
        <w:t>vollständig aufgelöst ist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5968C8C7" w14:textId="55127E52" w:rsidR="0002122C" w:rsidRPr="004B5678" w:rsidRDefault="00C80925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Filtriere</w:t>
      </w:r>
      <w:r w:rsidR="00BB5F12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die Lösung durch einen </w:t>
      </w:r>
      <w:r w:rsidR="00022AF0" w:rsidRPr="004B5678">
        <w:rPr>
          <w:rFonts w:ascii="Arial" w:hAnsi="Arial" w:cs="Arial"/>
          <w:sz w:val="22"/>
          <w:szCs w:val="22"/>
          <w:lang w:val="de-CH"/>
        </w:rPr>
        <w:t>Faltenfilter</w:t>
      </w:r>
      <w:r w:rsidRPr="004B5678">
        <w:rPr>
          <w:rFonts w:ascii="Arial" w:hAnsi="Arial" w:cs="Arial"/>
          <w:sz w:val="22"/>
          <w:szCs w:val="22"/>
          <w:lang w:val="de-CH"/>
        </w:rPr>
        <w:t>.</w:t>
      </w:r>
    </w:p>
    <w:p w14:paraId="23EB7028" w14:textId="0E13C219" w:rsidR="0002122C" w:rsidRPr="004B5678" w:rsidRDefault="004B5678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Überführe</w:t>
      </w:r>
      <w:r w:rsidR="00BB5F12">
        <w:rPr>
          <w:rFonts w:ascii="Arial" w:hAnsi="Arial" w:cs="Arial"/>
          <w:sz w:val="22"/>
          <w:szCs w:val="22"/>
          <w:lang w:val="de-CH"/>
        </w:rPr>
        <w:t xml:space="preserve">n Sie </w:t>
      </w:r>
      <w:r w:rsidRPr="004B5678">
        <w:rPr>
          <w:rFonts w:ascii="Arial" w:hAnsi="Arial" w:cs="Arial"/>
          <w:sz w:val="22"/>
          <w:szCs w:val="22"/>
          <w:lang w:val="de-CH"/>
        </w:rPr>
        <w:t>das Filtrat in einen 200-mL-Messkolben und fülle</w:t>
      </w:r>
      <w:r w:rsidR="00EC7A21">
        <w:rPr>
          <w:rFonts w:ascii="Arial" w:hAnsi="Arial" w:cs="Arial"/>
          <w:sz w:val="22"/>
          <w:szCs w:val="22"/>
          <w:lang w:val="de-CH"/>
        </w:rPr>
        <w:t>n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EC7A21">
        <w:rPr>
          <w:rFonts w:ascii="Arial" w:hAnsi="Arial" w:cs="Arial"/>
          <w:sz w:val="22"/>
          <w:szCs w:val="22"/>
          <w:lang w:val="de-CH"/>
        </w:rPr>
        <w:t>diesen</w:t>
      </w:r>
      <w:r w:rsidR="00B3537A">
        <w:rPr>
          <w:rFonts w:ascii="Arial" w:hAnsi="Arial" w:cs="Arial"/>
          <w:sz w:val="22"/>
          <w:szCs w:val="22"/>
          <w:lang w:val="de-CH"/>
        </w:rPr>
        <w:t xml:space="preserve"> </w:t>
      </w:r>
      <w:r w:rsidR="0039163D" w:rsidRPr="004B5678">
        <w:rPr>
          <w:rFonts w:ascii="Arial" w:hAnsi="Arial" w:cs="Arial"/>
          <w:sz w:val="22"/>
          <w:szCs w:val="22"/>
          <w:lang w:val="de-CH"/>
        </w:rPr>
        <w:t xml:space="preserve">mit </w:t>
      </w:r>
      <w:r w:rsidR="00B3537A">
        <w:rPr>
          <w:rFonts w:ascii="Arial" w:hAnsi="Arial" w:cs="Arial"/>
          <w:sz w:val="22"/>
          <w:szCs w:val="22"/>
          <w:lang w:val="de-CH"/>
        </w:rPr>
        <w:t>destilliertem</w:t>
      </w:r>
      <w:r w:rsidR="00B3537A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Wasser </w:t>
      </w:r>
      <w:r w:rsidR="00A80A36" w:rsidRPr="004B5678">
        <w:rPr>
          <w:rFonts w:ascii="Arial" w:hAnsi="Arial" w:cs="Arial"/>
          <w:sz w:val="22"/>
          <w:szCs w:val="22"/>
          <w:lang w:val="de-CH"/>
        </w:rPr>
        <w:t>bis zum Eichstrich auf.</w:t>
      </w:r>
    </w:p>
    <w:p w14:paraId="1A3A7DA8" w14:textId="1402F5C0" w:rsidR="0002122C" w:rsidRPr="004B5678" w:rsidRDefault="004B5678">
      <w:pPr>
        <w:tabs>
          <w:tab w:val="left" w:pos="567"/>
        </w:tabs>
        <w:spacing w:before="120"/>
        <w:ind w:left="7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Achtung, </w:t>
      </w:r>
      <w:r w:rsidR="0077648B">
        <w:rPr>
          <w:rFonts w:ascii="Arial" w:hAnsi="Arial" w:cs="Arial"/>
          <w:sz w:val="22"/>
          <w:szCs w:val="22"/>
          <w:lang w:val="de-CH"/>
        </w:rPr>
        <w:t>der Rest der</w:t>
      </w:r>
      <w:r w:rsidR="0077648B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Lösung sollte für das nächste </w:t>
      </w:r>
      <w:r w:rsidR="00B3537A">
        <w:rPr>
          <w:rFonts w:ascii="Arial" w:hAnsi="Arial" w:cs="Arial"/>
          <w:sz w:val="22"/>
          <w:szCs w:val="22"/>
          <w:lang w:val="de-CH"/>
        </w:rPr>
        <w:t>Praktikum</w:t>
      </w:r>
      <w:r w:rsidR="00B3537A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450DCE" w:rsidRPr="004B5678">
        <w:rPr>
          <w:rFonts w:ascii="Arial" w:hAnsi="Arial" w:cs="Arial"/>
          <w:sz w:val="22"/>
          <w:szCs w:val="22"/>
          <w:lang w:val="de-CH"/>
        </w:rPr>
        <w:t>(Komplexometrische Titrationen) aufbewahrt werden.</w:t>
      </w:r>
    </w:p>
    <w:p w14:paraId="50F368AD" w14:textId="7A12D59B" w:rsidR="0002122C" w:rsidRPr="004B5678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Pro </w:t>
      </w:r>
      <w:r w:rsidR="00022AF0" w:rsidRPr="004B5678">
        <w:rPr>
          <w:rFonts w:ascii="Arial" w:hAnsi="Arial" w:cs="Arial"/>
          <w:sz w:val="22"/>
          <w:szCs w:val="22"/>
          <w:lang w:val="de-CH"/>
        </w:rPr>
        <w:t xml:space="preserve">Gruppe </w:t>
      </w:r>
      <w:r w:rsidRPr="004B5678">
        <w:rPr>
          <w:rFonts w:ascii="Arial" w:hAnsi="Arial" w:cs="Arial"/>
          <w:sz w:val="22"/>
          <w:szCs w:val="22"/>
          <w:lang w:val="de-CH"/>
        </w:rPr>
        <w:t>werden drei Filter aus gesintertem Glas mit mittlerer Porosität (Typ P3/G3) zur Verfügung gestellt</w:t>
      </w:r>
      <w:r w:rsidR="00B3537A">
        <w:rPr>
          <w:rFonts w:ascii="Arial" w:hAnsi="Arial" w:cs="Arial"/>
          <w:sz w:val="22"/>
          <w:szCs w:val="22"/>
          <w:lang w:val="de-CH"/>
        </w:rPr>
        <w:t>. Sie wurden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zuvor gereinigt und zwei Stunden lang bei 105 °C getrocknet. Diese gesinterten </w:t>
      </w:r>
      <w:r w:rsidR="00B3537A">
        <w:rPr>
          <w:rFonts w:ascii="Arial" w:hAnsi="Arial" w:cs="Arial"/>
          <w:sz w:val="22"/>
          <w:szCs w:val="22"/>
          <w:lang w:val="de-CH"/>
        </w:rPr>
        <w:t>Glasfilter</w:t>
      </w:r>
      <w:r w:rsidR="00B3537A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>befinden sich staubgeschützt in einem Exsikkator.</w:t>
      </w:r>
    </w:p>
    <w:p w14:paraId="25039C1A" w14:textId="6B0BA7D3" w:rsidR="0002122C" w:rsidRPr="004B5678" w:rsidRDefault="004B5678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B3537A">
        <w:rPr>
          <w:rFonts w:ascii="Arial" w:hAnsi="Arial" w:cs="Arial"/>
          <w:sz w:val="22"/>
          <w:szCs w:val="22"/>
          <w:lang w:val="de-CH"/>
        </w:rPr>
        <w:t>W</w:t>
      </w:r>
      <w:r w:rsidR="00B3537A" w:rsidRPr="00D93AAC">
        <w:rPr>
          <w:rFonts w:ascii="Arial" w:hAnsi="Arial" w:cs="Arial"/>
          <w:sz w:val="22"/>
          <w:szCs w:val="22"/>
          <w:lang w:val="de-CH"/>
        </w:rPr>
        <w:t>iege</w:t>
      </w:r>
      <w:r w:rsidR="00BB5F12">
        <w:rPr>
          <w:rFonts w:ascii="Arial" w:hAnsi="Arial" w:cs="Arial"/>
          <w:sz w:val="22"/>
          <w:szCs w:val="22"/>
          <w:lang w:val="de-CH"/>
        </w:rPr>
        <w:t>n Sie</w:t>
      </w:r>
      <w:r w:rsidR="00B3537A" w:rsidRPr="00D93AAC">
        <w:rPr>
          <w:rFonts w:ascii="Arial" w:hAnsi="Arial" w:cs="Arial"/>
          <w:sz w:val="22"/>
          <w:szCs w:val="22"/>
          <w:lang w:val="de-CH"/>
        </w:rPr>
        <w:t xml:space="preserve"> die gesinterten Gläser auf einer </w:t>
      </w:r>
      <w:r w:rsidR="00B3537A" w:rsidRPr="00D93AAC">
        <w:rPr>
          <w:rFonts w:ascii="Arial" w:hAnsi="Arial" w:cs="Arial"/>
          <w:b/>
          <w:bCs/>
          <w:sz w:val="22"/>
          <w:szCs w:val="22"/>
          <w:lang w:val="de-CH"/>
        </w:rPr>
        <w:t>Analysewaage</w:t>
      </w:r>
      <w:r w:rsidR="00B3537A">
        <w:rPr>
          <w:rFonts w:ascii="Arial" w:hAnsi="Arial" w:cs="Arial"/>
          <w:b/>
          <w:bCs/>
          <w:sz w:val="22"/>
          <w:szCs w:val="22"/>
          <w:lang w:val="de-CH"/>
        </w:rPr>
        <w:t xml:space="preserve">. </w:t>
      </w:r>
      <w:r w:rsidR="00B3537A" w:rsidRPr="004B5678">
        <w:rPr>
          <w:rFonts w:ascii="Arial" w:hAnsi="Arial" w:cs="Arial"/>
          <w:sz w:val="22"/>
          <w:szCs w:val="22"/>
          <w:lang w:val="de-CH"/>
        </w:rPr>
        <w:t>Berühre</w:t>
      </w:r>
      <w:r w:rsidR="00EC7A21">
        <w:rPr>
          <w:rFonts w:ascii="Arial" w:hAnsi="Arial" w:cs="Arial"/>
          <w:sz w:val="22"/>
          <w:szCs w:val="22"/>
          <w:lang w:val="de-CH"/>
        </w:rPr>
        <w:t>n S</w:t>
      </w:r>
      <w:r w:rsidR="00B3537A" w:rsidRPr="004B5678">
        <w:rPr>
          <w:rFonts w:ascii="Arial" w:hAnsi="Arial" w:cs="Arial"/>
          <w:sz w:val="22"/>
          <w:szCs w:val="22"/>
          <w:lang w:val="de-CH"/>
        </w:rPr>
        <w:t>ie</w:t>
      </w:r>
      <w:r w:rsidR="00EC7A21">
        <w:rPr>
          <w:rFonts w:ascii="Arial" w:hAnsi="Arial" w:cs="Arial"/>
          <w:sz w:val="22"/>
          <w:szCs w:val="22"/>
          <w:lang w:val="de-CH"/>
        </w:rPr>
        <w:t xml:space="preserve"> diese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nicht mit den Fingern (Fett!)</w:t>
      </w:r>
      <w:r w:rsidR="00D956DB">
        <w:rPr>
          <w:rFonts w:ascii="Arial" w:hAnsi="Arial" w:cs="Arial"/>
          <w:sz w:val="22"/>
          <w:szCs w:val="22"/>
          <w:lang w:val="de-CH"/>
        </w:rPr>
        <w:t>!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77648B">
        <w:rPr>
          <w:rFonts w:ascii="Arial" w:hAnsi="Arial" w:cs="Arial"/>
          <w:sz w:val="22"/>
          <w:szCs w:val="22"/>
          <w:lang w:val="de-CH"/>
        </w:rPr>
        <w:t xml:space="preserve"> </w:t>
      </w:r>
      <w:r w:rsidR="00D956DB">
        <w:rPr>
          <w:rFonts w:ascii="Arial" w:hAnsi="Arial" w:cs="Arial"/>
          <w:sz w:val="22"/>
          <w:szCs w:val="22"/>
          <w:lang w:val="de-CH"/>
        </w:rPr>
        <w:t>Benutze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="00D956DB">
        <w:rPr>
          <w:rFonts w:ascii="Arial" w:hAnsi="Arial" w:cs="Arial"/>
          <w:sz w:val="22"/>
          <w:szCs w:val="22"/>
          <w:lang w:val="de-CH"/>
        </w:rPr>
        <w:t xml:space="preserve"> einen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Handschuh oder einer Zange</w:t>
      </w:r>
      <w:r w:rsidR="00D956DB">
        <w:rPr>
          <w:rFonts w:ascii="Arial" w:hAnsi="Arial" w:cs="Arial"/>
          <w:sz w:val="22"/>
          <w:szCs w:val="22"/>
          <w:lang w:val="de-CH"/>
        </w:rPr>
        <w:t>!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16885076" w14:textId="5523781A" w:rsidR="0002122C" w:rsidRPr="004B5678" w:rsidRDefault="00DB481D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Pipettiere</w:t>
      </w:r>
      <w:r w:rsidR="00BB5F12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proofErr w:type="gramStart"/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drei </w:t>
      </w:r>
      <w:r w:rsidR="00BB5F12">
        <w:rPr>
          <w:rFonts w:ascii="Arial" w:hAnsi="Arial" w:cs="Arial"/>
          <w:sz w:val="22"/>
          <w:szCs w:val="22"/>
          <w:lang w:val="de-CH"/>
        </w:rPr>
        <w:t>m</w:t>
      </w:r>
      <w:r w:rsidR="00BB5F12" w:rsidRPr="004B5678">
        <w:rPr>
          <w:rFonts w:ascii="Arial" w:hAnsi="Arial" w:cs="Arial"/>
          <w:sz w:val="22"/>
          <w:szCs w:val="22"/>
          <w:lang w:val="de-CH"/>
        </w:rPr>
        <w:t>al</w:t>
      </w:r>
      <w:proofErr w:type="spellEnd"/>
      <w:proofErr w:type="gramEnd"/>
      <w:r w:rsidR="00BB5F12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genau 20,00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oder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25,00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ml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der Lösung, die </w:t>
      </w:r>
      <w:r w:rsidR="0077648B">
        <w:rPr>
          <w:rFonts w:ascii="Arial" w:hAnsi="Arial" w:cs="Arial"/>
          <w:sz w:val="22"/>
          <w:szCs w:val="22"/>
          <w:lang w:val="de-CH"/>
        </w:rPr>
        <w:t xml:space="preserve">der </w:t>
      </w:r>
      <w:r w:rsidR="0077648B" w:rsidRPr="00D93AAC">
        <w:rPr>
          <w:rFonts w:ascii="Arial" w:hAnsi="Arial" w:cs="Arial"/>
          <w:sz w:val="22"/>
          <w:szCs w:val="22"/>
          <w:lang w:val="de-CH"/>
        </w:rPr>
        <w:t xml:space="preserve">200-mL-Messkolben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enthält, </w:t>
      </w:r>
      <w:r w:rsidR="00C80925" w:rsidRPr="004B5678">
        <w:rPr>
          <w:rFonts w:ascii="Arial" w:hAnsi="Arial" w:cs="Arial"/>
          <w:sz w:val="22"/>
          <w:szCs w:val="22"/>
          <w:lang w:val="de-CH"/>
        </w:rPr>
        <w:t>in drei Bechergläser</w:t>
      </w:r>
      <w:r w:rsidR="00EC7A21">
        <w:rPr>
          <w:rFonts w:ascii="Arial" w:hAnsi="Arial" w:cs="Arial"/>
          <w:sz w:val="22"/>
          <w:szCs w:val="22"/>
          <w:lang w:val="de-CH"/>
        </w:rPr>
        <w:t xml:space="preserve"> von ca. 150 </w:t>
      </w:r>
      <w:proofErr w:type="spellStart"/>
      <w:r w:rsidR="00EC7A21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>.</w:t>
      </w:r>
    </w:p>
    <w:p w14:paraId="06838F7E" w14:textId="4CC356E9" w:rsidR="0002122C" w:rsidRPr="004B5678" w:rsidRDefault="004B5678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Verdünne</w:t>
      </w:r>
      <w:r w:rsidR="00BB5F12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jede der </w:t>
      </w:r>
      <w:r w:rsidR="0077648B">
        <w:rPr>
          <w:rFonts w:ascii="Arial" w:hAnsi="Arial" w:cs="Arial"/>
          <w:sz w:val="22"/>
          <w:szCs w:val="22"/>
          <w:lang w:val="de-CH"/>
        </w:rPr>
        <w:t>Lösungen in den drei Bechergläsern</w:t>
      </w:r>
      <w:r w:rsidR="0077648B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mit ca. 75 </w:t>
      </w:r>
      <w:proofErr w:type="spellStart"/>
      <w:r w:rsidR="00C80925" w:rsidRPr="004B5678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 HCl 0,1 </w:t>
      </w:r>
      <w:proofErr w:type="spellStart"/>
      <w:r w:rsidR="00C80925" w:rsidRPr="004B5678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 L</w:t>
      </w:r>
      <w:r w:rsidR="00C80925" w:rsidRPr="004B5678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proofErr w:type="gramStart"/>
      <w:r w:rsidR="00C80925" w:rsidRPr="004B5678">
        <w:rPr>
          <w:rFonts w:ascii="Arial" w:hAnsi="Arial" w:cs="Arial"/>
          <w:sz w:val="22"/>
          <w:szCs w:val="22"/>
          <w:vertAlign w:val="superscript"/>
          <w:lang w:val="de-CH"/>
        </w:rPr>
        <w:t>1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 .</w:t>
      </w:r>
      <w:proofErr w:type="gramEnd"/>
    </w:p>
    <w:p w14:paraId="00249956" w14:textId="3EDC6703" w:rsidR="0002122C" w:rsidRPr="004B5678" w:rsidRDefault="00C80925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BB5F12">
        <w:rPr>
          <w:rFonts w:ascii="Arial" w:hAnsi="Arial" w:cs="Arial"/>
          <w:sz w:val="22"/>
          <w:szCs w:val="22"/>
          <w:lang w:val="de-CH"/>
        </w:rPr>
        <w:t>Geben Sie</w:t>
      </w:r>
      <w:r w:rsidR="00BB5F12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zu jeder Lösung 5 Tropfen </w:t>
      </w:r>
      <w:r w:rsidR="0077648B">
        <w:rPr>
          <w:rFonts w:ascii="Arial" w:hAnsi="Arial" w:cs="Arial"/>
          <w:sz w:val="22"/>
          <w:szCs w:val="22"/>
          <w:lang w:val="de-CH"/>
        </w:rPr>
        <w:t>einer</w:t>
      </w:r>
      <w:r w:rsidR="0077648B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b/>
          <w:sz w:val="22"/>
          <w:szCs w:val="22"/>
          <w:lang w:val="de-CH"/>
        </w:rPr>
        <w:t>Methylrotlösung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171B3370" w14:textId="77777777" w:rsidR="00AA051C" w:rsidRPr="004B5678" w:rsidRDefault="00AA051C" w:rsidP="00AA051C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09911633" w14:textId="644E5C82" w:rsidR="0002122C" w:rsidRPr="004B5678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Der </w:t>
      </w:r>
      <w:r w:rsidR="0077648B">
        <w:rPr>
          <w:rFonts w:ascii="Arial" w:hAnsi="Arial" w:cs="Arial"/>
          <w:sz w:val="22"/>
          <w:szCs w:val="22"/>
          <w:lang w:val="de-CH"/>
        </w:rPr>
        <w:t>pH-</w:t>
      </w:r>
      <w:r w:rsidRPr="004B5678">
        <w:rPr>
          <w:rFonts w:ascii="Arial" w:hAnsi="Arial" w:cs="Arial"/>
          <w:sz w:val="22"/>
          <w:szCs w:val="22"/>
          <w:lang w:val="de-CH"/>
        </w:rPr>
        <w:t>Indikator ist bei einem pH-Wert unter 4,8 rot und über pH 6,0 gelb.</w:t>
      </w:r>
    </w:p>
    <w:p w14:paraId="1E0D6173" w14:textId="4C177CC7" w:rsidR="0002122C" w:rsidRPr="004B5678" w:rsidRDefault="00BB5F12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Geben Sie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ca. 25 </w:t>
      </w:r>
      <w:r w:rsidR="00DB481D" w:rsidRPr="004B5678">
        <w:rPr>
          <w:rFonts w:ascii="Arial" w:hAnsi="Arial" w:cs="Arial"/>
          <w:sz w:val="22"/>
          <w:szCs w:val="22"/>
          <w:lang w:val="de-CH"/>
        </w:rPr>
        <w:t xml:space="preserve">ml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der </w:t>
      </w:r>
      <w:proofErr w:type="spellStart"/>
      <w:r w:rsidR="00C80925" w:rsidRPr="004B5678">
        <w:rPr>
          <w:rFonts w:ascii="Arial" w:hAnsi="Arial" w:cs="Arial"/>
          <w:sz w:val="22"/>
          <w:szCs w:val="22"/>
          <w:lang w:val="de-CH"/>
        </w:rPr>
        <w:t>Ammoniumoxalatlösung</w:t>
      </w:r>
      <w:proofErr w:type="spellEnd"/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 (die 40 g </w:t>
      </w:r>
      <w:r w:rsidR="0077648B" w:rsidRPr="004B5678">
        <w:rPr>
          <w:rFonts w:ascii="Arial" w:hAnsi="Arial" w:cs="Arial"/>
          <w:sz w:val="22"/>
          <w:szCs w:val="22"/>
          <w:lang w:val="de-CH"/>
        </w:rPr>
        <w:t>(NH</w:t>
      </w:r>
      <w:r w:rsidR="0077648B" w:rsidRPr="004B567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77648B" w:rsidRPr="004B5678">
        <w:rPr>
          <w:rFonts w:ascii="Arial" w:hAnsi="Arial" w:cs="Arial"/>
          <w:sz w:val="22"/>
          <w:szCs w:val="22"/>
          <w:lang w:val="de-CH"/>
        </w:rPr>
        <w:t>)</w:t>
      </w:r>
      <w:r w:rsidR="0077648B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77648B" w:rsidRPr="004B5678">
        <w:rPr>
          <w:rFonts w:ascii="Arial" w:hAnsi="Arial" w:cs="Arial"/>
          <w:sz w:val="22"/>
          <w:szCs w:val="22"/>
          <w:lang w:val="de-CH"/>
        </w:rPr>
        <w:t>C</w:t>
      </w:r>
      <w:r w:rsidR="0077648B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77648B" w:rsidRPr="004B5678">
        <w:rPr>
          <w:rFonts w:ascii="Arial" w:hAnsi="Arial" w:cs="Arial"/>
          <w:sz w:val="22"/>
          <w:szCs w:val="22"/>
          <w:lang w:val="de-CH"/>
        </w:rPr>
        <w:t>O</w:t>
      </w:r>
      <w:r w:rsidR="0077648B" w:rsidRPr="004B567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77648B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pro Liter in 0,3 </w:t>
      </w:r>
      <w:proofErr w:type="spellStart"/>
      <w:r w:rsidR="00C80925" w:rsidRPr="004B5678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 Salzsäure L</w:t>
      </w:r>
      <w:r w:rsidR="00C80925" w:rsidRPr="004B5678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 enthält) unter Rühren in jedes Becherglas.</w:t>
      </w:r>
    </w:p>
    <w:p w14:paraId="02604A49" w14:textId="3C1AC46C" w:rsidR="0002122C" w:rsidRPr="004B5678" w:rsidRDefault="00BB5F12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Geben Sie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 15 g festen Harnstoff zu jeder Probe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und </w:t>
      </w:r>
      <w:r w:rsidR="00C80925" w:rsidRPr="004B5678">
        <w:rPr>
          <w:rFonts w:ascii="Arial" w:hAnsi="Arial" w:cs="Arial"/>
          <w:sz w:val="22"/>
          <w:szCs w:val="22"/>
          <w:lang w:val="de-CH"/>
        </w:rPr>
        <w:t>bedecke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 die Bechergläser mit einem Uhrglas</w:t>
      </w:r>
      <w:r w:rsidRPr="004B5678">
        <w:rPr>
          <w:rFonts w:ascii="Arial" w:hAnsi="Arial" w:cs="Arial"/>
          <w:sz w:val="22"/>
          <w:szCs w:val="22"/>
          <w:lang w:val="de-CH"/>
        </w:rPr>
        <w:t>.</w:t>
      </w:r>
    </w:p>
    <w:p w14:paraId="430E7F7A" w14:textId="69EE2CD0" w:rsidR="0002122C" w:rsidRPr="004B5678" w:rsidRDefault="004B5678">
      <w:pPr>
        <w:numPr>
          <w:ilvl w:val="0"/>
          <w:numId w:val="10"/>
        </w:num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 Bringe</w:t>
      </w:r>
      <w:r w:rsidR="00BB5F12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die Lösungen </w:t>
      </w:r>
      <w:proofErr w:type="gramStart"/>
      <w:r w:rsidR="00C80925" w:rsidRPr="004B5678">
        <w:rPr>
          <w:rFonts w:ascii="Arial" w:hAnsi="Arial" w:cs="Arial"/>
          <w:sz w:val="22"/>
          <w:szCs w:val="22"/>
          <w:lang w:val="de-CH"/>
        </w:rPr>
        <w:t>zum Kochen und lasse</w:t>
      </w:r>
      <w:r w:rsidR="00BB5F12">
        <w:rPr>
          <w:rFonts w:ascii="Arial" w:hAnsi="Arial" w:cs="Arial"/>
          <w:sz w:val="22"/>
          <w:szCs w:val="22"/>
          <w:lang w:val="de-CH"/>
        </w:rPr>
        <w:t>n</w:t>
      </w:r>
      <w:proofErr w:type="gramEnd"/>
      <w:r w:rsidR="00BB5F12">
        <w:rPr>
          <w:rFonts w:ascii="Arial" w:hAnsi="Arial" w:cs="Arial"/>
          <w:sz w:val="22"/>
          <w:szCs w:val="22"/>
          <w:lang w:val="de-CH"/>
        </w:rPr>
        <w:t xml:space="preserve"> Sie diese</w:t>
      </w:r>
      <w:r w:rsidR="00C80925" w:rsidRPr="004B5678">
        <w:rPr>
          <w:rFonts w:ascii="Arial" w:hAnsi="Arial" w:cs="Arial"/>
          <w:sz w:val="22"/>
          <w:szCs w:val="22"/>
          <w:lang w:val="de-CH"/>
        </w:rPr>
        <w:t xml:space="preserve"> etwa 30 Minuten lang sanft köcheln, bis sich der Indikator gelb färbt. </w:t>
      </w:r>
    </w:p>
    <w:p w14:paraId="1E3D4491" w14:textId="5B76C584" w:rsidR="0002122C" w:rsidRPr="004B5678" w:rsidRDefault="004B5678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Wenn die Lösung nach 30 min immer noch rot ist, </w:t>
      </w:r>
      <w:r w:rsidR="00EC7A21">
        <w:rPr>
          <w:rFonts w:ascii="Arial" w:hAnsi="Arial" w:cs="Arial"/>
          <w:sz w:val="22"/>
          <w:szCs w:val="22"/>
          <w:lang w:val="de-CH"/>
        </w:rPr>
        <w:t>geben Sie</w:t>
      </w:r>
      <w:r w:rsidR="00EC7A21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tropfenweise 0,1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Ammoniak L</w:t>
      </w:r>
      <w:r w:rsidRPr="004B5678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hinzu, bis sich die Farbe ändert</w:t>
      </w:r>
      <w:r w:rsidR="00AA051C" w:rsidRPr="004B5678">
        <w:rPr>
          <w:rFonts w:ascii="Arial" w:hAnsi="Arial" w:cs="Arial"/>
          <w:sz w:val="22"/>
          <w:szCs w:val="22"/>
          <w:lang w:val="de-CH"/>
        </w:rPr>
        <w:t xml:space="preserve">.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Dann </w:t>
      </w:r>
      <w:r w:rsidR="0077648B" w:rsidRPr="004B5678">
        <w:rPr>
          <w:rFonts w:ascii="Arial" w:hAnsi="Arial" w:cs="Arial"/>
          <w:sz w:val="22"/>
          <w:szCs w:val="22"/>
          <w:lang w:val="de-CH"/>
        </w:rPr>
        <w:t>koch</w:t>
      </w:r>
      <w:r w:rsidR="0077648B">
        <w:rPr>
          <w:rFonts w:ascii="Arial" w:hAnsi="Arial" w:cs="Arial"/>
          <w:sz w:val="22"/>
          <w:szCs w:val="22"/>
          <w:lang w:val="de-CH"/>
        </w:rPr>
        <w:t>en Sie</w:t>
      </w:r>
      <w:r w:rsidR="0077648B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>die Lösung 5 min weiter.</w:t>
      </w:r>
    </w:p>
    <w:p w14:paraId="2F7C1F9B" w14:textId="5AFFBD0C" w:rsidR="0002122C" w:rsidRPr="004B5678" w:rsidRDefault="00C80925">
      <w:pPr>
        <w:pStyle w:val="BodyText"/>
        <w:numPr>
          <w:ilvl w:val="0"/>
          <w:numId w:val="10"/>
        </w:numPr>
        <w:tabs>
          <w:tab w:val="clear" w:pos="567"/>
        </w:tabs>
        <w:ind w:right="0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Filtriere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durch Absaugen</w:t>
      </w:r>
      <w:r w:rsidR="0077648B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jede Lösung heiß </w:t>
      </w:r>
      <w:r w:rsidR="0077648B">
        <w:rPr>
          <w:rFonts w:ascii="Arial" w:hAnsi="Arial" w:cs="Arial"/>
          <w:sz w:val="22"/>
          <w:szCs w:val="22"/>
          <w:lang w:val="de-CH"/>
        </w:rPr>
        <w:t>mit</w:t>
      </w:r>
      <w:r w:rsidR="0077648B" w:rsidRPr="004B5678">
        <w:rPr>
          <w:rFonts w:ascii="Arial" w:hAnsi="Arial" w:cs="Arial"/>
          <w:sz w:val="22"/>
          <w:szCs w:val="22"/>
          <w:lang w:val="de-CH"/>
        </w:rPr>
        <w:t xml:space="preserve"> eine</w:t>
      </w:r>
      <w:r w:rsidR="0077648B">
        <w:rPr>
          <w:rFonts w:ascii="Arial" w:hAnsi="Arial" w:cs="Arial"/>
          <w:sz w:val="22"/>
          <w:szCs w:val="22"/>
          <w:lang w:val="de-CH"/>
        </w:rPr>
        <w:t>m</w:t>
      </w:r>
      <w:r w:rsidR="0077648B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der gesinterten </w:t>
      </w:r>
      <w:r w:rsidR="0077648B">
        <w:rPr>
          <w:rFonts w:ascii="Arial" w:hAnsi="Arial" w:cs="Arial"/>
          <w:sz w:val="22"/>
          <w:szCs w:val="22"/>
          <w:lang w:val="de-CH"/>
        </w:rPr>
        <w:t>Filter-</w:t>
      </w:r>
      <w:r w:rsidRPr="004B5678">
        <w:rPr>
          <w:rFonts w:ascii="Arial" w:hAnsi="Arial" w:cs="Arial"/>
          <w:sz w:val="22"/>
          <w:szCs w:val="22"/>
          <w:lang w:val="de-CH"/>
        </w:rPr>
        <w:t>Gläser.</w:t>
      </w:r>
    </w:p>
    <w:p w14:paraId="47D5483D" w14:textId="60174C6E" w:rsidR="0002122C" w:rsidRPr="004B5678" w:rsidRDefault="00C80925" w:rsidP="0077648B">
      <w:pPr>
        <w:pStyle w:val="BodyText"/>
        <w:numPr>
          <w:ilvl w:val="0"/>
          <w:numId w:val="10"/>
        </w:numPr>
        <w:tabs>
          <w:tab w:val="clear" w:pos="567"/>
        </w:tabs>
        <w:ind w:right="0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Überführe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den restlichen Niederschlag </w:t>
      </w:r>
      <w:r w:rsidR="0077648B" w:rsidRPr="0077648B">
        <w:rPr>
          <w:rFonts w:ascii="Arial" w:hAnsi="Arial" w:cs="Arial"/>
          <w:sz w:val="22"/>
          <w:szCs w:val="22"/>
          <w:lang w:val="de-CH"/>
        </w:rPr>
        <w:t xml:space="preserve">in das gesinterte Filter-Glas nach Spülen mit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ca. 3 </w:t>
      </w:r>
      <w:r w:rsidR="00DB481D" w:rsidRPr="004B5678">
        <w:rPr>
          <w:rFonts w:ascii="Arial" w:hAnsi="Arial" w:cs="Arial"/>
          <w:sz w:val="22"/>
          <w:szCs w:val="22"/>
          <w:lang w:val="de-CH"/>
        </w:rPr>
        <w:t xml:space="preserve">ml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eiskaltem </w:t>
      </w:r>
      <w:r w:rsidR="0077648B" w:rsidRPr="0077648B">
        <w:rPr>
          <w:rFonts w:ascii="Arial" w:hAnsi="Arial" w:cs="Arial"/>
          <w:sz w:val="22"/>
          <w:szCs w:val="22"/>
          <w:lang w:val="de-CH"/>
        </w:rPr>
        <w:t>destilliertem</w:t>
      </w:r>
      <w:r w:rsidR="0077648B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>Wasser</w:t>
      </w:r>
      <w:r w:rsidR="00DB481D" w:rsidRPr="004B5678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5C411836" w14:textId="21E17430" w:rsidR="0002122C" w:rsidRPr="004B5678" w:rsidRDefault="00C80925">
      <w:pPr>
        <w:pStyle w:val="BodyText"/>
        <w:tabs>
          <w:tab w:val="clear" w:pos="567"/>
        </w:tabs>
        <w:ind w:right="0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Wiederhole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diesen Vorgang ggf. mit mehreren Portionen </w:t>
      </w:r>
      <w:r w:rsidR="0077648B" w:rsidRPr="00D93AAC">
        <w:rPr>
          <w:rFonts w:ascii="Arial" w:hAnsi="Arial" w:cs="Arial"/>
          <w:sz w:val="22"/>
          <w:szCs w:val="22"/>
          <w:lang w:val="de-CH"/>
        </w:rPr>
        <w:t xml:space="preserve">eiskaltem </w:t>
      </w:r>
      <w:r w:rsidR="0077648B" w:rsidRPr="0077648B">
        <w:rPr>
          <w:rFonts w:ascii="Arial" w:hAnsi="Arial" w:cs="Arial"/>
          <w:sz w:val="22"/>
          <w:szCs w:val="22"/>
          <w:lang w:val="de-CH"/>
        </w:rPr>
        <w:t>destilliertem</w:t>
      </w:r>
      <w:r w:rsidR="0077648B" w:rsidRPr="00D93AAC">
        <w:rPr>
          <w:rFonts w:ascii="Arial" w:hAnsi="Arial" w:cs="Arial"/>
          <w:sz w:val="22"/>
          <w:szCs w:val="22"/>
          <w:lang w:val="de-CH"/>
        </w:rPr>
        <w:t xml:space="preserve"> Wasser</w:t>
      </w:r>
      <w:r w:rsidR="0077648B" w:rsidRPr="0077648B" w:rsidDel="0077648B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r, bis der Niederschlag vollständig </w:t>
      </w:r>
      <w:r w:rsidR="00EC7A21">
        <w:rPr>
          <w:rFonts w:ascii="Arial" w:hAnsi="Arial" w:cs="Arial"/>
          <w:sz w:val="22"/>
          <w:szCs w:val="22"/>
          <w:lang w:val="de-CH"/>
        </w:rPr>
        <w:t>auf</w:t>
      </w:r>
      <w:r w:rsidR="00EC7A21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den Filter </w:t>
      </w:r>
      <w:r w:rsidR="0077648B">
        <w:rPr>
          <w:rFonts w:ascii="Arial" w:hAnsi="Arial" w:cs="Arial"/>
          <w:sz w:val="22"/>
          <w:szCs w:val="22"/>
          <w:lang w:val="de-CH"/>
        </w:rPr>
        <w:t>übertragen worden</w:t>
      </w:r>
      <w:r w:rsidR="0077648B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ist. </w:t>
      </w:r>
    </w:p>
    <w:p w14:paraId="484AB778" w14:textId="41FFD6B7" w:rsidR="0002122C" w:rsidRPr="004B5678" w:rsidRDefault="004B5678">
      <w:pPr>
        <w:pStyle w:val="BodyText"/>
        <w:numPr>
          <w:ilvl w:val="0"/>
          <w:numId w:val="10"/>
        </w:numPr>
        <w:tabs>
          <w:tab w:val="clear" w:pos="567"/>
        </w:tabs>
        <w:ind w:right="0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Danach spül</w:t>
      </w:r>
      <w:r w:rsidR="00EC7A21">
        <w:rPr>
          <w:rFonts w:ascii="Arial" w:hAnsi="Arial" w:cs="Arial"/>
          <w:sz w:val="22"/>
          <w:szCs w:val="22"/>
          <w:lang w:val="de-CH"/>
        </w:rPr>
        <w:t>en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das Becherglas noch zweimal mit 10 </w:t>
      </w:r>
      <w:r w:rsidR="00DB481D" w:rsidRPr="004B5678">
        <w:rPr>
          <w:rFonts w:ascii="Arial" w:hAnsi="Arial" w:cs="Arial"/>
          <w:sz w:val="22"/>
          <w:szCs w:val="22"/>
          <w:lang w:val="de-CH"/>
        </w:rPr>
        <w:t xml:space="preserve">ml </w:t>
      </w:r>
      <w:r w:rsidR="0077648B" w:rsidRPr="00D93AAC">
        <w:rPr>
          <w:rFonts w:ascii="Arial" w:hAnsi="Arial" w:cs="Arial"/>
          <w:sz w:val="22"/>
          <w:szCs w:val="22"/>
          <w:lang w:val="de-CH"/>
        </w:rPr>
        <w:t xml:space="preserve">eiskaltem </w:t>
      </w:r>
      <w:r w:rsidR="0077648B" w:rsidRPr="0077648B">
        <w:rPr>
          <w:rFonts w:ascii="Arial" w:hAnsi="Arial" w:cs="Arial"/>
          <w:sz w:val="22"/>
          <w:szCs w:val="22"/>
          <w:lang w:val="de-CH"/>
        </w:rPr>
        <w:t>destilliertem</w:t>
      </w:r>
      <w:r w:rsidR="0077648B" w:rsidRPr="00D93AAC">
        <w:rPr>
          <w:rFonts w:ascii="Arial" w:hAnsi="Arial" w:cs="Arial"/>
          <w:sz w:val="22"/>
          <w:szCs w:val="22"/>
          <w:lang w:val="de-CH"/>
        </w:rPr>
        <w:t xml:space="preserve"> Wasser</w:t>
      </w:r>
      <w:r w:rsidR="0077648B" w:rsidRPr="0077648B" w:rsidDel="0077648B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und </w:t>
      </w:r>
      <w:r w:rsidR="00EC7A21" w:rsidRPr="004B5678">
        <w:rPr>
          <w:rFonts w:ascii="Arial" w:hAnsi="Arial" w:cs="Arial"/>
          <w:sz w:val="22"/>
          <w:szCs w:val="22"/>
          <w:lang w:val="de-CH"/>
        </w:rPr>
        <w:t>gieß</w:t>
      </w:r>
      <w:r w:rsidR="00EC7A21">
        <w:rPr>
          <w:rFonts w:ascii="Arial" w:hAnsi="Arial" w:cs="Arial"/>
          <w:sz w:val="22"/>
          <w:szCs w:val="22"/>
          <w:lang w:val="de-CH"/>
        </w:rPr>
        <w:t>en Sie</w:t>
      </w:r>
      <w:r w:rsidR="00EC7A21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>dieses Waschwasser über den Niederschlag</w:t>
      </w:r>
      <w:r w:rsidR="0077648B">
        <w:rPr>
          <w:rFonts w:ascii="Arial" w:hAnsi="Arial" w:cs="Arial"/>
          <w:sz w:val="22"/>
          <w:szCs w:val="22"/>
          <w:lang w:val="de-CH"/>
        </w:rPr>
        <w:t xml:space="preserve"> auf dem Filter</w:t>
      </w:r>
      <w:r w:rsidRPr="004B5678">
        <w:rPr>
          <w:rFonts w:ascii="Arial" w:hAnsi="Arial" w:cs="Arial"/>
          <w:sz w:val="22"/>
          <w:szCs w:val="22"/>
          <w:lang w:val="de-CH"/>
        </w:rPr>
        <w:t>.</w:t>
      </w:r>
    </w:p>
    <w:p w14:paraId="756D46FD" w14:textId="45A14BFB" w:rsidR="0002122C" w:rsidRPr="004B5678" w:rsidRDefault="004B5678">
      <w:pPr>
        <w:pStyle w:val="BodyText"/>
        <w:numPr>
          <w:ilvl w:val="0"/>
          <w:numId w:val="10"/>
        </w:numPr>
        <w:tabs>
          <w:tab w:val="clear" w:pos="567"/>
        </w:tabs>
        <w:ind w:right="0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Trockne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den Niederschlag, zuerst durch Absaugen für 1 min, dann über Nacht in einem Trockenschrank bei 105</w:t>
      </w:r>
      <w:r w:rsidR="0077648B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>°C.</w:t>
      </w:r>
    </w:p>
    <w:p w14:paraId="7C49544A" w14:textId="77777777" w:rsidR="0002122C" w:rsidRPr="004B5678" w:rsidRDefault="00AA051C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Der/</w:t>
      </w:r>
      <w:proofErr w:type="gramStart"/>
      <w:r w:rsidRPr="004B5678">
        <w:rPr>
          <w:rFonts w:ascii="Arial" w:hAnsi="Arial" w:cs="Arial"/>
          <w:sz w:val="22"/>
          <w:szCs w:val="22"/>
          <w:lang w:val="de-CH"/>
        </w:rPr>
        <w:t>die Assistent</w:t>
      </w:r>
      <w:proofErr w:type="gramEnd"/>
      <w:r w:rsidRPr="004B5678">
        <w:rPr>
          <w:rFonts w:ascii="Arial" w:hAnsi="Arial" w:cs="Arial"/>
          <w:sz w:val="22"/>
          <w:szCs w:val="22"/>
          <w:lang w:val="de-CH"/>
        </w:rPr>
        <w:t>/in wiegt deine gesinterten Gläser am nächsten Tag. Die Ergebnisse werden Ihnen per E-Mail zugeschickt.</w:t>
      </w:r>
    </w:p>
    <w:p w14:paraId="243388CE" w14:textId="77777777" w:rsidR="00C80925" w:rsidRPr="004B5678" w:rsidRDefault="00C80925" w:rsidP="005D25C9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68140C4B" w14:textId="77777777" w:rsidR="00C80925" w:rsidRPr="004B5678" w:rsidRDefault="00C80925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642881B2" w14:textId="77777777" w:rsidR="0002122C" w:rsidRPr="004B5678" w:rsidRDefault="004B5678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>A1.4</w:t>
      </w:r>
      <w:r w:rsidRPr="004B5678">
        <w:rPr>
          <w:rFonts w:ascii="Arial" w:hAnsi="Arial" w:cs="Arial"/>
          <w:sz w:val="22"/>
          <w:szCs w:val="22"/>
          <w:lang w:val="de-CH"/>
        </w:rPr>
        <w:tab/>
      </w:r>
      <w:r w:rsidRPr="004B5678">
        <w:rPr>
          <w:rFonts w:ascii="Arial" w:hAnsi="Arial" w:cs="Arial"/>
          <w:b/>
          <w:smallCaps/>
          <w:sz w:val="22"/>
          <w:szCs w:val="22"/>
          <w:lang w:val="de-CH"/>
        </w:rPr>
        <w:t>Berechnungen</w:t>
      </w:r>
    </w:p>
    <w:p w14:paraId="01046B73" w14:textId="0EDD01ED" w:rsidR="0002122C" w:rsidRPr="004B5678" w:rsidRDefault="004B5678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Berechne</w:t>
      </w:r>
      <w:r w:rsidR="0077648B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den Gehalt an Kalziumkarbonat in der Eierschale:</w:t>
      </w:r>
    </w:p>
    <w:p w14:paraId="219ACFD4" w14:textId="5E269180" w:rsidR="0002122C" w:rsidRPr="004B5678" w:rsidRDefault="004B5678">
      <w:pPr>
        <w:numPr>
          <w:ilvl w:val="0"/>
          <w:numId w:val="9"/>
        </w:numPr>
        <w:tabs>
          <w:tab w:val="left" w:pos="851"/>
        </w:tabs>
        <w:spacing w:before="120"/>
        <w:ind w:left="851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Berechnen Sie die Masse von </w:t>
      </w:r>
      <w:r w:rsidR="0077648B" w:rsidRPr="004B5678">
        <w:rPr>
          <w:rFonts w:ascii="Arial" w:hAnsi="Arial" w:cs="Arial"/>
          <w:sz w:val="22"/>
          <w:szCs w:val="22"/>
          <w:lang w:val="de-CH"/>
        </w:rPr>
        <w:t>CaC</w:t>
      </w:r>
      <w:r w:rsidR="0077648B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77648B" w:rsidRPr="004B5678">
        <w:rPr>
          <w:rFonts w:ascii="Arial" w:hAnsi="Arial" w:cs="Arial"/>
          <w:sz w:val="22"/>
          <w:szCs w:val="22"/>
          <w:lang w:val="de-CH"/>
        </w:rPr>
        <w:t>O</w:t>
      </w:r>
      <w:r w:rsidR="0077648B" w:rsidRPr="004B567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77648B" w:rsidRPr="004B5678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="0077648B" w:rsidRPr="004B5678">
        <w:rPr>
          <w:rFonts w:ascii="Arial" w:hAnsi="Arial" w:cs="Arial"/>
          <w:sz w:val="22"/>
          <w:szCs w:val="22"/>
          <w:lang w:val="de-CH"/>
        </w:rPr>
        <w:t>H</w:t>
      </w:r>
      <w:r w:rsidR="0077648B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77648B" w:rsidRPr="004B5678">
        <w:rPr>
          <w:rFonts w:ascii="Arial" w:hAnsi="Arial" w:cs="Arial"/>
          <w:sz w:val="22"/>
          <w:szCs w:val="22"/>
          <w:lang w:val="de-CH"/>
        </w:rPr>
        <w:t>O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in </w:t>
      </w:r>
      <w:r w:rsidR="00EC7A21">
        <w:rPr>
          <w:rFonts w:ascii="Arial" w:hAnsi="Arial" w:cs="Arial"/>
          <w:sz w:val="22"/>
          <w:szCs w:val="22"/>
          <w:lang w:val="de-CH"/>
        </w:rPr>
        <w:t>den drei Bechergläsern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(</w:t>
      </w:r>
      <w:r w:rsidR="00EC7A21" w:rsidRPr="00D93AAC">
        <w:rPr>
          <w:rFonts w:ascii="Arial" w:hAnsi="Arial" w:cs="Arial"/>
          <w:sz w:val="22"/>
          <w:szCs w:val="22"/>
          <w:lang w:val="de-CH"/>
        </w:rPr>
        <w:t>20,00 oder 25,00 ml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von insgesamt </w:t>
      </w:r>
      <w:r>
        <w:rPr>
          <w:rFonts w:ascii="Arial" w:hAnsi="Arial" w:cs="Arial"/>
          <w:sz w:val="22"/>
          <w:szCs w:val="22"/>
          <w:lang w:val="de-CH"/>
        </w:rPr>
        <w:t>1</w:t>
      </w:r>
      <w:r w:rsidR="00EC7A21" w:rsidRPr="004B5678">
        <w:rPr>
          <w:rFonts w:ascii="Arial" w:hAnsi="Arial" w:cs="Arial"/>
          <w:sz w:val="22"/>
          <w:szCs w:val="22"/>
          <w:lang w:val="de-CH"/>
        </w:rPr>
        <w:t xml:space="preserve">00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>)</w:t>
      </w:r>
    </w:p>
    <w:p w14:paraId="4B23C292" w14:textId="6EB44461" w:rsidR="0002122C" w:rsidRPr="004B5678" w:rsidRDefault="004B5678">
      <w:pPr>
        <w:numPr>
          <w:ilvl w:val="0"/>
          <w:numId w:val="9"/>
        </w:numPr>
        <w:tabs>
          <w:tab w:val="left" w:pos="851"/>
        </w:tabs>
        <w:spacing w:before="120"/>
        <w:ind w:left="851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Berechne</w:t>
      </w:r>
      <w:r w:rsidR="00EC7A21">
        <w:rPr>
          <w:rFonts w:ascii="Arial" w:hAnsi="Arial" w:cs="Arial"/>
          <w:sz w:val="22"/>
          <w:szCs w:val="22"/>
          <w:lang w:val="de-CH"/>
        </w:rPr>
        <w:t>n 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für die Gesamtmasse von </w:t>
      </w:r>
      <w:r w:rsidR="00BB5F12" w:rsidRPr="004B5678">
        <w:rPr>
          <w:rFonts w:ascii="Arial" w:hAnsi="Arial" w:cs="Arial"/>
          <w:sz w:val="22"/>
          <w:szCs w:val="22"/>
          <w:lang w:val="de-CH"/>
        </w:rPr>
        <w:t>CaC</w:t>
      </w:r>
      <w:r w:rsidR="00BB5F12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BB5F12" w:rsidRPr="004B5678">
        <w:rPr>
          <w:rFonts w:ascii="Arial" w:hAnsi="Arial" w:cs="Arial"/>
          <w:sz w:val="22"/>
          <w:szCs w:val="22"/>
          <w:lang w:val="de-CH"/>
        </w:rPr>
        <w:t>O</w:t>
      </w:r>
      <w:r w:rsidR="00BB5F12" w:rsidRPr="004B567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BB5F12" w:rsidRPr="004B5678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="00BB5F12" w:rsidRPr="004B5678">
        <w:rPr>
          <w:rFonts w:ascii="Arial" w:hAnsi="Arial" w:cs="Arial"/>
          <w:sz w:val="22"/>
          <w:szCs w:val="22"/>
          <w:lang w:val="de-CH"/>
        </w:rPr>
        <w:t>H</w:t>
      </w:r>
      <w:r w:rsidR="00BB5F12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BB5F12" w:rsidRPr="004B5678">
        <w:rPr>
          <w:rFonts w:ascii="Arial" w:hAnsi="Arial" w:cs="Arial"/>
          <w:sz w:val="22"/>
          <w:szCs w:val="22"/>
          <w:lang w:val="de-CH"/>
        </w:rPr>
        <w:t>O</w:t>
      </w:r>
      <w:r w:rsidRPr="004B5678">
        <w:rPr>
          <w:rFonts w:ascii="Arial" w:hAnsi="Arial" w:cs="Arial"/>
          <w:sz w:val="22"/>
          <w:szCs w:val="22"/>
          <w:lang w:val="de-CH"/>
        </w:rPr>
        <w:t>, die sich im Messkolben (</w:t>
      </w:r>
      <w:r w:rsidR="001230B2">
        <w:rPr>
          <w:rFonts w:ascii="Arial" w:hAnsi="Arial" w:cs="Arial"/>
          <w:sz w:val="22"/>
          <w:szCs w:val="22"/>
          <w:lang w:val="de-CH"/>
        </w:rPr>
        <w:t>2</w:t>
      </w:r>
      <w:r w:rsidR="001230B2" w:rsidRPr="004B5678">
        <w:rPr>
          <w:rFonts w:ascii="Arial" w:hAnsi="Arial" w:cs="Arial"/>
          <w:sz w:val="22"/>
          <w:szCs w:val="22"/>
          <w:lang w:val="de-CH"/>
        </w:rPr>
        <w:t xml:space="preserve">00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) </w:t>
      </w:r>
      <w:r w:rsidR="00AF037C">
        <w:rPr>
          <w:rFonts w:ascii="Arial" w:hAnsi="Arial" w:cs="Arial"/>
          <w:sz w:val="22"/>
          <w:szCs w:val="22"/>
          <w:lang w:val="de-CH"/>
        </w:rPr>
        <w:t>befunden hat</w:t>
      </w:r>
      <w:r w:rsidRPr="004B5678">
        <w:rPr>
          <w:rFonts w:ascii="Arial" w:hAnsi="Arial" w:cs="Arial"/>
          <w:sz w:val="22"/>
          <w:szCs w:val="22"/>
          <w:lang w:val="de-CH"/>
        </w:rPr>
        <w:t>.</w:t>
      </w:r>
    </w:p>
    <w:p w14:paraId="35EC361E" w14:textId="4D9BF184" w:rsidR="0002122C" w:rsidRPr="004B5678" w:rsidRDefault="004B5678">
      <w:pPr>
        <w:numPr>
          <w:ilvl w:val="0"/>
          <w:numId w:val="9"/>
        </w:numPr>
        <w:tabs>
          <w:tab w:val="left" w:pos="851"/>
        </w:tabs>
        <w:spacing w:before="120"/>
        <w:ind w:left="851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lastRenderedPageBreak/>
        <w:t>Berechnen Sie die Masse an CaCO</w:t>
      </w:r>
      <w:r w:rsidRPr="004B5678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, die dieser Masse an </w:t>
      </w:r>
      <w:r w:rsidR="00BB5F12" w:rsidRPr="004B5678">
        <w:rPr>
          <w:rFonts w:ascii="Arial" w:hAnsi="Arial" w:cs="Arial"/>
          <w:sz w:val="22"/>
          <w:szCs w:val="22"/>
          <w:lang w:val="de-CH"/>
        </w:rPr>
        <w:t>CaC</w:t>
      </w:r>
      <w:r w:rsidR="00BB5F12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BB5F12" w:rsidRPr="004B5678">
        <w:rPr>
          <w:rFonts w:ascii="Arial" w:hAnsi="Arial" w:cs="Arial"/>
          <w:sz w:val="22"/>
          <w:szCs w:val="22"/>
          <w:lang w:val="de-CH"/>
        </w:rPr>
        <w:t>O</w:t>
      </w:r>
      <w:r w:rsidR="00BB5F12" w:rsidRPr="004B5678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BB5F12" w:rsidRPr="004B5678">
        <w:rPr>
          <w:rFonts w:ascii="Arial" w:hAnsi="Arial" w:cs="Arial"/>
          <w:sz w:val="22"/>
          <w:szCs w:val="22"/>
          <w:vertAlign w:val="superscript"/>
          <w:lang w:val="de-CH"/>
        </w:rPr>
        <w:t>.</w:t>
      </w:r>
      <w:r w:rsidR="00BB5F12" w:rsidRPr="004B5678">
        <w:rPr>
          <w:rFonts w:ascii="Arial" w:hAnsi="Arial" w:cs="Arial"/>
          <w:sz w:val="22"/>
          <w:szCs w:val="22"/>
          <w:lang w:val="de-CH"/>
        </w:rPr>
        <w:t>H</w:t>
      </w:r>
      <w:r w:rsidR="00BB5F12" w:rsidRPr="004B5678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BB5F12" w:rsidRPr="004B5678">
        <w:rPr>
          <w:rFonts w:ascii="Arial" w:hAnsi="Arial" w:cs="Arial"/>
          <w:sz w:val="22"/>
          <w:szCs w:val="22"/>
          <w:lang w:val="de-CH"/>
        </w:rPr>
        <w:t>O</w:t>
      </w:r>
      <w:r w:rsidR="00BB5F12" w:rsidRPr="00BB5F12" w:rsidDel="00BB5F12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>entspricht.</w:t>
      </w:r>
    </w:p>
    <w:p w14:paraId="41E4DB3D" w14:textId="307F0E6F" w:rsidR="0002122C" w:rsidRPr="004B5678" w:rsidRDefault="004B5678">
      <w:pPr>
        <w:numPr>
          <w:ilvl w:val="0"/>
          <w:numId w:val="9"/>
        </w:numPr>
        <w:tabs>
          <w:tab w:val="left" w:pos="851"/>
        </w:tabs>
        <w:spacing w:before="120"/>
        <w:ind w:left="851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>Berechne</w:t>
      </w:r>
      <w:r w:rsidR="00BB5F12">
        <w:rPr>
          <w:rFonts w:ascii="Arial" w:hAnsi="Arial" w:cs="Arial"/>
          <w:sz w:val="22"/>
          <w:szCs w:val="22"/>
          <w:lang w:val="de-CH"/>
        </w:rPr>
        <w:t xml:space="preserve">n </w:t>
      </w:r>
      <w:proofErr w:type="gramStart"/>
      <w:r w:rsidR="00BB5F12">
        <w:rPr>
          <w:rFonts w:ascii="Arial" w:hAnsi="Arial" w:cs="Arial"/>
          <w:sz w:val="22"/>
          <w:szCs w:val="22"/>
          <w:lang w:val="de-CH"/>
        </w:rPr>
        <w:t>Sie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 den</w:t>
      </w:r>
      <w:proofErr w:type="gramEnd"/>
      <w:r w:rsidRPr="004B5678">
        <w:rPr>
          <w:rFonts w:ascii="Arial" w:hAnsi="Arial" w:cs="Arial"/>
          <w:sz w:val="22"/>
          <w:szCs w:val="22"/>
          <w:lang w:val="de-CH"/>
        </w:rPr>
        <w:t xml:space="preserve"> CaCO</w:t>
      </w:r>
      <w:r w:rsidR="00AF037C" w:rsidRPr="00D93AAC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4B5678">
        <w:rPr>
          <w:rFonts w:ascii="Arial" w:hAnsi="Arial" w:cs="Arial"/>
          <w:sz w:val="22"/>
          <w:szCs w:val="22"/>
          <w:lang w:val="de-CH"/>
        </w:rPr>
        <w:t>-Gehalt der Eierschale.</w:t>
      </w:r>
    </w:p>
    <w:p w14:paraId="03BB91CC" w14:textId="29AC3446" w:rsidR="0002122C" w:rsidRPr="004B5678" w:rsidRDefault="004B5678">
      <w:pPr>
        <w:numPr>
          <w:ilvl w:val="0"/>
          <w:numId w:val="9"/>
        </w:numPr>
        <w:tabs>
          <w:tab w:val="left" w:pos="851"/>
        </w:tabs>
        <w:spacing w:before="120"/>
        <w:ind w:left="851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Berechnen Sie auch die Standardabweichung </w:t>
      </w:r>
      <w:r w:rsidR="00BB5F12" w:rsidRPr="004B5678">
        <w:rPr>
          <w:rFonts w:ascii="Arial" w:hAnsi="Arial" w:cs="Arial"/>
          <w:sz w:val="22"/>
          <w:szCs w:val="22"/>
          <w:lang w:val="de-CH"/>
        </w:rPr>
        <w:t>de</w:t>
      </w:r>
      <w:r w:rsidR="00BB5F12">
        <w:rPr>
          <w:rFonts w:ascii="Arial" w:hAnsi="Arial" w:cs="Arial"/>
          <w:sz w:val="22"/>
          <w:szCs w:val="22"/>
          <w:lang w:val="de-CH"/>
        </w:rPr>
        <w:t>r</w:t>
      </w:r>
      <w:r w:rsidR="00BB5F12" w:rsidRPr="004B5678">
        <w:rPr>
          <w:rFonts w:ascii="Arial" w:hAnsi="Arial" w:cs="Arial"/>
          <w:sz w:val="22"/>
          <w:szCs w:val="22"/>
          <w:lang w:val="de-CH"/>
        </w:rPr>
        <w:t xml:space="preserve"> 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Ergebnisse sowie </w:t>
      </w:r>
      <w:r w:rsidR="00BB5F12">
        <w:rPr>
          <w:rFonts w:ascii="Arial" w:hAnsi="Arial" w:cs="Arial"/>
          <w:sz w:val="22"/>
          <w:szCs w:val="22"/>
          <w:lang w:val="de-CH"/>
        </w:rPr>
        <w:t xml:space="preserve">die relative </w:t>
      </w:r>
      <w:proofErr w:type="spellStart"/>
      <w:r w:rsidR="00BB5F12">
        <w:rPr>
          <w:rFonts w:ascii="Arial" w:hAnsi="Arial" w:cs="Arial"/>
          <w:sz w:val="22"/>
          <w:szCs w:val="22"/>
          <w:lang w:val="de-CH"/>
        </w:rPr>
        <w:t>Standardabweichungdes</w:t>
      </w:r>
      <w:proofErr w:type="spellEnd"/>
      <w:r w:rsidR="00BB5F12">
        <w:rPr>
          <w:rFonts w:ascii="Arial" w:hAnsi="Arial" w:cs="Arial"/>
          <w:sz w:val="22"/>
          <w:szCs w:val="22"/>
          <w:lang w:val="de-CH"/>
        </w:rPr>
        <w:t xml:space="preserve"> Ergebnisses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(Standardabweichung geteilt durch den Mittelwert</w:t>
      </w:r>
      <w:r w:rsidR="00BB5F12">
        <w:rPr>
          <w:rFonts w:ascii="Arial" w:hAnsi="Arial" w:cs="Arial"/>
          <w:sz w:val="22"/>
          <w:szCs w:val="22"/>
          <w:lang w:val="de-CH"/>
        </w:rPr>
        <w:t xml:space="preserve"> in Prozent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). </w:t>
      </w:r>
      <w:r w:rsidR="00BB5F12" w:rsidRPr="004B5678">
        <w:rPr>
          <w:rFonts w:ascii="Arial" w:hAnsi="Arial" w:cs="Arial"/>
          <w:sz w:val="22"/>
          <w:szCs w:val="22"/>
          <w:lang w:val="de-CH"/>
        </w:rPr>
        <w:t>Vergleich</w:t>
      </w:r>
      <w:r w:rsidR="00BB5F12">
        <w:rPr>
          <w:rFonts w:ascii="Arial" w:hAnsi="Arial" w:cs="Arial"/>
          <w:sz w:val="22"/>
          <w:szCs w:val="22"/>
          <w:lang w:val="de-CH"/>
        </w:rPr>
        <w:t>en Sie Ihre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Ergebnisse mit denen </w:t>
      </w:r>
      <w:r w:rsidRPr="004B5678">
        <w:rPr>
          <w:rFonts w:ascii="Arial" w:hAnsi="Arial" w:cs="Arial"/>
          <w:i/>
          <w:sz w:val="22"/>
          <w:szCs w:val="22"/>
          <w:lang w:val="de-CH"/>
        </w:rPr>
        <w:t xml:space="preserve">aller </w:t>
      </w:r>
      <w:r w:rsidRPr="004B5678">
        <w:rPr>
          <w:rFonts w:ascii="Arial" w:hAnsi="Arial" w:cs="Arial"/>
          <w:sz w:val="22"/>
          <w:szCs w:val="22"/>
          <w:lang w:val="de-CH"/>
        </w:rPr>
        <w:t>anderen Teams in beiden Klassen und diskutier</w:t>
      </w:r>
      <w:r w:rsidR="00BB5F12">
        <w:rPr>
          <w:rFonts w:ascii="Arial" w:hAnsi="Arial" w:cs="Arial"/>
          <w:sz w:val="22"/>
          <w:szCs w:val="22"/>
          <w:lang w:val="de-CH"/>
        </w:rPr>
        <w:t>en Sie alle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 Ergebnisse.</w:t>
      </w:r>
    </w:p>
    <w:p w14:paraId="4DD50265" w14:textId="0CDB9CDC" w:rsidR="0002122C" w:rsidRPr="004B5678" w:rsidRDefault="004B5678">
      <w:pPr>
        <w:pStyle w:val="BodyText2"/>
        <w:spacing w:before="120"/>
        <w:ind w:right="0"/>
        <w:rPr>
          <w:rFonts w:ascii="Arial" w:hAnsi="Arial" w:cs="Arial"/>
          <w:sz w:val="22"/>
          <w:szCs w:val="22"/>
          <w:lang w:val="de-CH"/>
        </w:rPr>
      </w:pPr>
      <w:r w:rsidRPr="004B5678">
        <w:rPr>
          <w:rFonts w:ascii="Arial" w:hAnsi="Arial" w:cs="Arial"/>
          <w:sz w:val="22"/>
          <w:szCs w:val="22"/>
          <w:lang w:val="de-CH"/>
        </w:rPr>
        <w:t xml:space="preserve">Die </w:t>
      </w:r>
      <w:r w:rsidR="00BB5F12">
        <w:rPr>
          <w:rFonts w:ascii="Arial" w:hAnsi="Arial" w:cs="Arial"/>
          <w:sz w:val="22"/>
          <w:szCs w:val="22"/>
          <w:lang w:val="de-CH"/>
        </w:rPr>
        <w:t xml:space="preserve">zukünftigen </w:t>
      </w:r>
      <w:r w:rsidRPr="004B5678">
        <w:rPr>
          <w:rFonts w:ascii="Arial" w:hAnsi="Arial" w:cs="Arial"/>
          <w:sz w:val="22"/>
          <w:szCs w:val="22"/>
          <w:lang w:val="de-CH"/>
        </w:rPr>
        <w:t>komplexometrische Analyse</w:t>
      </w:r>
      <w:r w:rsidR="00BB5F12">
        <w:rPr>
          <w:rFonts w:ascii="Arial" w:hAnsi="Arial" w:cs="Arial"/>
          <w:sz w:val="22"/>
          <w:szCs w:val="22"/>
          <w:lang w:val="de-CH"/>
        </w:rPr>
        <w:t>n-</w:t>
      </w:r>
      <w:r w:rsidRPr="004B5678">
        <w:rPr>
          <w:rFonts w:ascii="Arial" w:hAnsi="Arial" w:cs="Arial"/>
          <w:sz w:val="22"/>
          <w:szCs w:val="22"/>
          <w:lang w:val="de-CH"/>
        </w:rPr>
        <w:t xml:space="preserve">Ergebnisse werden eine tiefergehende statistische Analyse der </w:t>
      </w:r>
      <w:proofErr w:type="spellStart"/>
      <w:r w:rsidRPr="004B5678">
        <w:rPr>
          <w:rFonts w:ascii="Arial" w:hAnsi="Arial" w:cs="Arial"/>
          <w:sz w:val="22"/>
          <w:szCs w:val="22"/>
          <w:lang w:val="de-CH"/>
        </w:rPr>
        <w:t>erhalten</w:t>
      </w:r>
      <w:r w:rsidR="00BB5F12">
        <w:rPr>
          <w:rFonts w:ascii="Arial" w:hAnsi="Arial" w:cs="Arial"/>
          <w:sz w:val="22"/>
          <w:szCs w:val="22"/>
          <w:lang w:val="de-CH"/>
        </w:rPr>
        <w:t>n</w:t>
      </w:r>
      <w:r w:rsidRPr="004B5678">
        <w:rPr>
          <w:rFonts w:ascii="Arial" w:hAnsi="Arial" w:cs="Arial"/>
          <w:sz w:val="22"/>
          <w:szCs w:val="22"/>
          <w:lang w:val="de-CH"/>
        </w:rPr>
        <w:t>en</w:t>
      </w:r>
      <w:proofErr w:type="spellEnd"/>
      <w:r w:rsidRPr="004B5678">
        <w:rPr>
          <w:rFonts w:ascii="Arial" w:hAnsi="Arial" w:cs="Arial"/>
          <w:sz w:val="22"/>
          <w:szCs w:val="22"/>
          <w:lang w:val="de-CH"/>
        </w:rPr>
        <w:t xml:space="preserve"> gravimetrischen Ergebnisse ermöglichen.</w:t>
      </w:r>
    </w:p>
    <w:p w14:paraId="7FC9BADF" w14:textId="77777777" w:rsidR="00C80925" w:rsidRPr="004B5678" w:rsidRDefault="00C80925">
      <w:pPr>
        <w:ind w:right="38"/>
        <w:rPr>
          <w:rFonts w:ascii="Times New Roman" w:hAnsi="Times New Roman"/>
          <w:b/>
          <w:smallCaps/>
          <w:sz w:val="22"/>
          <w:szCs w:val="22"/>
          <w:lang w:val="de-CH"/>
        </w:rPr>
      </w:pPr>
    </w:p>
    <w:sectPr w:rsidR="00C80925" w:rsidRPr="004B5678">
      <w:headerReference w:type="default" r:id="rId10"/>
      <w:footerReference w:type="default" r:id="rId11"/>
      <w:pgSz w:w="11880" w:h="16800"/>
      <w:pgMar w:top="1418" w:right="851" w:bottom="1418" w:left="1418" w:header="1077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B0D08" w14:textId="77777777" w:rsidR="00401AE9" w:rsidRDefault="00401AE9">
      <w:r>
        <w:separator/>
      </w:r>
    </w:p>
  </w:endnote>
  <w:endnote w:type="continuationSeparator" w:id="0">
    <w:p w14:paraId="035DE91E" w14:textId="77777777" w:rsidR="00401AE9" w:rsidRDefault="00401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1" w:fontKey="{AC974931-40E8-4C2F-A709-A5506CDCBB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F6A962-8DEB-43D8-947F-FC1C884CAF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BE5B612-4D26-4285-A324-11F402C095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11DB3" w14:textId="77777777" w:rsidR="0002122C" w:rsidRDefault="004B5678">
    <w:pPr>
      <w:pStyle w:val="Footer"/>
      <w:pBdr>
        <w:top w:val="single" w:sz="4" w:space="1" w:color="auto"/>
      </w:pBdr>
      <w:tabs>
        <w:tab w:val="clear" w:pos="9072"/>
        <w:tab w:val="left" w:pos="1276"/>
        <w:tab w:val="left" w:pos="6360"/>
        <w:tab w:val="left" w:pos="8505"/>
        <w:tab w:val="right" w:pos="9639"/>
      </w:tabs>
      <w:ind w:right="-2"/>
      <w:rPr>
        <w:rFonts w:ascii="Arial" w:hAnsi="Arial" w:cs="Arial"/>
        <w:lang w:val="fr-CH"/>
      </w:rPr>
    </w:pPr>
    <w:proofErr w:type="spellStart"/>
    <w:r>
      <w:rPr>
        <w:rFonts w:ascii="Arial" w:hAnsi="Arial" w:cs="Arial"/>
        <w:sz w:val="20"/>
        <w:lang w:val="fr-CH"/>
      </w:rPr>
      <w:t>Modul</w:t>
    </w:r>
    <w:proofErr w:type="spellEnd"/>
    <w:r>
      <w:rPr>
        <w:rFonts w:ascii="Arial" w:hAnsi="Arial" w:cs="Arial"/>
        <w:sz w:val="20"/>
        <w:lang w:val="fr-CH"/>
      </w:rPr>
      <w:t xml:space="preserve"> </w:t>
    </w:r>
    <w:proofErr w:type="spellStart"/>
    <w:r w:rsidR="006272ED">
      <w:rPr>
        <w:rFonts w:ascii="Arial" w:hAnsi="Arial" w:cs="Arial"/>
        <w:sz w:val="20"/>
        <w:lang w:val="fr-CH"/>
      </w:rPr>
      <w:t>LAna</w:t>
    </w:r>
    <w:proofErr w:type="spellEnd"/>
    <w:r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  <w:lang w:val="fr-CH"/>
      </w:rPr>
      <w:tab/>
    </w:r>
    <w:proofErr w:type="spellStart"/>
    <w:r>
      <w:rPr>
        <w:rFonts w:ascii="Arial" w:hAnsi="Arial" w:cs="Arial"/>
        <w:sz w:val="20"/>
        <w:lang w:val="fr-CH"/>
      </w:rPr>
      <w:t>GravimetrieVersion</w:t>
    </w:r>
    <w:proofErr w:type="spellEnd"/>
    <w:r>
      <w:rPr>
        <w:rFonts w:ascii="Arial" w:hAnsi="Arial" w:cs="Arial"/>
        <w:sz w:val="20"/>
        <w:lang w:val="fr-CH"/>
      </w:rPr>
      <w:t xml:space="preserve"> </w:t>
    </w:r>
    <w:r>
      <w:rPr>
        <w:rFonts w:ascii="Arial" w:hAnsi="Arial" w:cs="Arial"/>
        <w:sz w:val="20"/>
        <w:lang w:val="fr-CH"/>
      </w:rPr>
      <w:tab/>
    </w:r>
    <w:r w:rsidR="00A80A36">
      <w:rPr>
        <w:rFonts w:ascii="Arial" w:hAnsi="Arial" w:cs="Arial"/>
        <w:sz w:val="20"/>
        <w:lang w:val="fr-CH"/>
      </w:rPr>
      <w:t>2024</w:t>
    </w:r>
    <w:r w:rsidR="00022AF0"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  <w:lang w:val="fr-CH"/>
      </w:rPr>
      <w:instrText xml:space="preserve"> PAGE </w:instrText>
    </w:r>
    <w:r>
      <w:rPr>
        <w:rFonts w:ascii="Arial" w:hAnsi="Arial" w:cs="Arial"/>
        <w:sz w:val="20"/>
      </w:rPr>
      <w:fldChar w:fldCharType="separate"/>
    </w:r>
    <w:r>
      <w:rPr>
        <w:rFonts w:ascii="Arial" w:hAnsi="Arial" w:cs="Arial"/>
        <w:noProof/>
        <w:sz w:val="20"/>
        <w:lang w:val="fr-CH"/>
      </w:rPr>
      <w:t>3</w:t>
    </w:r>
    <w:r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  <w:lang w:val="fr-CH"/>
      </w:rPr>
      <w:t>/3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71138" w14:textId="77777777" w:rsidR="00401AE9" w:rsidRDefault="00401AE9">
      <w:r>
        <w:separator/>
      </w:r>
    </w:p>
  </w:footnote>
  <w:footnote w:type="continuationSeparator" w:id="0">
    <w:p w14:paraId="5F3D3803" w14:textId="77777777" w:rsidR="00401AE9" w:rsidRDefault="00401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B24F0" w14:textId="77777777" w:rsidR="00C80925" w:rsidRDefault="00C80925">
    <w:pPr>
      <w:pStyle w:val="Header"/>
      <w:tabs>
        <w:tab w:val="clear" w:pos="4819"/>
        <w:tab w:val="clear" w:pos="9071"/>
        <w:tab w:val="left" w:pos="0"/>
        <w:tab w:val="left" w:pos="3240"/>
        <w:tab w:val="center" w:pos="6000"/>
        <w:tab w:val="right" w:pos="8505"/>
      </w:tabs>
      <w:ind w:right="-2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C30D5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8C57B3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5186C45"/>
    <w:multiLevelType w:val="singleLevel"/>
    <w:tmpl w:val="6194DD8C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B4553BF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8CB3CED"/>
    <w:multiLevelType w:val="hybridMultilevel"/>
    <w:tmpl w:val="2C2013DA"/>
    <w:lvl w:ilvl="0" w:tplc="09763B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11A92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3296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068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10FC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D0D0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5C11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440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7EC3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C2E41"/>
    <w:multiLevelType w:val="singleLevel"/>
    <w:tmpl w:val="040C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F6B6FEB"/>
    <w:multiLevelType w:val="singleLevel"/>
    <w:tmpl w:val="6194DD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63E21301"/>
    <w:multiLevelType w:val="singleLevel"/>
    <w:tmpl w:val="6194DD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52B4301"/>
    <w:multiLevelType w:val="hybridMultilevel"/>
    <w:tmpl w:val="9C08701A"/>
    <w:lvl w:ilvl="0" w:tplc="8F6A7E5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69415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B28A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96D8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3437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0AB9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A07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5085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413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B00410"/>
    <w:multiLevelType w:val="singleLevel"/>
    <w:tmpl w:val="6194DD8C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 w16cid:durableId="1794321769">
    <w:abstractNumId w:val="1"/>
  </w:num>
  <w:num w:numId="2" w16cid:durableId="423646644">
    <w:abstractNumId w:val="3"/>
  </w:num>
  <w:num w:numId="3" w16cid:durableId="993222847">
    <w:abstractNumId w:val="0"/>
  </w:num>
  <w:num w:numId="4" w16cid:durableId="1093353421">
    <w:abstractNumId w:val="9"/>
  </w:num>
  <w:num w:numId="5" w16cid:durableId="423916206">
    <w:abstractNumId w:val="2"/>
  </w:num>
  <w:num w:numId="6" w16cid:durableId="1203985010">
    <w:abstractNumId w:val="6"/>
  </w:num>
  <w:num w:numId="7" w16cid:durableId="666442124">
    <w:abstractNumId w:val="7"/>
  </w:num>
  <w:num w:numId="8" w16cid:durableId="146284925">
    <w:abstractNumId w:val="5"/>
  </w:num>
  <w:num w:numId="9" w16cid:durableId="612831917">
    <w:abstractNumId w:val="8"/>
  </w:num>
  <w:num w:numId="10" w16cid:durableId="202098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trackRevisions/>
  <w:doNotTrackMoves/>
  <w:defaultTabStop w:val="709"/>
  <w:hyphenationZone w:val="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SingleBorderforContiguousCells/>
    <w:noLeading/>
    <w:spacingInWholePoints/>
    <w:showBreaksInFrames/>
    <w:suppressTopSpacing/>
    <w:suppressSpacingAtTopOfPage/>
    <w:mwSmallCaps/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80B95"/>
    <w:rsid w:val="0002122C"/>
    <w:rsid w:val="00022AF0"/>
    <w:rsid w:val="00080B95"/>
    <w:rsid w:val="001230B2"/>
    <w:rsid w:val="00166BB2"/>
    <w:rsid w:val="00282BCC"/>
    <w:rsid w:val="0039163D"/>
    <w:rsid w:val="00401AE9"/>
    <w:rsid w:val="00450DCE"/>
    <w:rsid w:val="00454D84"/>
    <w:rsid w:val="0046555F"/>
    <w:rsid w:val="004B5678"/>
    <w:rsid w:val="00513EF3"/>
    <w:rsid w:val="005D25C9"/>
    <w:rsid w:val="005D7281"/>
    <w:rsid w:val="006049C8"/>
    <w:rsid w:val="006272ED"/>
    <w:rsid w:val="00742B86"/>
    <w:rsid w:val="0077648B"/>
    <w:rsid w:val="00781CC5"/>
    <w:rsid w:val="007D1EB7"/>
    <w:rsid w:val="007E4B1D"/>
    <w:rsid w:val="008968D9"/>
    <w:rsid w:val="008F0B4D"/>
    <w:rsid w:val="009A541C"/>
    <w:rsid w:val="009C038A"/>
    <w:rsid w:val="00A80A36"/>
    <w:rsid w:val="00AA051C"/>
    <w:rsid w:val="00AD6065"/>
    <w:rsid w:val="00AF037C"/>
    <w:rsid w:val="00B3537A"/>
    <w:rsid w:val="00BB5F12"/>
    <w:rsid w:val="00C65F17"/>
    <w:rsid w:val="00C80925"/>
    <w:rsid w:val="00D956DB"/>
    <w:rsid w:val="00DB481D"/>
    <w:rsid w:val="00EC7A21"/>
    <w:rsid w:val="00F05E9A"/>
    <w:rsid w:val="00FC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27A204A2"/>
  <w15:docId w15:val="{AD1EE496-944B-4409-8DA2-3A78A149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lang w:val="fr-CH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Header">
    <w:name w:val="header"/>
    <w:basedOn w:val="Normal"/>
    <w:semiHidden/>
    <w:pPr>
      <w:tabs>
        <w:tab w:val="center" w:pos="4819"/>
        <w:tab w:val="right" w:pos="9071"/>
      </w:tabs>
    </w:pPr>
  </w:style>
  <w:style w:type="paragraph" w:styleId="FootnoteText">
    <w:name w:val="footnote text"/>
    <w:basedOn w:val="Normal"/>
    <w:semiHidden/>
    <w:rPr>
      <w:sz w:val="20"/>
    </w:rPr>
  </w:style>
  <w:style w:type="paragraph" w:customStyle="1" w:styleId="Helvetica">
    <w:name w:val="Helvetica"/>
    <w:basedOn w:val="Normal"/>
    <w:pPr>
      <w:jc w:val="center"/>
    </w:p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tabs>
        <w:tab w:val="left" w:pos="567"/>
      </w:tabs>
      <w:spacing w:before="120"/>
      <w:ind w:right="40"/>
      <w:jc w:val="both"/>
    </w:pPr>
    <w:rPr>
      <w:rFonts w:ascii="Helvetica" w:hAnsi="Helvetica"/>
    </w:rPr>
  </w:style>
  <w:style w:type="paragraph" w:styleId="BodyText2">
    <w:name w:val="Body Text 2"/>
    <w:basedOn w:val="Normal"/>
    <w:semiHidden/>
    <w:pPr>
      <w:ind w:right="38"/>
      <w:jc w:val="both"/>
    </w:pPr>
    <w:rPr>
      <w:rFonts w:ascii="Helvetica" w:hAnsi="Helvetica"/>
    </w:rPr>
  </w:style>
  <w:style w:type="character" w:styleId="Hyperlink">
    <w:name w:val="Hyperlink"/>
    <w:semiHidden/>
    <w:unhideWhenUsed/>
    <w:rPr>
      <w:color w:val="333333"/>
      <w:u w:val="none"/>
      <w:effect w:val="none"/>
    </w:rPr>
  </w:style>
  <w:style w:type="paragraph" w:styleId="NormalWeb">
    <w:name w:val="Normal (Web)"/>
    <w:basedOn w:val="Normal"/>
    <w:semiHidden/>
    <w:unhideWhenUsed/>
    <w:pPr>
      <w:spacing w:before="100" w:beforeAutospacing="1" w:after="100" w:afterAutospacing="1"/>
    </w:pPr>
    <w:rPr>
      <w:rFonts w:ascii="Times New Roman" w:hAnsi="Times New Roman"/>
      <w:szCs w:val="24"/>
      <w:lang w:val="fr-CH" w:eastAsia="fr-CH"/>
    </w:rPr>
  </w:style>
  <w:style w:type="paragraph" w:styleId="Revision">
    <w:name w:val="Revision"/>
    <w:hidden/>
    <w:uiPriority w:val="99"/>
    <w:semiHidden/>
    <w:rsid w:val="008F0B4D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A80A36"/>
    <w:pPr>
      <w:ind w:left="708"/>
    </w:pPr>
  </w:style>
  <w:style w:type="character" w:styleId="Strong">
    <w:name w:val="Strong"/>
    <w:uiPriority w:val="22"/>
    <w:qFormat/>
    <w:rsid w:val="00454D84"/>
    <w:rPr>
      <w:b/>
      <w:bCs/>
    </w:rPr>
  </w:style>
  <w:style w:type="character" w:styleId="CommentReference">
    <w:name w:val="annotation reference"/>
    <w:uiPriority w:val="99"/>
    <w:semiHidden/>
    <w:unhideWhenUsed/>
    <w:rsid w:val="00166B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6BB2"/>
    <w:rPr>
      <w:sz w:val="20"/>
    </w:rPr>
  </w:style>
  <w:style w:type="character" w:customStyle="1" w:styleId="CommentTextChar">
    <w:name w:val="Comment Text Char"/>
    <w:link w:val="CommentText"/>
    <w:uiPriority w:val="99"/>
    <w:rsid w:val="00166BB2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BB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66BB2"/>
    <w:rPr>
      <w:b/>
      <w:bCs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fr.academic.ru/pictures/frwiki/52/400px-Anatomy_of_an_amiotic_egg.svg.p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1287</Words>
  <Characters>7082</Characters>
  <Application>Microsoft Office Word</Application>
  <DocSecurity>0</DocSecurity>
  <Lines>59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CA2f/93, TP chim.gén.&amp;anal.</vt:lpstr>
      <vt:lpstr>CA2f/93, TP chim.gén.&amp;anal.</vt:lpstr>
      <vt:lpstr>CA2f/93, TP chim.gén.&amp;anal.</vt:lpstr>
    </vt:vector>
  </TitlesOfParts>
  <Company>Ecole d'Ingénieurs du Valais</Company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CA2f/93, TP chim.gén.&amp;anal.</dc:title>
  <dc:creator>Ecole d'Ingénieurs du Valais</dc:creator>
  <cp:lastModifiedBy>Mathieu Marc</cp:lastModifiedBy>
  <cp:revision>3</cp:revision>
  <cp:lastPrinted>2008-02-01T14:11:00Z</cp:lastPrinted>
  <dcterms:created xsi:type="dcterms:W3CDTF">2024-02-14T12:56:00Z</dcterms:created>
  <dcterms:modified xsi:type="dcterms:W3CDTF">2024-02-14T13:20:00Z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-555755821</vt:i4>
  </property>
  <property fmtid="{D5CDD505-2E9C-101B-9397-08002B2CF9AE}" pid="4" name="_EmailSubject">
    <vt:lpwstr>TP1 deutsch &amp; Program_de</vt:lpwstr>
  </property>
  <property fmtid="{D5CDD505-2E9C-101B-9397-08002B2CF9AE}" pid="5" name="_AuthorEmail">
    <vt:lpwstr>franka.kalman@hevs.ch</vt:lpwstr>
  </property>
  <property fmtid="{D5CDD505-2E9C-101B-9397-08002B2CF9AE}" pid="6" name="_AuthorEmailDisplayName">
    <vt:lpwstr>Kalman Franka</vt:lpwstr>
  </property>
  <property fmtid="{D5CDD505-2E9C-101B-9397-08002B2CF9AE}" pid="7" name="_ReviewingToolsShownOnce">
    <vt:lpwstr/>
  </property>
</Properties>
</file>