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1B85F" w14:textId="77777777" w:rsidR="00F85218" w:rsidRDefault="00F85218">
      <w:pPr>
        <w:pStyle w:val="Heading1"/>
        <w:jc w:val="center"/>
        <w:rPr>
          <w:rFonts w:cs="Arial"/>
          <w:caps/>
          <w:szCs w:val="28"/>
        </w:rPr>
      </w:pPr>
    </w:p>
    <w:p w14:paraId="55FB0B46" w14:textId="35AF656F" w:rsidR="00B210CD" w:rsidRPr="00A77418" w:rsidRDefault="00000000">
      <w:pPr>
        <w:pStyle w:val="Heading1"/>
        <w:jc w:val="center"/>
        <w:rPr>
          <w:rFonts w:cs="Arial"/>
          <w:caps/>
          <w:szCs w:val="28"/>
          <w:lang w:val="de-CH"/>
        </w:rPr>
      </w:pPr>
      <w:r>
        <w:rPr>
          <w:rFonts w:cs="Arial"/>
          <w:caps/>
          <w:noProof/>
          <w:szCs w:val="28"/>
          <w:lang w:eastAsia="fr-CH"/>
        </w:rPr>
        <w:drawing>
          <wp:anchor distT="0" distB="0" distL="114300" distR="114300" simplePos="0" relativeHeight="251653632" behindDoc="1" locked="0" layoutInCell="1" allowOverlap="1" wp14:anchorId="7CDE3327" wp14:editId="735D5986">
            <wp:simplePos x="0" y="0"/>
            <wp:positionH relativeFrom="column">
              <wp:posOffset>2569210</wp:posOffset>
            </wp:positionH>
            <wp:positionV relativeFrom="paragraph">
              <wp:posOffset>-776605</wp:posOffset>
            </wp:positionV>
            <wp:extent cx="3474720" cy="685800"/>
            <wp:effectExtent l="0" t="0" r="0" b="0"/>
            <wp:wrapNone/>
            <wp:docPr id="4" name="Image 1" descr="1_HEI_FR-D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1_HEI_FR-DE_CMJ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62B" w:rsidRPr="00A77418">
        <w:rPr>
          <w:rFonts w:cs="Arial"/>
          <w:caps/>
          <w:szCs w:val="28"/>
          <w:lang w:val="de-CH"/>
        </w:rPr>
        <w:t xml:space="preserve"> </w:t>
      </w:r>
      <w:r w:rsidR="00A77418">
        <w:rPr>
          <w:rFonts w:cs="Arial"/>
          <w:caps/>
          <w:szCs w:val="28"/>
          <w:lang w:val="de-CH"/>
        </w:rPr>
        <w:t>Labor</w:t>
      </w:r>
      <w:r w:rsidR="00A77418" w:rsidRPr="00A77418">
        <w:rPr>
          <w:rFonts w:cs="Arial"/>
          <w:caps/>
          <w:szCs w:val="28"/>
          <w:lang w:val="de-CH"/>
        </w:rPr>
        <w:t xml:space="preserve"> </w:t>
      </w:r>
      <w:r w:rsidR="00A77418">
        <w:rPr>
          <w:rFonts w:cs="Arial"/>
          <w:caps/>
          <w:szCs w:val="28"/>
          <w:lang w:val="de-CH"/>
        </w:rPr>
        <w:t xml:space="preserve">Für </w:t>
      </w:r>
      <w:r w:rsidR="00F2562B" w:rsidRPr="00A77418">
        <w:rPr>
          <w:rFonts w:cs="Arial"/>
          <w:caps/>
          <w:szCs w:val="28"/>
          <w:lang w:val="de-CH"/>
        </w:rPr>
        <w:t xml:space="preserve">Chemie </w:t>
      </w:r>
    </w:p>
    <w:p w14:paraId="77CCCCC7" w14:textId="77777777" w:rsidR="00A77418" w:rsidRDefault="00406F96">
      <w:pPr>
        <w:pStyle w:val="Heading1"/>
        <w:jc w:val="center"/>
        <w:rPr>
          <w:rFonts w:cs="Arial"/>
          <w:caps/>
          <w:sz w:val="24"/>
          <w:szCs w:val="24"/>
          <w:lang w:val="de-CH"/>
        </w:rPr>
      </w:pPr>
      <w:r w:rsidRPr="00A77418">
        <w:rPr>
          <w:rFonts w:cs="Arial"/>
          <w:caps/>
          <w:sz w:val="24"/>
          <w:szCs w:val="24"/>
          <w:lang w:val="de-CH"/>
        </w:rPr>
        <w:t>Spektrophotometrische und fluoreszenzbasierte</w:t>
      </w:r>
    </w:p>
    <w:p w14:paraId="1AEC5286" w14:textId="6A3113AD" w:rsidR="00B210CD" w:rsidRPr="00A77418" w:rsidRDefault="00000000">
      <w:pPr>
        <w:pStyle w:val="Heading1"/>
        <w:jc w:val="center"/>
        <w:rPr>
          <w:rFonts w:cs="Arial"/>
          <w:caps/>
          <w:sz w:val="24"/>
          <w:szCs w:val="24"/>
          <w:lang w:val="de-CH"/>
        </w:rPr>
      </w:pPr>
      <w:r w:rsidRPr="00A77418">
        <w:rPr>
          <w:rFonts w:cs="Arial"/>
          <w:caps/>
          <w:sz w:val="24"/>
          <w:szCs w:val="24"/>
          <w:lang w:val="de-CH"/>
        </w:rPr>
        <w:t xml:space="preserve">Bestimmung von </w:t>
      </w:r>
      <w:r w:rsidR="00526C41" w:rsidRPr="00A77418">
        <w:rPr>
          <w:rFonts w:cs="Arial"/>
          <w:caps/>
          <w:sz w:val="24"/>
          <w:szCs w:val="24"/>
          <w:lang w:val="de-CH"/>
        </w:rPr>
        <w:t>Chinin</w:t>
      </w:r>
    </w:p>
    <w:p w14:paraId="7726AD34" w14:textId="77777777" w:rsidR="00F2562B" w:rsidRPr="00A77418" w:rsidRDefault="00F2562B">
      <w:pPr>
        <w:rPr>
          <w:rFonts w:ascii="Arial" w:hAnsi="Arial" w:cs="Arial"/>
          <w:lang w:val="de-CH"/>
        </w:rPr>
      </w:pPr>
    </w:p>
    <w:p w14:paraId="21CF8B85" w14:textId="77777777" w:rsidR="00D57BC9" w:rsidRPr="00A77418" w:rsidRDefault="00D57BC9">
      <w:pPr>
        <w:rPr>
          <w:rFonts w:ascii="Arial" w:hAnsi="Arial" w:cs="Arial"/>
          <w:lang w:val="de-CH"/>
        </w:rPr>
      </w:pPr>
    </w:p>
    <w:p w14:paraId="322828E3" w14:textId="562369D7" w:rsidR="00B210CD" w:rsidRPr="00A77418" w:rsidRDefault="00000000">
      <w:pPr>
        <w:tabs>
          <w:tab w:val="left" w:pos="1418"/>
        </w:tabs>
        <w:rPr>
          <w:rFonts w:ascii="Arial" w:hAnsi="Arial" w:cs="Arial"/>
          <w:b/>
          <w:smallCaps/>
          <w:sz w:val="22"/>
          <w:szCs w:val="22"/>
          <w:lang w:val="de-CH"/>
        </w:rPr>
      </w:pPr>
      <w:r w:rsidRPr="00A77418">
        <w:rPr>
          <w:rFonts w:ascii="Arial" w:hAnsi="Arial" w:cs="Arial"/>
          <w:b/>
          <w:smallCaps/>
          <w:sz w:val="22"/>
          <w:szCs w:val="22"/>
          <w:lang w:val="de-CH"/>
        </w:rPr>
        <w:t>1.1</w:t>
      </w:r>
      <w:r w:rsidRPr="00A77418">
        <w:rPr>
          <w:rFonts w:ascii="Arial" w:hAnsi="Arial" w:cs="Arial"/>
          <w:b/>
          <w:smallCaps/>
          <w:sz w:val="22"/>
          <w:szCs w:val="22"/>
          <w:lang w:val="de-CH"/>
        </w:rPr>
        <w:tab/>
      </w:r>
      <w:r w:rsidR="00A77418">
        <w:rPr>
          <w:rFonts w:ascii="Arial" w:hAnsi="Arial" w:cs="Arial"/>
          <w:b/>
          <w:smallCaps/>
          <w:sz w:val="22"/>
          <w:szCs w:val="22"/>
          <w:lang w:val="de-CH"/>
        </w:rPr>
        <w:t>Ziel</w:t>
      </w:r>
      <w:r w:rsidR="00305DCF" w:rsidRPr="00A77418">
        <w:rPr>
          <w:rFonts w:ascii="Arial" w:hAnsi="Arial" w:cs="Arial"/>
          <w:b/>
          <w:smallCaps/>
          <w:sz w:val="22"/>
          <w:szCs w:val="22"/>
          <w:lang w:val="de-CH"/>
        </w:rPr>
        <w:t xml:space="preserve"> des Experiments</w:t>
      </w:r>
    </w:p>
    <w:p w14:paraId="49B54F73" w14:textId="77777777" w:rsidR="00B210CD" w:rsidRPr="00A7741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Umgang mit einem Mikroplattenreader </w:t>
      </w:r>
      <w:r w:rsidR="00CD170D" w:rsidRPr="00A77418">
        <w:rPr>
          <w:rFonts w:ascii="Arial" w:hAnsi="Arial" w:cs="Arial"/>
          <w:sz w:val="22"/>
          <w:szCs w:val="22"/>
          <w:lang w:val="de-CH"/>
        </w:rPr>
        <w:t xml:space="preserve">für UV/Vis-Spektrophotometrie und Fluoreszenz </w:t>
      </w:r>
      <w:r w:rsidRPr="00A77418">
        <w:rPr>
          <w:rFonts w:ascii="Arial" w:hAnsi="Arial" w:cs="Arial"/>
          <w:sz w:val="22"/>
          <w:szCs w:val="22"/>
          <w:lang w:val="de-CH"/>
        </w:rPr>
        <w:t>und Bestimmung der in einem Getränk enthaltenen Chininmenge</w:t>
      </w:r>
      <w:r w:rsidR="00F2562B" w:rsidRPr="00A77418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4BB5D774" w14:textId="77777777" w:rsidR="00B210CD" w:rsidRPr="00A77418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F405B58" wp14:editId="42FD2DF0">
            <wp:simplePos x="0" y="0"/>
            <wp:positionH relativeFrom="column">
              <wp:posOffset>2272030</wp:posOffset>
            </wp:positionH>
            <wp:positionV relativeFrom="paragraph">
              <wp:posOffset>155575</wp:posOffset>
            </wp:positionV>
            <wp:extent cx="1797685" cy="1273175"/>
            <wp:effectExtent l="0" t="0" r="0" b="0"/>
            <wp:wrapNone/>
            <wp:docPr id="9" name="Image 9" descr="Résultat de recherche d'images pour &quot;quinine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quinine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74D77" w14:textId="77777777" w:rsidR="001B7704" w:rsidRPr="00A77418" w:rsidRDefault="001B7704" w:rsidP="00305DCF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0B039D49" w14:textId="77777777" w:rsidR="001B7704" w:rsidRPr="00A77418" w:rsidRDefault="001B7704" w:rsidP="00305DCF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24B59ED6" w14:textId="77777777" w:rsidR="001B7704" w:rsidRPr="00A77418" w:rsidRDefault="001B7704" w:rsidP="00305DCF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669B3CC0" w14:textId="77777777" w:rsidR="001B7704" w:rsidRPr="00A77418" w:rsidRDefault="001B7704" w:rsidP="00305DCF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6C7676C0" w14:textId="77777777" w:rsidR="00751EDF" w:rsidRPr="00A77418" w:rsidRDefault="001B7704">
      <w:pPr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ab/>
      </w:r>
      <w:r w:rsidRPr="00A77418">
        <w:rPr>
          <w:rFonts w:ascii="Arial" w:hAnsi="Arial" w:cs="Arial"/>
          <w:sz w:val="22"/>
          <w:szCs w:val="22"/>
          <w:lang w:val="de-CH"/>
        </w:rPr>
        <w:tab/>
      </w:r>
      <w:r w:rsidRPr="00A77418">
        <w:rPr>
          <w:rFonts w:ascii="Arial" w:hAnsi="Arial" w:cs="Arial"/>
          <w:sz w:val="22"/>
          <w:szCs w:val="22"/>
          <w:lang w:val="de-CH"/>
        </w:rPr>
        <w:tab/>
      </w:r>
      <w:r w:rsidRPr="00A77418">
        <w:rPr>
          <w:rFonts w:ascii="Arial" w:hAnsi="Arial" w:cs="Arial"/>
          <w:sz w:val="22"/>
          <w:szCs w:val="22"/>
          <w:lang w:val="de-CH"/>
        </w:rPr>
        <w:tab/>
      </w:r>
      <w:r w:rsidRPr="00A77418">
        <w:rPr>
          <w:rFonts w:ascii="Arial" w:hAnsi="Arial" w:cs="Arial"/>
          <w:sz w:val="22"/>
          <w:szCs w:val="22"/>
          <w:lang w:val="de-CH"/>
        </w:rPr>
        <w:tab/>
      </w:r>
      <w:r w:rsidRPr="00A77418">
        <w:rPr>
          <w:rFonts w:ascii="Arial" w:hAnsi="Arial" w:cs="Arial"/>
          <w:sz w:val="22"/>
          <w:szCs w:val="22"/>
          <w:lang w:val="de-CH"/>
        </w:rPr>
        <w:tab/>
      </w:r>
      <w:r w:rsidR="0040007F" w:rsidRPr="00A77418">
        <w:rPr>
          <w:rFonts w:ascii="Arial" w:hAnsi="Arial" w:cs="Arial"/>
          <w:sz w:val="22"/>
          <w:szCs w:val="22"/>
          <w:lang w:val="de-CH"/>
        </w:rPr>
        <w:t xml:space="preserve">          </w:t>
      </w:r>
    </w:p>
    <w:p w14:paraId="17B69E43" w14:textId="22332F47" w:rsidR="00B210CD" w:rsidRPr="00A77418" w:rsidRDefault="0040007F">
      <w:pPr>
        <w:rPr>
          <w:rFonts w:ascii="Arial" w:hAnsi="Arial" w:cs="Arial"/>
          <w:sz w:val="18"/>
          <w:szCs w:val="18"/>
          <w:lang w:val="de-CH"/>
        </w:rPr>
      </w:pPr>
      <w:r w:rsidRPr="00A77418">
        <w:rPr>
          <w:rFonts w:ascii="Arial" w:hAnsi="Arial" w:cs="Arial"/>
          <w:sz w:val="18"/>
          <w:szCs w:val="18"/>
          <w:lang w:val="de-CH"/>
        </w:rPr>
        <w:t xml:space="preserve">                                                                                                                                      Chinin </w:t>
      </w:r>
      <w:r w:rsidR="00A77418" w:rsidRPr="00DB4C01">
        <w:rPr>
          <w:rFonts w:ascii="Arial" w:hAnsi="Arial" w:cs="Arial"/>
          <w:sz w:val="18"/>
          <w:szCs w:val="18"/>
          <w:lang w:val="de-CH"/>
        </w:rPr>
        <w:t>C</w:t>
      </w:r>
      <w:r w:rsidR="00A77418" w:rsidRPr="00DB4C01">
        <w:rPr>
          <w:rFonts w:ascii="Arial" w:hAnsi="Arial" w:cs="Arial"/>
          <w:sz w:val="18"/>
          <w:szCs w:val="18"/>
          <w:vertAlign w:val="subscript"/>
          <w:lang w:val="de-CH"/>
        </w:rPr>
        <w:t>20</w:t>
      </w:r>
      <w:r w:rsidR="00A77418" w:rsidRPr="00DB4C01">
        <w:rPr>
          <w:rFonts w:ascii="Arial" w:hAnsi="Arial" w:cs="Arial"/>
          <w:sz w:val="18"/>
          <w:szCs w:val="18"/>
          <w:lang w:val="de-CH"/>
        </w:rPr>
        <w:t>H</w:t>
      </w:r>
      <w:r w:rsidR="00A77418" w:rsidRPr="00DB4C01">
        <w:rPr>
          <w:rFonts w:ascii="Arial" w:hAnsi="Arial" w:cs="Arial"/>
          <w:sz w:val="18"/>
          <w:szCs w:val="18"/>
          <w:vertAlign w:val="subscript"/>
          <w:lang w:val="de-CH"/>
        </w:rPr>
        <w:t>24</w:t>
      </w:r>
      <w:r w:rsidR="00A77418" w:rsidRPr="00DB4C01">
        <w:rPr>
          <w:rFonts w:ascii="Arial" w:hAnsi="Arial" w:cs="Arial"/>
          <w:sz w:val="18"/>
          <w:szCs w:val="18"/>
          <w:lang w:val="de-CH"/>
        </w:rPr>
        <w:t>N</w:t>
      </w:r>
      <w:r w:rsidR="00A77418" w:rsidRPr="00DB4C01">
        <w:rPr>
          <w:rFonts w:ascii="Arial" w:hAnsi="Arial" w:cs="Arial"/>
          <w:sz w:val="18"/>
          <w:szCs w:val="18"/>
          <w:vertAlign w:val="subscript"/>
          <w:lang w:val="de-CH"/>
        </w:rPr>
        <w:t>2</w:t>
      </w:r>
      <w:r w:rsidR="00A77418" w:rsidRPr="00DB4C01">
        <w:rPr>
          <w:rFonts w:ascii="Arial" w:hAnsi="Arial" w:cs="Arial"/>
          <w:sz w:val="18"/>
          <w:szCs w:val="18"/>
          <w:lang w:val="de-CH"/>
        </w:rPr>
        <w:t>O</w:t>
      </w:r>
      <w:r w:rsidR="00A77418" w:rsidRPr="00DB4C01">
        <w:rPr>
          <w:rFonts w:ascii="Arial" w:hAnsi="Arial" w:cs="Arial"/>
          <w:sz w:val="18"/>
          <w:szCs w:val="18"/>
          <w:vertAlign w:val="subscript"/>
          <w:lang w:val="de-CH"/>
        </w:rPr>
        <w:t>2</w:t>
      </w:r>
    </w:p>
    <w:p w14:paraId="53E22337" w14:textId="77777777" w:rsidR="00B210CD" w:rsidRPr="00A77418" w:rsidRDefault="00000000">
      <w:pPr>
        <w:ind w:left="1418" w:hanging="1418"/>
        <w:rPr>
          <w:rFonts w:ascii="Arial" w:hAnsi="Arial" w:cs="Arial"/>
          <w:b/>
          <w:smallCaps/>
          <w:sz w:val="22"/>
          <w:szCs w:val="22"/>
          <w:lang w:val="de-CH"/>
        </w:rPr>
      </w:pPr>
      <w:r w:rsidRPr="00A77418">
        <w:rPr>
          <w:rFonts w:ascii="Arial" w:hAnsi="Arial" w:cs="Arial"/>
          <w:b/>
          <w:smallCaps/>
          <w:sz w:val="22"/>
          <w:szCs w:val="22"/>
          <w:lang w:val="de-CH"/>
        </w:rPr>
        <w:t>1.2</w:t>
      </w:r>
      <w:r w:rsidR="00F2562B" w:rsidRPr="00A77418">
        <w:rPr>
          <w:rFonts w:ascii="Arial" w:hAnsi="Arial" w:cs="Arial"/>
          <w:b/>
          <w:smallCaps/>
          <w:sz w:val="22"/>
          <w:szCs w:val="22"/>
          <w:lang w:val="de-CH"/>
        </w:rPr>
        <w:tab/>
      </w:r>
      <w:r w:rsidR="00305DCF" w:rsidRPr="00A77418">
        <w:rPr>
          <w:rFonts w:ascii="Arial" w:hAnsi="Arial" w:cs="Arial"/>
          <w:b/>
          <w:smallCaps/>
          <w:sz w:val="22"/>
          <w:szCs w:val="22"/>
          <w:lang w:val="de-CH"/>
        </w:rPr>
        <w:t>Einführung</w:t>
      </w:r>
    </w:p>
    <w:p w14:paraId="256DDBA2" w14:textId="77777777" w:rsidR="00AE23A6" w:rsidRPr="00A77418" w:rsidRDefault="00AE23A6" w:rsidP="00305DCF">
      <w:pPr>
        <w:ind w:left="1418" w:hanging="1418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028FA9DA" w14:textId="77777777" w:rsidR="00B210CD" w:rsidRPr="00A77418" w:rsidRDefault="00000000">
      <w:pPr>
        <w:pStyle w:val="NormalWeb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de-CH"/>
        </w:rPr>
      </w:pPr>
      <w:r w:rsidRPr="00A77418">
        <w:rPr>
          <w:rFonts w:ascii="Arial" w:hAnsi="Arial" w:cs="Arial"/>
          <w:b/>
          <w:color w:val="000000"/>
          <w:sz w:val="22"/>
          <w:szCs w:val="22"/>
          <w:lang w:val="de-CH"/>
        </w:rPr>
        <w:t>Spektralphotometrie: Prinzip</w:t>
      </w:r>
    </w:p>
    <w:p w14:paraId="5C73B50F" w14:textId="77777777" w:rsidR="00526C41" w:rsidRPr="00A77418" w:rsidRDefault="00526C41" w:rsidP="00526C41">
      <w:pPr>
        <w:pStyle w:val="NormalWeb"/>
        <w:spacing w:after="0"/>
        <w:jc w:val="both"/>
        <w:rPr>
          <w:rFonts w:ascii="Arial" w:hAnsi="Arial" w:cs="Arial"/>
          <w:b/>
          <w:color w:val="7030A0"/>
          <w:sz w:val="22"/>
          <w:szCs w:val="22"/>
          <w:lang w:val="de-CH"/>
        </w:rPr>
      </w:pPr>
    </w:p>
    <w:p w14:paraId="5DF5E860" w14:textId="19BAAC9C" w:rsidR="00B210CD" w:rsidRPr="00A77418" w:rsidRDefault="00000000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Die Spektralphotometrie ist eine quantitative Analysemethode, bei der die </w:t>
      </w:r>
      <w:r w:rsidR="00A77418">
        <w:rPr>
          <w:rFonts w:ascii="Arial" w:hAnsi="Arial" w:cs="Arial"/>
          <w:sz w:val="22"/>
          <w:szCs w:val="22"/>
          <w:lang w:val="de-CH"/>
        </w:rPr>
        <w:t>A</w:t>
      </w:r>
      <w:r w:rsidR="00A77418" w:rsidRPr="00A77418">
        <w:rPr>
          <w:rFonts w:ascii="Arial" w:hAnsi="Arial" w:cs="Arial"/>
          <w:sz w:val="22"/>
          <w:szCs w:val="22"/>
          <w:lang w:val="de-CH"/>
        </w:rPr>
        <w:t>bsorp</w:t>
      </w:r>
      <w:r w:rsidR="00A77418">
        <w:rPr>
          <w:rFonts w:ascii="Arial" w:hAnsi="Arial" w:cs="Arial"/>
          <w:sz w:val="22"/>
          <w:szCs w:val="22"/>
          <w:lang w:val="de-CH"/>
        </w:rPr>
        <w:t>tion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 einer </w:t>
      </w:r>
      <w:r w:rsidR="0023087B" w:rsidRPr="00A77418">
        <w:rPr>
          <w:rFonts w:ascii="Arial" w:hAnsi="Arial" w:cs="Arial"/>
          <w:sz w:val="22"/>
          <w:szCs w:val="22"/>
          <w:lang w:val="de-CH"/>
        </w:rPr>
        <w:t xml:space="preserve">bestimmten chemischen Substanz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in Lösung gemessen wird. </w:t>
      </w:r>
    </w:p>
    <w:p w14:paraId="3DE0993F" w14:textId="297C90AC" w:rsidR="00B210CD" w:rsidRPr="00A77418" w:rsidRDefault="0000000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>Je konzentrierter die Probe ist, desto mehr Licht absorbiert sie innerhalb der Proportionalitätsgrenzen, die im Lambert-Beer'schen Gesetz festgelegt sind</w:t>
      </w:r>
      <w:r w:rsidR="00021DDF" w:rsidRPr="00A77418">
        <w:rPr>
          <w:rFonts w:ascii="Arial" w:hAnsi="Arial" w:cs="Arial"/>
          <w:sz w:val="22"/>
          <w:szCs w:val="22"/>
          <w:lang w:val="de-CH"/>
        </w:rPr>
        <w:t>:</w:t>
      </w:r>
    </w:p>
    <w:p w14:paraId="6C63CEB7" w14:textId="77777777" w:rsidR="00B210CD" w:rsidRPr="00A77418" w:rsidRDefault="00000000">
      <w:pPr>
        <w:pStyle w:val="NormalWeb"/>
        <w:jc w:val="both"/>
        <w:rPr>
          <w:lang w:val="de-CH"/>
        </w:rPr>
      </w:pPr>
      <w:r w:rsidRPr="00A77418">
        <w:rPr>
          <w:lang w:val="de-CH"/>
        </w:rPr>
        <w:t xml:space="preserve">  </w:t>
      </w:r>
      <w:r w:rsidRPr="00A77418">
        <w:rPr>
          <w:lang w:val="de-CH"/>
        </w:rPr>
        <w:tab/>
      </w:r>
      <w:r w:rsidRPr="00A77418">
        <w:rPr>
          <w:lang w:val="de-CH"/>
        </w:rPr>
        <w:tab/>
      </w:r>
      <w:r w:rsidRPr="00A77418">
        <w:rPr>
          <w:lang w:val="de-CH"/>
        </w:rPr>
        <w:tab/>
      </w:r>
      <w:r w:rsidRPr="00A77418">
        <w:rPr>
          <w:lang w:val="de-CH"/>
        </w:rPr>
        <w:tab/>
      </w:r>
      <w:r w:rsidRPr="00A77418">
        <w:rPr>
          <w:lang w:val="de-CH"/>
        </w:rPr>
        <w:tab/>
      </w:r>
      <w:r w:rsidRPr="00A77418">
        <w:rPr>
          <w:lang w:val="de-CH"/>
        </w:rPr>
        <w:tab/>
      </w:r>
      <w:r w:rsidRPr="00A77418">
        <w:rPr>
          <w:bdr w:val="single" w:sz="4" w:space="0" w:color="auto"/>
          <w:lang w:val="de-CH"/>
        </w:rPr>
        <w:t xml:space="preserve">A = </w:t>
      </w:r>
      <w:r w:rsidRPr="00735385">
        <w:rPr>
          <w:bdr w:val="single" w:sz="4" w:space="0" w:color="auto"/>
          <w:lang w:val="fr-FR"/>
        </w:rPr>
        <w:t>ε</w:t>
      </w:r>
      <w:r w:rsidRPr="00A77418">
        <w:rPr>
          <w:bdr w:val="single" w:sz="4" w:space="0" w:color="auto"/>
          <w:lang w:val="de-CH"/>
        </w:rPr>
        <w:t>lC</w:t>
      </w:r>
    </w:p>
    <w:p w14:paraId="4BFE3199" w14:textId="77777777" w:rsidR="00B210CD" w:rsidRPr="00A77418" w:rsidRDefault="0000000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b/>
          <w:sz w:val="22"/>
          <w:szCs w:val="22"/>
          <w:lang w:val="de-CH"/>
        </w:rPr>
        <w:t>A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: Extinktion </w:t>
      </w:r>
      <w:r w:rsidR="00735385" w:rsidRPr="00A77418">
        <w:rPr>
          <w:rFonts w:ascii="Arial" w:hAnsi="Arial" w:cs="Arial"/>
          <w:sz w:val="22"/>
          <w:szCs w:val="22"/>
          <w:lang w:val="de-CH"/>
        </w:rPr>
        <w:t>der Lösung bei einer bestimmten Wellenlänge</w:t>
      </w:r>
    </w:p>
    <w:p w14:paraId="71C1A2CE" w14:textId="77777777" w:rsidR="00B210CD" w:rsidRPr="00A77418" w:rsidRDefault="00021DDF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 w:rsidRPr="00781E5F">
        <w:rPr>
          <w:rFonts w:ascii="Arial" w:hAnsi="Arial" w:cs="Arial"/>
          <w:sz w:val="22"/>
          <w:szCs w:val="22"/>
          <w:lang w:val="fr-FR"/>
        </w:rPr>
        <w:t>ε</w:t>
      </w:r>
      <w:r w:rsidRPr="00A77418">
        <w:rPr>
          <w:rFonts w:ascii="Arial" w:hAnsi="Arial" w:cs="Arial"/>
          <w:sz w:val="22"/>
          <w:szCs w:val="22"/>
          <w:lang w:val="de-CH"/>
        </w:rPr>
        <w:t>: molarer Extinktionskoeffizient in l/mol*cm. Er berücksichtigt die Fähigkeit einer Substanz, Licht einer bestimmten Wellenlänge zu absorbieren.</w:t>
      </w:r>
    </w:p>
    <w:p w14:paraId="2C8FAC14" w14:textId="77777777" w:rsidR="00B210CD" w:rsidRPr="00A77418" w:rsidRDefault="0000000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b/>
          <w:sz w:val="22"/>
          <w:szCs w:val="22"/>
          <w:lang w:val="de-CH"/>
        </w:rPr>
        <w:t>l</w:t>
      </w:r>
      <w:r w:rsidR="00021DDF" w:rsidRPr="00A77418">
        <w:rPr>
          <w:rFonts w:ascii="Arial" w:hAnsi="Arial" w:cs="Arial"/>
          <w:sz w:val="22"/>
          <w:szCs w:val="22"/>
          <w:lang w:val="de-CH"/>
        </w:rPr>
        <w:t>: Küvettenlänge in cm</w:t>
      </w:r>
      <w:r w:rsidR="00781E5F" w:rsidRPr="00A77418">
        <w:rPr>
          <w:rFonts w:ascii="Arial" w:hAnsi="Arial" w:cs="Arial"/>
          <w:sz w:val="22"/>
          <w:szCs w:val="22"/>
          <w:lang w:val="de-CH"/>
        </w:rPr>
        <w:t>, optischer Weg</w:t>
      </w:r>
    </w:p>
    <w:p w14:paraId="1EC93CD5" w14:textId="77777777" w:rsidR="00B210CD" w:rsidRPr="00A77418" w:rsidRDefault="0000000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b/>
          <w:sz w:val="22"/>
          <w:szCs w:val="22"/>
          <w:lang w:val="de-CH"/>
        </w:rPr>
        <w:t>C</w:t>
      </w:r>
      <w:r w:rsidRPr="00A77418">
        <w:rPr>
          <w:rFonts w:ascii="Arial" w:hAnsi="Arial" w:cs="Arial"/>
          <w:sz w:val="22"/>
          <w:szCs w:val="22"/>
          <w:lang w:val="de-CH"/>
        </w:rPr>
        <w:t>: Konzentration der Lösung in mol/l</w:t>
      </w:r>
    </w:p>
    <w:p w14:paraId="292F6862" w14:textId="2D54ADF2" w:rsidR="00B210CD" w:rsidRPr="00A77418" w:rsidRDefault="0000000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Die </w:t>
      </w:r>
      <w:r w:rsidR="002E0361" w:rsidRPr="00A77418">
        <w:rPr>
          <w:rFonts w:ascii="Arial" w:hAnsi="Arial" w:cs="Arial"/>
          <w:sz w:val="22"/>
          <w:szCs w:val="22"/>
          <w:lang w:val="de-CH"/>
        </w:rPr>
        <w:t xml:space="preserve">Extinktion </w:t>
      </w:r>
      <w:r w:rsidRPr="00A77418">
        <w:rPr>
          <w:rFonts w:ascii="Arial" w:hAnsi="Arial" w:cs="Arial"/>
          <w:sz w:val="22"/>
          <w:szCs w:val="22"/>
          <w:lang w:val="de-CH"/>
        </w:rPr>
        <w:t>der Proben wird mit einem Spektr</w:t>
      </w:r>
      <w:r w:rsidR="00A77418">
        <w:rPr>
          <w:rFonts w:ascii="Arial" w:hAnsi="Arial" w:cs="Arial"/>
          <w:sz w:val="22"/>
          <w:szCs w:val="22"/>
          <w:lang w:val="de-CH"/>
        </w:rPr>
        <w:t>o</w:t>
      </w:r>
      <w:r w:rsidRPr="00A77418">
        <w:rPr>
          <w:rFonts w:ascii="Arial" w:hAnsi="Arial" w:cs="Arial"/>
          <w:sz w:val="22"/>
          <w:szCs w:val="22"/>
          <w:lang w:val="de-CH"/>
        </w:rPr>
        <w:t>photometer bestimmt, das zuvor auf die Absorptionswellenlänge der zu untersuchenden Substanz geeicht wurde.</w:t>
      </w:r>
    </w:p>
    <w:p w14:paraId="77447B6E" w14:textId="77777777" w:rsidR="00B210CD" w:rsidRPr="00A77418" w:rsidRDefault="00000000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Ein </w:t>
      </w:r>
      <w:r w:rsidRPr="00A77418">
        <w:rPr>
          <w:rFonts w:ascii="Arial" w:hAnsi="Arial" w:cs="Arial"/>
          <w:bCs/>
          <w:sz w:val="22"/>
          <w:szCs w:val="22"/>
          <w:lang w:val="de-CH"/>
        </w:rPr>
        <w:t xml:space="preserve">Spektralphotometer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misst die Extinktion einer Lösung bei einer bestimmten Wellenlänge. Ein Monochromator wählt aus einer Quelle für sichtbares oder ultraviolettes Licht ein monochromatisches Licht aus, dessen Wellenlänge vom Benutzer ausgewählt wird. </w:t>
      </w:r>
    </w:p>
    <w:p w14:paraId="4A2CE563" w14:textId="77777777" w:rsidR="00B210CD" w:rsidRPr="00A77418" w:rsidRDefault="00000000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Das einfallende monochromatische Licht </w:t>
      </w:r>
      <w:r w:rsidRPr="00A77418">
        <w:rPr>
          <w:rStyle w:val="mwe-math-mathml-inline"/>
          <w:rFonts w:ascii="Arial" w:hAnsi="Arial" w:cs="Arial"/>
          <w:i/>
          <w:vanish/>
          <w:sz w:val="22"/>
          <w:szCs w:val="22"/>
          <w:lang w:val="de-CH"/>
        </w:rPr>
        <w:t>I</w:t>
      </w:r>
      <w:r w:rsidRPr="00A77418">
        <w:rPr>
          <w:rStyle w:val="mwe-math-mathml-inline"/>
          <w:rFonts w:ascii="Arial" w:hAnsi="Arial" w:cs="Arial"/>
          <w:i/>
          <w:vanish/>
          <w:sz w:val="22"/>
          <w:szCs w:val="22"/>
          <w:vertAlign w:val="subscript"/>
          <w:lang w:val="de-CH"/>
        </w:rPr>
        <w:t>0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 durchquert dann eine Küvette, die die untersuchte Lösung enthält, und das Gerät misst die Intensität </w:t>
      </w:r>
      <w:r w:rsidRPr="00A77418">
        <w:rPr>
          <w:rStyle w:val="mwe-math-mathml-inline"/>
          <w:rFonts w:ascii="Arial" w:hAnsi="Arial" w:cs="Arial"/>
          <w:i/>
          <w:vanish/>
          <w:sz w:val="22"/>
          <w:szCs w:val="22"/>
          <w:lang w:val="de-CH"/>
        </w:rPr>
        <w:t xml:space="preserve">I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des durchgelassenen Lichts. </w:t>
      </w:r>
    </w:p>
    <w:p w14:paraId="3768F5B6" w14:textId="77777777" w:rsidR="00B210CD" w:rsidRPr="00A77418" w:rsidRDefault="00000000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>Der vom Spektralphotometer angezeigte Wert ist die Extinktion bei der untersuchten Wellenlänge.</w:t>
      </w:r>
    </w:p>
    <w:p w14:paraId="50A70C6D" w14:textId="77777777" w:rsidR="00B210CD" w:rsidRPr="00A77418" w:rsidRDefault="00000000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5D82A68" wp14:editId="50DF7F91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219450" cy="1052195"/>
            <wp:effectExtent l="0" t="0" r="0" b="0"/>
            <wp:wrapNone/>
            <wp:docPr id="1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" t="8459" r="57166" b="6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48C1D" w14:textId="77777777" w:rsidR="00E6460A" w:rsidRPr="00A77418" w:rsidRDefault="00E6460A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64CFF832" w14:textId="77777777" w:rsidR="00E6460A" w:rsidRPr="00A77418" w:rsidRDefault="00E6460A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197170D4" w14:textId="77777777" w:rsidR="00781E5F" w:rsidRPr="00A77418" w:rsidRDefault="00781E5F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3002469D" w14:textId="77777777" w:rsidR="00B210CD" w:rsidRPr="00A77418" w:rsidRDefault="00000000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lastRenderedPageBreak/>
        <w:t xml:space="preserve">Ein farbiger gelöster Stoff absorbiert sichtbares Licht (zwischen 400 und 700 nm). Man spricht von Spektrophotokolorimetrie oder einfacher von Kolorimetrie. Manche Lösungen absorbieren im </w:t>
      </w:r>
      <w:hyperlink r:id="rId15" w:tooltip="Ultraviolet" w:history="1">
        <w:r w:rsidRPr="00A77418">
          <w:rPr>
            <w:rStyle w:val="Hyperlink"/>
            <w:rFonts w:ascii="Arial" w:hAnsi="Arial" w:cs="Arial"/>
            <w:color w:val="000000"/>
            <w:sz w:val="22"/>
            <w:szCs w:val="22"/>
            <w:lang w:val="de-CH"/>
          </w:rPr>
          <w:t>ultravioletten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 Licht (Wellenlängen unter </w:t>
      </w:r>
      <w:r w:rsidR="007A62C2"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400 </w:t>
      </w:r>
      <w:hyperlink r:id="rId16" w:tooltip="Mètre" w:history="1">
        <w:r w:rsidRPr="00A77418">
          <w:rPr>
            <w:rStyle w:val="Hyperlink"/>
            <w:rFonts w:ascii="Arial" w:hAnsi="Arial" w:cs="Arial"/>
            <w:color w:val="000000"/>
            <w:sz w:val="22"/>
            <w:szCs w:val="22"/>
            <w:lang w:val="de-CH"/>
          </w:rPr>
          <w:t>nm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), dann spricht man von </w:t>
      </w:r>
      <w:hyperlink r:id="rId17" w:tooltip="Ultraviolet" w:history="1">
        <w:r w:rsidRPr="00A77418">
          <w:rPr>
            <w:rStyle w:val="Hyperlink"/>
            <w:rFonts w:ascii="Arial" w:hAnsi="Arial" w:cs="Arial"/>
            <w:color w:val="000000"/>
            <w:sz w:val="22"/>
            <w:szCs w:val="22"/>
            <w:lang w:val="de-CH"/>
          </w:rPr>
          <w:t>UV-Spektrophotometrie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. </w:t>
      </w:r>
    </w:p>
    <w:p w14:paraId="625BC774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75FFA5D9" w14:textId="77777777" w:rsidR="00B210CD" w:rsidRPr="00A77418" w:rsidRDefault="00000000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92DC8D3" wp14:editId="5C7E16C0">
            <wp:simplePos x="0" y="0"/>
            <wp:positionH relativeFrom="column">
              <wp:posOffset>153035</wp:posOffset>
            </wp:positionH>
            <wp:positionV relativeFrom="paragraph">
              <wp:posOffset>137160</wp:posOffset>
            </wp:positionV>
            <wp:extent cx="5899150" cy="2628900"/>
            <wp:effectExtent l="0" t="0" r="0" b="0"/>
            <wp:wrapNone/>
            <wp:docPr id="6" name="irc_mi" descr="Résultat de recherche d'images pour &quot;longueur d'onde&quot;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ongueur d'onde&quot;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A6792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37B4420D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1956C9DC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318ACE4C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3518F720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19CD6556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77B55E7E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03F70834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37027341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740C5F93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19BB77E0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47F28E63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3F4D46C7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12A11FD4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4A4ED232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4CE29B42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2C6B1DAD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245E4280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4F29FB5F" w14:textId="77777777" w:rsidR="00B210CD" w:rsidRPr="00A77418" w:rsidRDefault="00000000">
      <w:pPr>
        <w:pStyle w:val="NormalWeb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de-CH"/>
        </w:rPr>
      </w:pPr>
      <w:r w:rsidRPr="00A77418">
        <w:rPr>
          <w:rFonts w:ascii="Arial" w:hAnsi="Arial" w:cs="Arial"/>
          <w:b/>
          <w:color w:val="000000"/>
          <w:sz w:val="22"/>
          <w:szCs w:val="22"/>
          <w:lang w:val="de-CH"/>
        </w:rPr>
        <w:t>Fluoreszenz :</w:t>
      </w:r>
    </w:p>
    <w:p w14:paraId="189D414F" w14:textId="77777777" w:rsidR="00DA7D5A" w:rsidRPr="00A77418" w:rsidRDefault="00DA7D5A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63DF2659" w14:textId="77777777" w:rsidR="00B210CD" w:rsidRPr="00A77418" w:rsidRDefault="00000000">
      <w:pPr>
        <w:pStyle w:val="zeta"/>
        <w:rPr>
          <w:rFonts w:ascii="Arial" w:hAnsi="Arial" w:cs="Arial"/>
          <w:color w:val="000000"/>
          <w:sz w:val="22"/>
          <w:szCs w:val="22"/>
          <w:lang w:val="de-CH"/>
        </w:rPr>
      </w:pPr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Das </w:t>
      </w:r>
      <w:hyperlink r:id="rId20" w:tgtFrame="_blank" w:tooltip="Quelques applications de la fluorescence" w:history="1">
        <w:r w:rsidRPr="00A77418">
          <w:rPr>
            <w:rStyle w:val="link-wrapper"/>
            <w:rFonts w:ascii="Arial" w:hAnsi="Arial" w:cs="Arial"/>
            <w:color w:val="000000"/>
            <w:sz w:val="22"/>
            <w:szCs w:val="22"/>
            <w:lang w:val="de-CH"/>
          </w:rPr>
          <w:t>Phänomen der Fluoreszenz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 entspricht einem Prozess, bei dem ein </w:t>
      </w:r>
      <w:hyperlink r:id="rId21" w:history="1">
        <w:r w:rsidRPr="00A77418">
          <w:rPr>
            <w:rStyle w:val="link-wrapper"/>
            <w:rFonts w:ascii="Arial" w:hAnsi="Arial" w:cs="Arial"/>
            <w:color w:val="000000"/>
            <w:sz w:val="22"/>
            <w:szCs w:val="22"/>
            <w:lang w:val="de-CH"/>
          </w:rPr>
          <w:t xml:space="preserve">Atom </w:t>
        </w:r>
      </w:hyperlink>
      <w:hyperlink r:id="rId22" w:history="1">
        <w:r w:rsidRPr="00A77418">
          <w:rPr>
            <w:rStyle w:val="link-wrapper"/>
            <w:rFonts w:ascii="Arial" w:hAnsi="Arial" w:cs="Arial"/>
            <w:color w:val="000000"/>
            <w:sz w:val="22"/>
            <w:szCs w:val="22"/>
            <w:lang w:val="de-CH"/>
          </w:rPr>
          <w:t>Energie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, in der Regel </w:t>
      </w:r>
      <w:hyperlink r:id="rId23" w:history="1">
        <w:r w:rsidRPr="00A77418">
          <w:rPr>
            <w:rStyle w:val="link-wrapper"/>
            <w:rFonts w:ascii="Arial" w:hAnsi="Arial" w:cs="Arial"/>
            <w:color w:val="000000"/>
            <w:sz w:val="22"/>
            <w:szCs w:val="22"/>
            <w:lang w:val="de-CH"/>
          </w:rPr>
          <w:t>Licht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 einer bestimmten </w:t>
      </w:r>
      <w:hyperlink r:id="rId24" w:history="1">
        <w:r w:rsidRPr="00A77418">
          <w:rPr>
            <w:rStyle w:val="link-wrapper"/>
            <w:rFonts w:ascii="Arial" w:hAnsi="Arial" w:cs="Arial"/>
            <w:color w:val="000000"/>
            <w:sz w:val="22"/>
            <w:szCs w:val="22"/>
            <w:lang w:val="de-CH"/>
          </w:rPr>
          <w:t>Wellenlänge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, absorbiert (Anregung) und </w:t>
      </w:r>
      <w:r w:rsidR="002E0361"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nach einigen Nanosekunden </w:t>
      </w:r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Licht einer anderen, </w:t>
      </w:r>
      <w:r w:rsidR="002E0361"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rotverschobenen </w:t>
      </w:r>
      <w:r w:rsidRPr="00A77418">
        <w:rPr>
          <w:rFonts w:ascii="Arial" w:hAnsi="Arial" w:cs="Arial"/>
          <w:color w:val="000000"/>
          <w:sz w:val="22"/>
          <w:szCs w:val="22"/>
          <w:lang w:val="de-CH"/>
        </w:rPr>
        <w:t>Wellenlänge wieder aussendet (Emission).</w:t>
      </w:r>
    </w:p>
    <w:p w14:paraId="02CF1C72" w14:textId="77777777" w:rsidR="00DA7D5A" w:rsidRPr="00A77418" w:rsidRDefault="00DA7D5A" w:rsidP="00DA7D5A">
      <w:pPr>
        <w:pStyle w:val="zeta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5E82FB68" w14:textId="77777777" w:rsidR="00B210CD" w:rsidRPr="00A77418" w:rsidRDefault="00000000">
      <w:pPr>
        <w:pStyle w:val="zeta"/>
        <w:rPr>
          <w:rFonts w:ascii="Arial" w:hAnsi="Arial" w:cs="Arial"/>
          <w:color w:val="000000"/>
          <w:sz w:val="22"/>
          <w:szCs w:val="22"/>
          <w:lang w:val="de-CH"/>
        </w:rPr>
      </w:pPr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Die </w:t>
      </w:r>
      <w:r w:rsidR="00D54B2D"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meisten Moleküle, die </w:t>
      </w:r>
      <w:r w:rsidRPr="00A77418">
        <w:rPr>
          <w:rFonts w:ascii="Arial" w:hAnsi="Arial" w:cs="Arial"/>
          <w:color w:val="000000"/>
          <w:sz w:val="22"/>
          <w:szCs w:val="22"/>
          <w:lang w:val="de-CH"/>
        </w:rPr>
        <w:t>fluoreszieren, sind zyklisch und starr. Sie werden als "Fluorophore" oder "Fluorochrome" bezeichnet. Diese werden durch mehrere Parameter charakterisiert, wie z.B. :</w:t>
      </w:r>
    </w:p>
    <w:p w14:paraId="61F3B540" w14:textId="77777777" w:rsidR="00B210CD" w:rsidRPr="00A77418" w:rsidRDefault="00000000">
      <w:pPr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  <w:lang w:val="de-CH"/>
        </w:rPr>
      </w:pPr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die Wellenlängen ihrer Anregungs- und </w:t>
      </w:r>
      <w:hyperlink r:id="rId25" w:history="1">
        <w:r w:rsidRPr="00A77418">
          <w:rPr>
            <w:rStyle w:val="link-wrapper"/>
            <w:rFonts w:ascii="Arial" w:hAnsi="Arial" w:cs="Arial"/>
            <w:color w:val="000000"/>
            <w:sz w:val="22"/>
            <w:szCs w:val="22"/>
            <w:lang w:val="de-CH"/>
          </w:rPr>
          <w:t>Emissionsspitzen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 ;</w:t>
      </w:r>
    </w:p>
    <w:p w14:paraId="5D7D3B61" w14:textId="77777777" w:rsidR="00B210CD" w:rsidRPr="00A77418" w:rsidRDefault="00000000">
      <w:pPr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  <w:lang w:val="de-CH"/>
        </w:rPr>
      </w:pPr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die Lebensdauer ihres </w:t>
      </w:r>
      <w:hyperlink r:id="rId26" w:history="1">
        <w:r w:rsidRPr="00A77418">
          <w:rPr>
            <w:rStyle w:val="link-wrapper"/>
            <w:rFonts w:ascii="Arial" w:hAnsi="Arial" w:cs="Arial"/>
            <w:color w:val="000000"/>
            <w:sz w:val="22"/>
            <w:szCs w:val="22"/>
            <w:lang w:val="de-CH"/>
          </w:rPr>
          <w:t>angeregten Zustands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 ;</w:t>
      </w:r>
    </w:p>
    <w:p w14:paraId="285BDDFE" w14:textId="77777777" w:rsidR="00B210CD" w:rsidRPr="00A77418" w:rsidRDefault="00000000">
      <w:pPr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  <w:lang w:val="de-CH"/>
        </w:rPr>
      </w:pPr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die Effizienz ihrer Fluoreszenz (d. h. die Anzahl der emittierten </w:t>
      </w:r>
      <w:hyperlink r:id="rId27" w:history="1">
        <w:r w:rsidRPr="00A77418">
          <w:rPr>
            <w:rStyle w:val="link-wrapper"/>
            <w:rFonts w:ascii="Arial" w:hAnsi="Arial" w:cs="Arial"/>
            <w:color w:val="000000"/>
            <w:sz w:val="22"/>
            <w:szCs w:val="22"/>
            <w:lang w:val="de-CH"/>
          </w:rPr>
          <w:t>Photonen</w:t>
        </w:r>
      </w:hyperlink>
      <w:r w:rsidRPr="00A77418">
        <w:rPr>
          <w:rFonts w:ascii="Arial" w:hAnsi="Arial" w:cs="Arial"/>
          <w:color w:val="000000"/>
          <w:sz w:val="22"/>
          <w:szCs w:val="22"/>
          <w:lang w:val="de-CH"/>
        </w:rPr>
        <w:t xml:space="preserve"> im Verhältnis zur Anzahl der absorbierten Photonen).</w:t>
      </w:r>
    </w:p>
    <w:p w14:paraId="6760265F" w14:textId="77777777" w:rsidR="00B210CD" w:rsidRPr="00A77418" w:rsidRDefault="00000000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C3BA441" wp14:editId="47195004">
            <wp:simplePos x="0" y="0"/>
            <wp:positionH relativeFrom="column">
              <wp:posOffset>1089660</wp:posOffset>
            </wp:positionH>
            <wp:positionV relativeFrom="paragraph">
              <wp:posOffset>170815</wp:posOffset>
            </wp:positionV>
            <wp:extent cx="3811270" cy="2019300"/>
            <wp:effectExtent l="0" t="0" r="0" b="0"/>
            <wp:wrapNone/>
            <wp:docPr id="7" name="Image 7" descr="Résultat de recherche d'images pour &quot;fluorescence&quo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fluorescence&quo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D0731" w14:textId="77777777" w:rsidR="00DA7D5A" w:rsidRPr="00A77418" w:rsidRDefault="00DA7D5A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7EF9C63A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4F36A0C5" w14:textId="77777777" w:rsidR="007A62C2" w:rsidRPr="00A77418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de-CH"/>
        </w:rPr>
      </w:pPr>
    </w:p>
    <w:p w14:paraId="7DC28F96" w14:textId="77777777" w:rsidR="00526C41" w:rsidRPr="00A77418" w:rsidRDefault="00526C41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2C0B6E85" w14:textId="77777777" w:rsidR="00683F1D" w:rsidRPr="00A77418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4D9BB610" w14:textId="77777777" w:rsidR="00683F1D" w:rsidRPr="00A77418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69A4642B" w14:textId="77777777" w:rsidR="00683F1D" w:rsidRPr="00A77418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62A3B616" w14:textId="77777777" w:rsidR="00683F1D" w:rsidRPr="00A77418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3D8D5C7C" w14:textId="77777777" w:rsidR="00683F1D" w:rsidRPr="00A77418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7321C980" w14:textId="77777777" w:rsidR="00683F1D" w:rsidRPr="00A77418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723C2623" w14:textId="77777777" w:rsidR="00683F1D" w:rsidRPr="00A77418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089009A0" w14:textId="77777777" w:rsidR="00683F1D" w:rsidRPr="00A77418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18CDEAD0" w14:textId="77777777" w:rsidR="00683F1D" w:rsidRPr="00A77418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de-CH"/>
        </w:rPr>
      </w:pPr>
    </w:p>
    <w:p w14:paraId="2EB5DD12" w14:textId="77777777" w:rsidR="00526C41" w:rsidRPr="00A77418" w:rsidRDefault="00526C41" w:rsidP="00526C41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</w:p>
    <w:p w14:paraId="11EEB529" w14:textId="77777777" w:rsidR="00B210CD" w:rsidRPr="00A77418" w:rsidRDefault="0000000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311F93C7" wp14:editId="23750978">
            <wp:simplePos x="0" y="0"/>
            <wp:positionH relativeFrom="column">
              <wp:posOffset>3540125</wp:posOffset>
            </wp:positionH>
            <wp:positionV relativeFrom="paragraph">
              <wp:posOffset>274955</wp:posOffset>
            </wp:positionV>
            <wp:extent cx="2399030" cy="1729105"/>
            <wp:effectExtent l="0" t="0" r="0" b="0"/>
            <wp:wrapNone/>
            <wp:docPr id="17" name="Image 17" descr="Résultat de recherche d'images pour &quot;microplaque noire&quot;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microplaque noire&quot;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9D0" w:rsidRPr="00A77418">
        <w:rPr>
          <w:rFonts w:ascii="Arial" w:hAnsi="Arial" w:cs="Arial"/>
          <w:sz w:val="22"/>
          <w:szCs w:val="22"/>
          <w:lang w:val="de-CH"/>
        </w:rPr>
        <w:t xml:space="preserve">In unserem Fall wird die Messung auf 96-Well-Mikrotiterplatten mithilfe eines Mikrotiterplatten-Lesegeräts durchgeführt. </w:t>
      </w:r>
    </w:p>
    <w:p w14:paraId="0DA8B386" w14:textId="77777777" w:rsidR="00B210CD" w:rsidRPr="00A77418" w:rsidRDefault="0000000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b/>
          <w:bCs/>
          <w:color w:val="0070C0"/>
          <w:sz w:val="22"/>
          <w:szCs w:val="22"/>
          <w:lang w:val="de-CH"/>
        </w:rPr>
        <w:t>Platte für Fluoreszenzanalyse</w:t>
      </w:r>
      <w:r w:rsidR="00B002B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 wp14:anchorId="5BF901B4" wp14:editId="7AC350AC">
            <wp:simplePos x="0" y="0"/>
            <wp:positionH relativeFrom="column">
              <wp:posOffset>-40640</wp:posOffset>
            </wp:positionH>
            <wp:positionV relativeFrom="paragraph">
              <wp:posOffset>12065</wp:posOffset>
            </wp:positionV>
            <wp:extent cx="20002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94" y="21330"/>
                <wp:lineTo x="21394" y="0"/>
                <wp:lineTo x="0" y="0"/>
              </wp:wrapPolygon>
            </wp:wrapTight>
            <wp:docPr id="16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8" t="30159" r="29559" b="2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BD60D" w14:textId="77777777" w:rsidR="00B210CD" w:rsidRPr="00A77418" w:rsidRDefault="0000000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FAC11C" wp14:editId="7BCF14ED">
                <wp:simplePos x="0" y="0"/>
                <wp:positionH relativeFrom="column">
                  <wp:posOffset>2959735</wp:posOffset>
                </wp:positionH>
                <wp:positionV relativeFrom="paragraph">
                  <wp:posOffset>8255</wp:posOffset>
                </wp:positionV>
                <wp:extent cx="619125" cy="333375"/>
                <wp:effectExtent l="0" t="0" r="0" b="0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42D55880">
                <v:path fillok="f" arrowok="t" o:connecttype="none"/>
                <o:lock v:ext="edit" shapetype="t"/>
              </v:shapetype>
              <v:shape id="AutoShape 18" style="position:absolute;margin-left:233.05pt;margin-top:.65pt;width:48.75pt;height:26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">
                <v:stroke endarrow="block"/>
              </v:shape>
            </w:pict>
          </mc:Fallback>
        </mc:AlternateContent>
      </w:r>
    </w:p>
    <w:p w14:paraId="274F774F" w14:textId="77777777" w:rsidR="004039D0" w:rsidRPr="00A77418" w:rsidRDefault="004039D0" w:rsidP="004039D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</w:p>
    <w:p w14:paraId="2EA0C939" w14:textId="77777777" w:rsidR="004039D0" w:rsidRPr="00A77418" w:rsidRDefault="004039D0" w:rsidP="004039D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</w:p>
    <w:p w14:paraId="69545A09" w14:textId="77777777" w:rsidR="00B210CD" w:rsidRPr="00A77418" w:rsidRDefault="00000000">
      <w:pPr>
        <w:pStyle w:val="NormalWeb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62CC6C" wp14:editId="33491CAF">
                <wp:simplePos x="0" y="0"/>
                <wp:positionH relativeFrom="column">
                  <wp:posOffset>2092960</wp:posOffset>
                </wp:positionH>
                <wp:positionV relativeFrom="paragraph">
                  <wp:posOffset>116840</wp:posOffset>
                </wp:positionV>
                <wp:extent cx="847725" cy="323850"/>
                <wp:effectExtent l="0" t="0" r="0" b="0"/>
                <wp:wrapNone/>
                <wp:docPr id="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utoShape 19" style="position:absolute;margin-left:164.8pt;margin-top:9.2pt;width:66.75pt;height:25.5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" w14:anchorId="5CF8A326">
                <v:stroke endarrow="block"/>
              </v:shape>
            </w:pict>
          </mc:Fallback>
        </mc:AlternateContent>
      </w:r>
    </w:p>
    <w:p w14:paraId="640EEC4D" w14:textId="77777777" w:rsidR="004039D0" w:rsidRPr="00A77418" w:rsidRDefault="004039D0" w:rsidP="004039D0">
      <w:pPr>
        <w:ind w:left="1418" w:hanging="1418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2B8C286E" w14:textId="77777777" w:rsidR="004039D0" w:rsidRPr="00A77418" w:rsidRDefault="004039D0" w:rsidP="004039D0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3AF7D15D" w14:textId="77777777" w:rsidR="00B210CD" w:rsidRPr="00A77418" w:rsidRDefault="00000000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  <w:r w:rsidRPr="00A77418">
        <w:rPr>
          <w:rFonts w:ascii="Arial" w:hAnsi="Arial" w:cs="Arial"/>
          <w:b/>
          <w:bCs/>
          <w:color w:val="FF0000"/>
          <w:sz w:val="22"/>
          <w:szCs w:val="22"/>
          <w:lang w:val="de-CH"/>
        </w:rPr>
        <w:t xml:space="preserve">      Platte für UV-Analyse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(berühre nicht die Unterseite der Platte)       </w:t>
      </w:r>
    </w:p>
    <w:p w14:paraId="5027A89D" w14:textId="77777777" w:rsidR="00493A40" w:rsidRPr="00A77418" w:rsidRDefault="00493A40" w:rsidP="0086716A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1C7C61FC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6AC7B6F1" w14:textId="77777777" w:rsidR="00B210CD" w:rsidRPr="00A77418" w:rsidRDefault="00000000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  <w:r w:rsidRPr="00A77418">
        <w:rPr>
          <w:rFonts w:ascii="Arial" w:hAnsi="Arial" w:cs="Arial"/>
          <w:b/>
          <w:smallCaps/>
          <w:sz w:val="22"/>
          <w:szCs w:val="22"/>
          <w:lang w:val="de-CH"/>
        </w:rPr>
        <w:t>1.3</w:t>
      </w:r>
      <w:r w:rsidRPr="00A77418">
        <w:rPr>
          <w:rFonts w:ascii="Arial" w:hAnsi="Arial" w:cs="Arial"/>
          <w:b/>
          <w:smallCaps/>
          <w:sz w:val="22"/>
          <w:szCs w:val="22"/>
          <w:lang w:val="de-CH"/>
        </w:rPr>
        <w:tab/>
        <w:t xml:space="preserve">Mikroplatten-Lesegerät und </w:t>
      </w:r>
      <w:r w:rsidR="00134663" w:rsidRPr="00A77418">
        <w:rPr>
          <w:rFonts w:ascii="Arial" w:hAnsi="Arial" w:cs="Arial"/>
          <w:b/>
          <w:smallCaps/>
          <w:sz w:val="22"/>
          <w:szCs w:val="22"/>
          <w:lang w:val="de-CH"/>
        </w:rPr>
        <w:t>Kurzbedienungsanleitung</w:t>
      </w:r>
    </w:p>
    <w:p w14:paraId="0AC236D0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57BD7565" w14:textId="77777777" w:rsidR="00B210CD" w:rsidRPr="00A77418" w:rsidRDefault="00000000">
      <w:pPr>
        <w:jc w:val="both"/>
        <w:rPr>
          <w:rFonts w:ascii="Arial" w:hAnsi="Arial" w:cs="Arial"/>
          <w:b/>
          <w:smallCaps/>
          <w:sz w:val="22"/>
          <w:szCs w:val="22"/>
          <w:u w:val="single"/>
          <w:lang w:val="de-CH"/>
        </w:rPr>
      </w:pPr>
      <w:r w:rsidRPr="00A77418">
        <w:rPr>
          <w:rFonts w:ascii="Arial" w:hAnsi="Arial" w:cs="Arial"/>
          <w:b/>
          <w:smallCaps/>
          <w:sz w:val="22"/>
          <w:szCs w:val="22"/>
          <w:u w:val="single"/>
          <w:lang w:val="de-CH"/>
        </w:rPr>
        <w:t xml:space="preserve">Tecan-Gerät </w:t>
      </w:r>
    </w:p>
    <w:p w14:paraId="1A4D8780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2B53EAE1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4D66881D" w14:textId="77777777" w:rsidR="00B210CD" w:rsidRPr="00A77418" w:rsidRDefault="00000000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6DE2A10" wp14:editId="64005C09">
            <wp:simplePos x="0" y="0"/>
            <wp:positionH relativeFrom="margin">
              <wp:posOffset>231140</wp:posOffset>
            </wp:positionH>
            <wp:positionV relativeFrom="paragraph">
              <wp:posOffset>19685</wp:posOffset>
            </wp:positionV>
            <wp:extent cx="2928620" cy="2196465"/>
            <wp:effectExtent l="0" t="0" r="0" b="0"/>
            <wp:wrapSquare wrapText="bothSides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09A39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6DA966CE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16D9CE78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3CD29F25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77302834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0D8343F6" w14:textId="77777777" w:rsidR="00B210CD" w:rsidRPr="00A77418" w:rsidRDefault="00000000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CD7B642" wp14:editId="7A77FEE1">
            <wp:simplePos x="0" y="0"/>
            <wp:positionH relativeFrom="column">
              <wp:posOffset>3642360</wp:posOffset>
            </wp:positionH>
            <wp:positionV relativeFrom="paragraph">
              <wp:posOffset>53975</wp:posOffset>
            </wp:positionV>
            <wp:extent cx="2753995" cy="2065655"/>
            <wp:effectExtent l="0" t="0" r="0" b="0"/>
            <wp:wrapSquare wrapText="bothSides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2EB96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59A4D4AC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237FBC01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765C2CF4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49358E7E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26A8495F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211393EF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071F0A2D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4CD6055D" w14:textId="77777777" w:rsidR="00B210CD" w:rsidRPr="00A77418" w:rsidRDefault="00000000">
      <w:pPr>
        <w:pStyle w:val="ListParagraph"/>
        <w:numPr>
          <w:ilvl w:val="0"/>
          <w:numId w:val="15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>Tecan einschalten (der Knopf ist hinten rechts)</w:t>
      </w:r>
    </w:p>
    <w:p w14:paraId="49989049" w14:textId="77777777" w:rsidR="00B210CD" w:rsidRDefault="0000000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>Den Computer einschalten</w:t>
      </w:r>
    </w:p>
    <w:p w14:paraId="7CE40FA4" w14:textId="77777777" w:rsidR="00B210CD" w:rsidRDefault="0000000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>Wählen Sie "computer only".</w:t>
      </w:r>
    </w:p>
    <w:p w14:paraId="5438FF96" w14:textId="77777777" w:rsidR="00B210CD" w:rsidRDefault="0000000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>Login: .uter</w:t>
      </w:r>
    </w:p>
    <w:p w14:paraId="29B204D2" w14:textId="77777777" w:rsidR="00B210CD" w:rsidRDefault="00000000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Passwort</w:t>
      </w:r>
      <w:r w:rsidRPr="00751EDF">
        <w:rPr>
          <w:rFonts w:ascii="Arial" w:hAnsi="Arial" w:cs="Arial"/>
        </w:rPr>
        <w:t>: user_F201</w:t>
      </w:r>
    </w:p>
    <w:p w14:paraId="2D6FB246" w14:textId="721797B0" w:rsidR="00B210CD" w:rsidRPr="00A77418" w:rsidRDefault="00000000">
      <w:pPr>
        <w:pStyle w:val="ListParagraph"/>
        <w:numPr>
          <w:ilvl w:val="0"/>
          <w:numId w:val="15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>Gehe auf Ordner (Schreibtisch oben rechts) "</w:t>
      </w:r>
      <w:r w:rsidR="00A77418">
        <w:rPr>
          <w:rFonts w:ascii="Arial" w:hAnsi="Arial" w:cs="Arial"/>
          <w:lang w:val="de-CH"/>
        </w:rPr>
        <w:t>PA</w:t>
      </w:r>
      <w:r w:rsidRPr="00A77418">
        <w:rPr>
          <w:rFonts w:ascii="Arial" w:hAnsi="Arial" w:cs="Arial"/>
          <w:lang w:val="de-CH"/>
        </w:rPr>
        <w:t xml:space="preserve"> 1</w:t>
      </w:r>
      <w:r w:rsidR="00A77418" w:rsidRPr="00A77418">
        <w:rPr>
          <w:rFonts w:ascii="Arial" w:hAnsi="Arial" w:cs="Arial"/>
          <w:lang w:val="de-CH"/>
        </w:rPr>
        <w:t>.</w:t>
      </w:r>
      <w:r w:rsidRPr="00A77418">
        <w:rPr>
          <w:rFonts w:ascii="Arial" w:hAnsi="Arial" w:cs="Arial"/>
          <w:lang w:val="de-CH"/>
        </w:rPr>
        <w:t xml:space="preserve">Jahr". </w:t>
      </w:r>
    </w:p>
    <w:p w14:paraId="3116F3EF" w14:textId="77777777" w:rsidR="00B210CD" w:rsidRPr="00A77418" w:rsidRDefault="00000000">
      <w:pPr>
        <w:pStyle w:val="ListParagraph"/>
        <w:numPr>
          <w:ilvl w:val="0"/>
          <w:numId w:val="15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>Wählen Sie die UV-Methode oder Fluoreszenz-Methode</w:t>
      </w:r>
    </w:p>
    <w:p w14:paraId="5898DCC2" w14:textId="27E51731" w:rsidR="00B210CD" w:rsidRDefault="0000000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 xml:space="preserve">Auswahl der verwendeten </w:t>
      </w:r>
      <w:r w:rsidR="00A77418">
        <w:rPr>
          <w:rFonts w:ascii="Arial" w:hAnsi="Arial" w:cs="Arial"/>
          <w:color w:val="202122"/>
          <w:sz w:val="21"/>
          <w:szCs w:val="21"/>
          <w:shd w:val="clear" w:color="auto" w:fill="FFFFFF"/>
        </w:rPr>
        <w:t>Näpfchen</w:t>
      </w:r>
    </w:p>
    <w:p w14:paraId="7B59DC82" w14:textId="77777777" w:rsidR="00B210CD" w:rsidRPr="00A77418" w:rsidRDefault="00000000">
      <w:pPr>
        <w:pStyle w:val="ListParagraph"/>
        <w:numPr>
          <w:ilvl w:val="0"/>
          <w:numId w:val="15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>Drücken Sie den Tecan-Knopf auf der Oberseite des Geräts unten rechts, um die Platte aufzusetzen (roter Pfeil in der rechten Abbildung).</w:t>
      </w:r>
    </w:p>
    <w:p w14:paraId="416D65DB" w14:textId="77777777" w:rsidR="00B210CD" w:rsidRPr="00A77418" w:rsidRDefault="00000000">
      <w:pPr>
        <w:pStyle w:val="ListParagraph"/>
        <w:numPr>
          <w:ilvl w:val="0"/>
          <w:numId w:val="15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>Drücken Sie auf "start" oben links auf der Software</w:t>
      </w:r>
    </w:p>
    <w:p w14:paraId="1CE95B80" w14:textId="77777777" w:rsidR="00B210CD" w:rsidRPr="00A77418" w:rsidRDefault="00000000">
      <w:pPr>
        <w:pStyle w:val="ListParagraph"/>
        <w:numPr>
          <w:ilvl w:val="0"/>
          <w:numId w:val="15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>Eine Excel-Datei mit Ihren Werten wird geöffnet und die Analyse beginnt</w:t>
      </w:r>
      <w:r w:rsidR="00E6460A" w:rsidRPr="00A77418">
        <w:rPr>
          <w:rFonts w:ascii="Arial" w:hAnsi="Arial" w:cs="Arial"/>
          <w:lang w:val="de-CH"/>
        </w:rPr>
        <w:t>. Speichern Sie Ihre Daten auf Ihrem persönlichen USB-Stick (speichern Sie nichts auf dem PC).</w:t>
      </w:r>
    </w:p>
    <w:p w14:paraId="3F680847" w14:textId="77777777" w:rsidR="00B210CD" w:rsidRDefault="00000000">
      <w:pPr>
        <w:jc w:val="both"/>
        <w:rPr>
          <w:rFonts w:ascii="Arial" w:hAnsi="Arial" w:cs="Arial"/>
          <w:b/>
          <w:smallCaps/>
          <w:sz w:val="22"/>
          <w:szCs w:val="22"/>
          <w:u w:val="single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6879F625" wp14:editId="29E4E5C0">
            <wp:simplePos x="0" y="0"/>
            <wp:positionH relativeFrom="page">
              <wp:posOffset>0</wp:posOffset>
            </wp:positionH>
            <wp:positionV relativeFrom="paragraph">
              <wp:posOffset>248285</wp:posOffset>
            </wp:positionV>
            <wp:extent cx="7696835" cy="4505325"/>
            <wp:effectExtent l="0" t="0" r="0" b="0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80D" w:rsidRPr="00DC6747">
        <w:rPr>
          <w:rFonts w:ascii="Arial" w:hAnsi="Arial" w:cs="Arial"/>
          <w:b/>
          <w:smallCaps/>
          <w:sz w:val="22"/>
          <w:szCs w:val="22"/>
          <w:u w:val="single"/>
          <w:lang w:val="fr-FR"/>
        </w:rPr>
        <w:t xml:space="preserve">Synergy-Gerät </w:t>
      </w:r>
    </w:p>
    <w:p w14:paraId="15127046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u w:val="single"/>
          <w:lang w:val="fr-FR"/>
        </w:rPr>
      </w:pPr>
    </w:p>
    <w:p w14:paraId="7F69F728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u w:val="single"/>
          <w:lang w:val="fr-FR"/>
        </w:rPr>
      </w:pPr>
    </w:p>
    <w:p w14:paraId="1F3BAF8C" w14:textId="77777777" w:rsidR="00B210CD" w:rsidRPr="00A77418" w:rsidRDefault="00000000">
      <w:pPr>
        <w:numPr>
          <w:ilvl w:val="0"/>
          <w:numId w:val="17"/>
        </w:numPr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>Synergy einschalten (Knopf auf der Vorderseite unten links)</w:t>
      </w:r>
    </w:p>
    <w:p w14:paraId="4FCA44A2" w14:textId="77777777" w:rsidR="00B210CD" w:rsidRDefault="00000000">
      <w:pPr>
        <w:numPr>
          <w:ilvl w:val="0"/>
          <w:numId w:val="17"/>
        </w:numPr>
        <w:rPr>
          <w:rFonts w:ascii="Arial" w:hAnsi="Arial" w:cs="Arial"/>
          <w:sz w:val="22"/>
          <w:szCs w:val="22"/>
          <w:lang w:val="fr-FR"/>
        </w:rPr>
      </w:pPr>
      <w:r w:rsidRPr="00160C2E">
        <w:rPr>
          <w:rFonts w:ascii="Arial" w:hAnsi="Arial" w:cs="Arial"/>
          <w:sz w:val="22"/>
          <w:szCs w:val="22"/>
          <w:lang w:val="fr-FR"/>
        </w:rPr>
        <w:t>Den Computer einschalten</w:t>
      </w:r>
    </w:p>
    <w:p w14:paraId="1DB7CC3A" w14:textId="77777777" w:rsidR="00B210CD" w:rsidRDefault="00000000">
      <w:pPr>
        <w:numPr>
          <w:ilvl w:val="0"/>
          <w:numId w:val="17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Login: laboF </w:t>
      </w:r>
      <w:r>
        <w:rPr>
          <w:rFonts w:ascii="Arial" w:hAnsi="Arial" w:cs="Arial"/>
          <w:lang w:val="fr-FR"/>
        </w:rPr>
        <w:br/>
        <w:t>Passwort: labof</w:t>
      </w:r>
    </w:p>
    <w:p w14:paraId="2F228A96" w14:textId="77777777" w:rsidR="00B210CD" w:rsidRDefault="00000000">
      <w:pPr>
        <w:numPr>
          <w:ilvl w:val="0"/>
          <w:numId w:val="17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Programm öffnen: Gen5 3.08</w:t>
      </w:r>
    </w:p>
    <w:p w14:paraId="5B2B7B33" w14:textId="77777777" w:rsidR="00B210CD" w:rsidRPr="00A77418" w:rsidRDefault="00000000">
      <w:pPr>
        <w:numPr>
          <w:ilvl w:val="0"/>
          <w:numId w:val="17"/>
        </w:numPr>
        <w:rPr>
          <w:rFonts w:ascii="Arial" w:hAnsi="Arial" w:cs="Arial"/>
          <w:lang w:val="en-US"/>
        </w:rPr>
      </w:pPr>
      <w:r w:rsidRPr="00A77418">
        <w:rPr>
          <w:rFonts w:ascii="Arial" w:hAnsi="Arial" w:cs="Arial"/>
          <w:lang w:val="en-US"/>
        </w:rPr>
        <w:t>Öffne das Protokoll: TP1AnnounceFluorescenceQuinine oder TP1AnnounceUVquinine</w:t>
      </w:r>
    </w:p>
    <w:p w14:paraId="2E224425" w14:textId="23FB1148" w:rsidR="00B210CD" w:rsidRPr="00A77418" w:rsidRDefault="00000000">
      <w:pPr>
        <w:numPr>
          <w:ilvl w:val="0"/>
          <w:numId w:val="17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 xml:space="preserve">Öffnen Sie Procedure: Read (auf der linken Seite des Bildschirms, Full Plate, dann wählen Sie die verwendeten </w:t>
      </w:r>
      <w:r w:rsidR="0044574D" w:rsidRPr="0044574D">
        <w:rPr>
          <w:rFonts w:ascii="Arial" w:hAnsi="Arial" w:cs="Arial"/>
          <w:color w:val="202122"/>
          <w:sz w:val="22"/>
          <w:szCs w:val="22"/>
          <w:shd w:val="clear" w:color="auto" w:fill="FFFFFF"/>
          <w:lang w:val="de-CH"/>
        </w:rPr>
        <w:t>Näpfchen</w:t>
      </w:r>
      <w:r w:rsidRPr="00A77418">
        <w:rPr>
          <w:rFonts w:ascii="Arial" w:hAnsi="Arial" w:cs="Arial"/>
          <w:lang w:val="de-CH"/>
        </w:rPr>
        <w:t xml:space="preserve"> (in blau) und drücken Sie OK (3X).</w:t>
      </w:r>
    </w:p>
    <w:p w14:paraId="739D1981" w14:textId="77777777" w:rsidR="00B210CD" w:rsidRPr="00A77418" w:rsidRDefault="00000000">
      <w:pPr>
        <w:numPr>
          <w:ilvl w:val="0"/>
          <w:numId w:val="17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>Öffnen Sie Plate Layout: Setzen Sie Weiß, Standards und Samples entsprechend Ihrer Platte und drücken Sie OK.</w:t>
      </w:r>
    </w:p>
    <w:p w14:paraId="6CE85070" w14:textId="77777777" w:rsidR="00B210CD" w:rsidRPr="00A77418" w:rsidRDefault="00000000">
      <w:pPr>
        <w:numPr>
          <w:ilvl w:val="0"/>
          <w:numId w:val="17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>Drücken Sie auf Create experiment (grüne runde Registerkarte mit weißem Pfeil), legen Sie die Platte in den Player und drücken Sie auf OK.</w:t>
      </w:r>
    </w:p>
    <w:p w14:paraId="2762CC27" w14:textId="77777777" w:rsidR="00B210CD" w:rsidRPr="00A77418" w:rsidRDefault="00000000">
      <w:pPr>
        <w:pStyle w:val="ListParagraph"/>
        <w:numPr>
          <w:ilvl w:val="0"/>
          <w:numId w:val="15"/>
        </w:numPr>
        <w:rPr>
          <w:rFonts w:ascii="Arial" w:hAnsi="Arial" w:cs="Arial"/>
          <w:lang w:val="de-CH"/>
        </w:rPr>
      </w:pPr>
      <w:r w:rsidRPr="00A77418">
        <w:rPr>
          <w:rFonts w:ascii="Arial" w:hAnsi="Arial" w:cs="Arial"/>
          <w:lang w:val="de-CH"/>
        </w:rPr>
        <w:t xml:space="preserve">Wenn Sie die Analyse beendet haben, klicken Sie mit der rechten Maustaste und wählen Sie QuickExport, um eine Excel-Datei mit Ihren Werten zu öffnen. </w:t>
      </w:r>
      <w:r w:rsidR="00E6460A" w:rsidRPr="00A77418">
        <w:rPr>
          <w:rFonts w:ascii="Arial" w:hAnsi="Arial" w:cs="Arial"/>
          <w:lang w:val="de-CH"/>
        </w:rPr>
        <w:t>Speichern Sie Ihre Daten auf Ihrem persönlichen USB-Stick (speichern Sie nichts auf dem PC).</w:t>
      </w:r>
    </w:p>
    <w:p w14:paraId="143ECA90" w14:textId="77777777" w:rsidR="0018180D" w:rsidRPr="00A77418" w:rsidRDefault="0018180D" w:rsidP="00E6460A">
      <w:pPr>
        <w:ind w:left="720"/>
        <w:rPr>
          <w:rFonts w:ascii="Arial" w:hAnsi="Arial" w:cs="Arial"/>
          <w:lang w:val="de-CH"/>
        </w:rPr>
      </w:pPr>
    </w:p>
    <w:p w14:paraId="47EDBA59" w14:textId="77777777" w:rsidR="0018180D" w:rsidRPr="00A77418" w:rsidRDefault="0018180D" w:rsidP="0018180D">
      <w:pPr>
        <w:jc w:val="both"/>
        <w:rPr>
          <w:rFonts w:ascii="Arial" w:hAnsi="Arial" w:cs="Arial"/>
          <w:bCs/>
          <w:sz w:val="22"/>
          <w:szCs w:val="22"/>
          <w:lang w:val="de-CH"/>
        </w:rPr>
      </w:pPr>
    </w:p>
    <w:p w14:paraId="0612BF7A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18486851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2CD6995C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3FC61F29" w14:textId="77777777" w:rsidR="0018180D" w:rsidRPr="00A77418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2EA63F56" w14:textId="2448C4F5" w:rsidR="00B210CD" w:rsidRPr="00A77418" w:rsidRDefault="00000000">
      <w:pPr>
        <w:jc w:val="both"/>
        <w:rPr>
          <w:rFonts w:ascii="Arial" w:hAnsi="Arial" w:cs="Arial"/>
          <w:smallCaps/>
          <w:sz w:val="22"/>
          <w:szCs w:val="22"/>
          <w:lang w:val="de-CH"/>
        </w:rPr>
      </w:pPr>
      <w:r w:rsidRPr="00A77418">
        <w:rPr>
          <w:rFonts w:ascii="Arial" w:hAnsi="Arial" w:cs="Arial"/>
          <w:b/>
          <w:smallCaps/>
          <w:sz w:val="22"/>
          <w:szCs w:val="22"/>
          <w:lang w:val="de-CH"/>
        </w:rPr>
        <w:t>1.4</w:t>
      </w:r>
      <w:r w:rsidRPr="00A77418">
        <w:rPr>
          <w:rFonts w:ascii="Arial" w:hAnsi="Arial" w:cs="Arial"/>
          <w:b/>
          <w:smallCaps/>
          <w:sz w:val="22"/>
          <w:szCs w:val="22"/>
          <w:lang w:val="de-CH"/>
        </w:rPr>
        <w:tab/>
        <w:t xml:space="preserve">Bestimmung von Chinin </w:t>
      </w:r>
      <w:r w:rsidR="00F23C57" w:rsidRPr="00A77418">
        <w:rPr>
          <w:rFonts w:ascii="Arial" w:hAnsi="Arial" w:cs="Arial"/>
          <w:b/>
          <w:smallCaps/>
          <w:sz w:val="22"/>
          <w:szCs w:val="22"/>
          <w:lang w:val="de-CH"/>
        </w:rPr>
        <w:t>(</w:t>
      </w:r>
      <w:r w:rsidR="00A77418" w:rsidRPr="00A77418">
        <w:rPr>
          <w:rFonts w:ascii="Arial" w:hAnsi="Arial" w:cs="Arial"/>
          <w:b/>
          <w:smallCaps/>
          <w:sz w:val="22"/>
          <w:szCs w:val="22"/>
          <w:lang w:val="de-CH"/>
        </w:rPr>
        <w:t>C</w:t>
      </w:r>
      <w:r w:rsidR="00A77418" w:rsidRPr="00A77418">
        <w:rPr>
          <w:rFonts w:ascii="Arial" w:hAnsi="Arial" w:cs="Arial"/>
          <w:b/>
          <w:smallCaps/>
          <w:sz w:val="22"/>
          <w:szCs w:val="22"/>
          <w:vertAlign w:val="subscript"/>
          <w:lang w:val="de-CH"/>
        </w:rPr>
        <w:t>20</w:t>
      </w:r>
      <w:r w:rsidR="00A77418" w:rsidRPr="00A77418">
        <w:rPr>
          <w:rFonts w:ascii="Arial" w:hAnsi="Arial" w:cs="Arial"/>
          <w:b/>
          <w:smallCaps/>
          <w:sz w:val="22"/>
          <w:szCs w:val="22"/>
          <w:lang w:val="de-CH"/>
        </w:rPr>
        <w:t>H</w:t>
      </w:r>
      <w:r w:rsidR="00A77418" w:rsidRPr="00A77418">
        <w:rPr>
          <w:rFonts w:ascii="Arial" w:hAnsi="Arial" w:cs="Arial"/>
          <w:b/>
          <w:smallCaps/>
          <w:sz w:val="22"/>
          <w:szCs w:val="22"/>
          <w:vertAlign w:val="subscript"/>
          <w:lang w:val="de-CH"/>
        </w:rPr>
        <w:t>24</w:t>
      </w:r>
      <w:r w:rsidR="00A77418" w:rsidRPr="00A77418">
        <w:rPr>
          <w:rFonts w:ascii="Arial" w:hAnsi="Arial" w:cs="Arial"/>
          <w:b/>
          <w:smallCaps/>
          <w:sz w:val="22"/>
          <w:szCs w:val="22"/>
          <w:lang w:val="de-CH"/>
        </w:rPr>
        <w:t>N</w:t>
      </w:r>
      <w:r w:rsidR="00A77418" w:rsidRPr="00A77418">
        <w:rPr>
          <w:rFonts w:ascii="Arial" w:hAnsi="Arial" w:cs="Arial"/>
          <w:b/>
          <w:smallCaps/>
          <w:sz w:val="22"/>
          <w:szCs w:val="22"/>
          <w:vertAlign w:val="subscript"/>
          <w:lang w:val="de-CH"/>
        </w:rPr>
        <w:t>2</w:t>
      </w:r>
      <w:r w:rsidR="00A77418" w:rsidRPr="00A77418">
        <w:rPr>
          <w:rFonts w:ascii="Arial" w:hAnsi="Arial" w:cs="Arial"/>
          <w:b/>
          <w:smallCaps/>
          <w:sz w:val="22"/>
          <w:szCs w:val="22"/>
          <w:lang w:val="de-CH"/>
        </w:rPr>
        <w:t>O</w:t>
      </w:r>
      <w:r w:rsidR="00A77418" w:rsidRPr="00A77418">
        <w:rPr>
          <w:rFonts w:ascii="Arial" w:hAnsi="Arial" w:cs="Arial"/>
          <w:b/>
          <w:smallCaps/>
          <w:sz w:val="22"/>
          <w:szCs w:val="22"/>
          <w:vertAlign w:val="subscript"/>
          <w:lang w:val="de-CH"/>
        </w:rPr>
        <w:t>2</w:t>
      </w:r>
      <w:r w:rsidRPr="00A77418">
        <w:rPr>
          <w:rFonts w:ascii="Arial" w:hAnsi="Arial" w:cs="Arial"/>
          <w:b/>
          <w:smallCaps/>
          <w:sz w:val="22"/>
          <w:szCs w:val="22"/>
          <w:lang w:val="de-CH"/>
        </w:rPr>
        <w:t>) in einem kohlensäurehaltigen Getränk</w:t>
      </w:r>
      <w:r w:rsidRPr="00A77418">
        <w:rPr>
          <w:rFonts w:ascii="Arial" w:hAnsi="Arial" w:cs="Arial"/>
          <w:b/>
          <w:smallCaps/>
          <w:sz w:val="22"/>
          <w:szCs w:val="22"/>
          <w:lang w:val="de-CH"/>
        </w:rPr>
        <w:cr/>
      </w:r>
    </w:p>
    <w:p w14:paraId="3AD89F1C" w14:textId="1CD75CF8" w:rsidR="00B210CD" w:rsidRPr="00A77418" w:rsidRDefault="00000000">
      <w:pPr>
        <w:jc w:val="both"/>
        <w:rPr>
          <w:rFonts w:ascii="Arial" w:hAnsi="Arial" w:cs="Arial"/>
          <w:sz w:val="22"/>
          <w:szCs w:val="22"/>
          <w:u w:val="single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Wir werden eine Kalibrierungskurve </w:t>
      </w:r>
      <w:r w:rsidR="00E9628D" w:rsidRPr="00A77418">
        <w:rPr>
          <w:rFonts w:ascii="Arial" w:hAnsi="Arial" w:cs="Arial"/>
          <w:sz w:val="22"/>
          <w:szCs w:val="22"/>
          <w:lang w:val="de-CH"/>
        </w:rPr>
        <w:t xml:space="preserve">mit sechs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Standards erstellen, deren Konzentration zwischen </w:t>
      </w:r>
      <w:r w:rsidRPr="00A77418">
        <w:rPr>
          <w:rFonts w:ascii="Arial" w:hAnsi="Arial" w:cs="Arial"/>
          <w:color w:val="000000" w:themeColor="text1"/>
          <w:sz w:val="22"/>
          <w:szCs w:val="22"/>
          <w:lang w:val="de-CH"/>
        </w:rPr>
        <w:t xml:space="preserve">0 und </w:t>
      </w:r>
      <w:r w:rsidR="00E9628D" w:rsidRPr="00A77418">
        <w:rPr>
          <w:rFonts w:ascii="Arial" w:hAnsi="Arial" w:cs="Arial"/>
          <w:color w:val="000000" w:themeColor="text1"/>
          <w:sz w:val="22"/>
          <w:szCs w:val="22"/>
          <w:lang w:val="de-CH"/>
        </w:rPr>
        <w:t xml:space="preserve">10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mg/l Chinin liegen muss. Dazu werden wir Chininsulfat-Dihydrat </w:t>
      </w:r>
      <w:r w:rsidR="00A77418" w:rsidRPr="00B4308B">
        <w:rPr>
          <w:rFonts w:ascii="Arial" w:hAnsi="Arial" w:cs="Arial"/>
          <w:sz w:val="22"/>
          <w:szCs w:val="22"/>
          <w:lang w:val="de-CH"/>
        </w:rPr>
        <w:t>(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C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40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H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48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N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O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 xml:space="preserve"> * H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2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O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S * 2H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2</w:t>
      </w:r>
      <w:r w:rsidR="00A77418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 xml:space="preserve">O </w:t>
      </w:r>
      <w:r w:rsidR="00A77418" w:rsidRPr="00B4308B">
        <w:rPr>
          <w:rFonts w:ascii="Arial" w:hAnsi="Arial" w:cs="Arial"/>
          <w:sz w:val="22"/>
          <w:szCs w:val="22"/>
          <w:lang w:val="de-CH"/>
        </w:rPr>
        <w:t xml:space="preserve">782.96g/mol), </w:t>
      </w:r>
      <w:r w:rsidRPr="00A77418">
        <w:rPr>
          <w:rFonts w:ascii="Arial" w:hAnsi="Arial" w:cs="Arial"/>
          <w:sz w:val="22"/>
          <w:szCs w:val="22"/>
          <w:lang w:val="de-CH"/>
        </w:rPr>
        <w:t>verwenden</w:t>
      </w:r>
      <w:r w:rsidR="00F23C57" w:rsidRPr="00A77418">
        <w:rPr>
          <w:rFonts w:ascii="Arial" w:hAnsi="Arial" w:cs="Arial"/>
          <w:sz w:val="22"/>
          <w:szCs w:val="22"/>
          <w:lang w:val="de-CH"/>
        </w:rPr>
        <w:t xml:space="preserve">, Chinin </w:t>
      </w:r>
      <w:r w:rsidR="00B4308B" w:rsidRPr="00B4308B">
        <w:rPr>
          <w:rFonts w:ascii="Arial" w:hAnsi="Arial" w:cs="Arial"/>
          <w:sz w:val="22"/>
          <w:szCs w:val="22"/>
          <w:lang w:val="de-CH"/>
        </w:rPr>
        <w:t>C</w:t>
      </w:r>
      <w:r w:rsidR="00B4308B" w:rsidRPr="00B4308B">
        <w:rPr>
          <w:rFonts w:ascii="Arial" w:hAnsi="Arial" w:cs="Arial"/>
          <w:sz w:val="22"/>
          <w:szCs w:val="22"/>
          <w:vertAlign w:val="subscript"/>
          <w:lang w:val="de-CH"/>
        </w:rPr>
        <w:t>20</w:t>
      </w:r>
      <w:r w:rsidR="00B4308B" w:rsidRPr="00B4308B">
        <w:rPr>
          <w:rFonts w:ascii="Arial" w:hAnsi="Arial" w:cs="Arial"/>
          <w:sz w:val="22"/>
          <w:szCs w:val="22"/>
          <w:lang w:val="de-CH"/>
        </w:rPr>
        <w:t>H</w:t>
      </w:r>
      <w:r w:rsidR="00B4308B" w:rsidRPr="00B4308B">
        <w:rPr>
          <w:rFonts w:ascii="Arial" w:hAnsi="Arial" w:cs="Arial"/>
          <w:sz w:val="22"/>
          <w:szCs w:val="22"/>
          <w:vertAlign w:val="subscript"/>
          <w:lang w:val="de-CH"/>
        </w:rPr>
        <w:t>24</w:t>
      </w:r>
      <w:r w:rsidR="00B4308B" w:rsidRPr="00B4308B">
        <w:rPr>
          <w:rFonts w:ascii="Arial" w:hAnsi="Arial" w:cs="Arial"/>
          <w:sz w:val="22"/>
          <w:szCs w:val="22"/>
          <w:lang w:val="de-CH"/>
        </w:rPr>
        <w:t>N</w:t>
      </w:r>
      <w:r w:rsidR="00B4308B" w:rsidRPr="00B4308B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B4308B" w:rsidRPr="00B4308B">
        <w:rPr>
          <w:rFonts w:ascii="Arial" w:hAnsi="Arial" w:cs="Arial"/>
          <w:sz w:val="22"/>
          <w:szCs w:val="22"/>
          <w:lang w:val="de-CH"/>
        </w:rPr>
        <w:t>O</w:t>
      </w:r>
      <w:r w:rsidR="00B4308B" w:rsidRPr="00B4308B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2E3456">
        <w:rPr>
          <w:rFonts w:ascii="Arial" w:hAnsi="Arial" w:cs="Arial"/>
          <w:sz w:val="22"/>
          <w:szCs w:val="22"/>
          <w:lang w:val="de-CH"/>
        </w:rPr>
        <w:t xml:space="preserve"> </w:t>
      </w:r>
      <w:r w:rsidR="00E6460A" w:rsidRPr="00A77418">
        <w:rPr>
          <w:rFonts w:ascii="Arial" w:hAnsi="Arial" w:cs="Arial"/>
          <w:sz w:val="22"/>
          <w:szCs w:val="22"/>
          <w:lang w:val="de-CH"/>
        </w:rPr>
        <w:t xml:space="preserve">hat eine molare Masse von </w:t>
      </w:r>
      <w:r w:rsidR="00F23C57" w:rsidRPr="00A77418">
        <w:rPr>
          <w:rFonts w:ascii="Arial" w:hAnsi="Arial" w:cs="Arial"/>
          <w:sz w:val="22"/>
          <w:szCs w:val="22"/>
          <w:lang w:val="de-CH"/>
        </w:rPr>
        <w:t>324.42g/mol)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). </w:t>
      </w:r>
      <w:r w:rsidR="00E6460A" w:rsidRPr="00A77418">
        <w:rPr>
          <w:rFonts w:ascii="Arial" w:hAnsi="Arial" w:cs="Arial"/>
          <w:b/>
          <w:bCs/>
          <w:sz w:val="22"/>
          <w:szCs w:val="22"/>
          <w:u w:val="single"/>
          <w:lang w:val="de-CH"/>
        </w:rPr>
        <w:t xml:space="preserve">Achtung, alle </w:t>
      </w:r>
      <w:r w:rsidRPr="00A77418">
        <w:rPr>
          <w:rFonts w:ascii="Arial" w:hAnsi="Arial" w:cs="Arial"/>
          <w:b/>
          <w:bCs/>
          <w:sz w:val="22"/>
          <w:szCs w:val="22"/>
          <w:u w:val="single"/>
          <w:lang w:val="de-CH"/>
        </w:rPr>
        <w:t>Lösungen müssen mit HNO</w:t>
      </w:r>
      <w:r w:rsidRPr="00A77418">
        <w:rPr>
          <w:rFonts w:ascii="Arial" w:hAnsi="Arial" w:cs="Arial"/>
          <w:b/>
          <w:bCs/>
          <w:sz w:val="22"/>
          <w:szCs w:val="22"/>
          <w:u w:val="single"/>
          <w:vertAlign w:val="subscript"/>
          <w:lang w:val="de-CH"/>
        </w:rPr>
        <w:t xml:space="preserve">3 </w:t>
      </w:r>
      <w:r w:rsidRPr="00A77418">
        <w:rPr>
          <w:rFonts w:ascii="Arial" w:hAnsi="Arial" w:cs="Arial"/>
          <w:b/>
          <w:bCs/>
          <w:sz w:val="22"/>
          <w:szCs w:val="22"/>
          <w:u w:val="single"/>
          <w:lang w:val="de-CH"/>
        </w:rPr>
        <w:t xml:space="preserve"> 0.01M verdünnt werden.</w:t>
      </w:r>
    </w:p>
    <w:p w14:paraId="235CB8FC" w14:textId="77777777" w:rsidR="00E6460A" w:rsidRPr="00A77418" w:rsidRDefault="00E6460A" w:rsidP="0018180D">
      <w:pPr>
        <w:jc w:val="both"/>
        <w:rPr>
          <w:rFonts w:ascii="Arial" w:hAnsi="Arial" w:cs="Arial"/>
          <w:sz w:val="22"/>
          <w:szCs w:val="22"/>
          <w:u w:val="single"/>
          <w:lang w:val="de-CH"/>
        </w:rPr>
      </w:pPr>
    </w:p>
    <w:p w14:paraId="37315DC9" w14:textId="77777777" w:rsidR="00E6460A" w:rsidRPr="00A77418" w:rsidRDefault="00E6460A" w:rsidP="0018180D">
      <w:pPr>
        <w:jc w:val="both"/>
        <w:rPr>
          <w:rFonts w:ascii="Arial" w:hAnsi="Arial" w:cs="Arial"/>
          <w:sz w:val="22"/>
          <w:szCs w:val="22"/>
          <w:u w:val="single"/>
          <w:lang w:val="de-CH"/>
        </w:rPr>
      </w:pPr>
    </w:p>
    <w:p w14:paraId="7BE7B15F" w14:textId="414F2A03" w:rsidR="00B210CD" w:rsidRPr="00A77418" w:rsidRDefault="00000000">
      <w:pPr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Wir werden zunächst eine Vorratslösung (in einem Messkolben) von 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C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40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H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48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N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O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 xml:space="preserve"> * H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2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O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4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>S * 2H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vertAlign w:val="subscript"/>
          <w:lang w:val="de-CH"/>
        </w:rPr>
        <w:t>2</w:t>
      </w:r>
      <w:r w:rsidR="00B4308B" w:rsidRPr="00B4308B">
        <w:rPr>
          <w:rFonts w:ascii="Arial" w:hAnsi="Arial" w:cs="Arial"/>
          <w:color w:val="000000" w:themeColor="text1"/>
          <w:sz w:val="22"/>
          <w:szCs w:val="22"/>
          <w:lang w:val="de-CH"/>
        </w:rPr>
        <w:t xml:space="preserve">O </w:t>
      </w:r>
      <w:r w:rsidR="00B4308B" w:rsidRPr="00B4308B">
        <w:rPr>
          <w:rFonts w:ascii="Arial" w:hAnsi="Arial" w:cs="Arial"/>
          <w:sz w:val="22"/>
          <w:szCs w:val="22"/>
          <w:lang w:val="de-CH"/>
        </w:rPr>
        <w:t xml:space="preserve">782.96g/mol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bei </w:t>
      </w:r>
      <w:r w:rsidR="00AE1C51" w:rsidRPr="00A77418">
        <w:rPr>
          <w:rFonts w:ascii="Arial" w:hAnsi="Arial" w:cs="Arial"/>
          <w:sz w:val="22"/>
          <w:szCs w:val="22"/>
          <w:lang w:val="de-CH"/>
        </w:rPr>
        <w:t>30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.0mg in einem 50ml Messkolben herstellen. Die Chininkonzentration beträgt etwa </w:t>
      </w:r>
      <w:r w:rsidRPr="00A77418">
        <w:rPr>
          <w:rFonts w:ascii="Arial" w:hAnsi="Arial" w:cs="Arial"/>
          <w:sz w:val="22"/>
          <w:szCs w:val="22"/>
          <w:u w:val="single"/>
          <w:lang w:val="de-CH"/>
        </w:rPr>
        <w:t>500mg/l</w:t>
      </w:r>
      <w:r w:rsidRPr="00A77418">
        <w:rPr>
          <w:rFonts w:ascii="Arial" w:hAnsi="Arial" w:cs="Arial"/>
          <w:sz w:val="22"/>
          <w:szCs w:val="22"/>
          <w:lang w:val="de-CH"/>
        </w:rPr>
        <w:t>.</w:t>
      </w:r>
    </w:p>
    <w:p w14:paraId="028C830D" w14:textId="77777777" w:rsidR="00E6460A" w:rsidRPr="00A77418" w:rsidRDefault="00E6460A" w:rsidP="0018180D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638C2ECF" w14:textId="77777777" w:rsidR="00B210CD" w:rsidRPr="00A77418" w:rsidRDefault="00000000">
      <w:pPr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Verdünne dann diese 10-fache Lösung </w:t>
      </w:r>
      <w:r w:rsidR="002F11C5" w:rsidRPr="00A77418">
        <w:rPr>
          <w:rFonts w:ascii="Arial" w:hAnsi="Arial" w:cs="Arial"/>
          <w:sz w:val="22"/>
          <w:szCs w:val="22"/>
          <w:lang w:val="de-CH"/>
        </w:rPr>
        <w:t xml:space="preserve">in einem Messkolben,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indem du 10ml </w:t>
      </w:r>
      <w:r w:rsidR="002F11C5" w:rsidRPr="00A77418">
        <w:rPr>
          <w:rFonts w:ascii="Arial" w:hAnsi="Arial" w:cs="Arial"/>
          <w:sz w:val="22"/>
          <w:szCs w:val="22"/>
          <w:lang w:val="de-CH"/>
        </w:rPr>
        <w:t xml:space="preserve">in 100ml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gibst. </w:t>
      </w:r>
      <w:r w:rsidR="002F11C5" w:rsidRPr="00A77418">
        <w:rPr>
          <w:rFonts w:ascii="Arial" w:hAnsi="Arial" w:cs="Arial"/>
          <w:sz w:val="22"/>
          <w:szCs w:val="22"/>
          <w:lang w:val="de-CH"/>
        </w:rPr>
        <w:t xml:space="preserve">Die Chininkonzentration beträgt etwa </w:t>
      </w:r>
      <w:r w:rsidR="002F11C5" w:rsidRPr="00A77418">
        <w:rPr>
          <w:rFonts w:ascii="Arial" w:hAnsi="Arial" w:cs="Arial"/>
          <w:sz w:val="22"/>
          <w:szCs w:val="22"/>
          <w:u w:val="single"/>
          <w:lang w:val="de-CH"/>
        </w:rPr>
        <w:t>50 mg/l</w:t>
      </w:r>
      <w:r w:rsidR="002F11C5" w:rsidRPr="00A77418">
        <w:rPr>
          <w:rFonts w:ascii="Arial" w:hAnsi="Arial" w:cs="Arial"/>
          <w:sz w:val="22"/>
          <w:szCs w:val="22"/>
          <w:lang w:val="de-CH"/>
        </w:rPr>
        <w:t>.</w:t>
      </w:r>
    </w:p>
    <w:p w14:paraId="13ECB809" w14:textId="77777777" w:rsidR="002F11C5" w:rsidRPr="00A77418" w:rsidRDefault="002F11C5" w:rsidP="0018180D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7B5CECE9" w14:textId="77777777" w:rsidR="00B210CD" w:rsidRPr="00A77418" w:rsidRDefault="00000000">
      <w:pPr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Die </w:t>
      </w:r>
      <w:r w:rsidR="00C76089" w:rsidRPr="00A77418">
        <w:rPr>
          <w:rFonts w:ascii="Arial" w:hAnsi="Arial" w:cs="Arial"/>
          <w:sz w:val="22"/>
          <w:szCs w:val="22"/>
          <w:lang w:val="de-CH"/>
        </w:rPr>
        <w:t xml:space="preserve">Verdünnungen der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Standardlösungen werden dann gemäß der folgenden Tabelle </w:t>
      </w:r>
      <w:r w:rsidR="00C76089" w:rsidRPr="00A77418">
        <w:rPr>
          <w:rFonts w:ascii="Arial" w:hAnsi="Arial" w:cs="Arial"/>
          <w:sz w:val="22"/>
          <w:szCs w:val="22"/>
          <w:lang w:val="de-CH"/>
        </w:rPr>
        <w:t>durchgeführt:</w:t>
      </w:r>
    </w:p>
    <w:p w14:paraId="36F996F7" w14:textId="77777777" w:rsidR="00C76089" w:rsidRPr="00A77418" w:rsidRDefault="00C76089" w:rsidP="0018180D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20214000" w14:textId="77777777" w:rsidR="002F11C5" w:rsidRPr="00A77418" w:rsidRDefault="002F11C5" w:rsidP="0018180D">
      <w:pPr>
        <w:jc w:val="both"/>
        <w:rPr>
          <w:rFonts w:ascii="Arial" w:hAnsi="Arial" w:cs="Arial"/>
          <w:sz w:val="22"/>
          <w:szCs w:val="22"/>
          <w:lang w:val="de-CH"/>
        </w:rPr>
      </w:pPr>
    </w:p>
    <w:tbl>
      <w:tblPr>
        <w:tblW w:w="5280" w:type="dxa"/>
        <w:tblInd w:w="18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880"/>
        <w:gridCol w:w="1600"/>
      </w:tblGrid>
      <w:tr w:rsidR="002F11C5" w14:paraId="2B72371B" w14:textId="77777777" w:rsidTr="00C76089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6A0F14E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Aliquot (ml)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75604BE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Endvolumen (ml)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A00CAD6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Chinin in mg/l</w:t>
            </w:r>
          </w:p>
        </w:tc>
      </w:tr>
      <w:tr w:rsidR="002F11C5" w14:paraId="468035A5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7B8C599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68160A9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C662AAF" w14:textId="77777777" w:rsidR="00B210CD" w:rsidRDefault="000000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1.0</w:t>
            </w:r>
          </w:p>
        </w:tc>
      </w:tr>
      <w:tr w:rsidR="002F11C5" w14:paraId="2952FBC9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F96CC04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71D7D76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162E0B2" w14:textId="77777777" w:rsidR="00B210CD" w:rsidRDefault="000000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2.0</w:t>
            </w:r>
          </w:p>
        </w:tc>
      </w:tr>
      <w:tr w:rsidR="002F11C5" w14:paraId="3AD231AE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F920FCE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1753E1B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9DC7DC8" w14:textId="77777777" w:rsidR="00B210CD" w:rsidRDefault="000000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4.0</w:t>
            </w:r>
          </w:p>
        </w:tc>
      </w:tr>
      <w:tr w:rsidR="002F11C5" w14:paraId="6EF8C50A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CC8B9C0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B8AD6EA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8639286" w14:textId="77777777" w:rsidR="00B210CD" w:rsidRDefault="000000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6.0</w:t>
            </w:r>
          </w:p>
        </w:tc>
      </w:tr>
      <w:tr w:rsidR="002F11C5" w14:paraId="555929AB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8AC10D5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C0EB37D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B08A2C5" w14:textId="77777777" w:rsidR="00B210CD" w:rsidRDefault="000000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8.0</w:t>
            </w:r>
          </w:p>
        </w:tc>
      </w:tr>
      <w:tr w:rsidR="002F11C5" w14:paraId="6554591D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8A0779C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F198A7E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1E2D00D" w14:textId="77777777" w:rsidR="00B210CD" w:rsidRDefault="000000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10.0</w:t>
            </w:r>
          </w:p>
        </w:tc>
      </w:tr>
    </w:tbl>
    <w:p w14:paraId="6FEB97EE" w14:textId="77777777" w:rsidR="002F11C5" w:rsidRPr="002F11C5" w:rsidRDefault="002F11C5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3C3082F7" w14:textId="77777777" w:rsidR="0018180D" w:rsidRDefault="0018180D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2C1D2129" w14:textId="77777777" w:rsidR="00B210CD" w:rsidRPr="00A77418" w:rsidRDefault="00000000">
      <w:pPr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Du musst außerdem drei verschiedene Verdünnungen des zu analysierenden kohlensäurehaltigen Getränks herstellen, damit die Konzentrationen der Lösungen innerhalb des Bereichs unserer Kalibrierung liegen </w:t>
      </w:r>
      <w:r w:rsidR="00E6460A" w:rsidRPr="00A77418">
        <w:rPr>
          <w:rFonts w:ascii="Arial" w:hAnsi="Arial" w:cs="Arial"/>
          <w:sz w:val="22"/>
          <w:szCs w:val="22"/>
          <w:lang w:val="de-CH"/>
        </w:rPr>
        <w:t>(siehe Etikett).</w:t>
      </w:r>
    </w:p>
    <w:p w14:paraId="748DFD28" w14:textId="77777777" w:rsidR="0018180D" w:rsidRPr="00A77418" w:rsidRDefault="0018180D" w:rsidP="0018180D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0635CA84" w14:textId="77777777" w:rsidR="00B210CD" w:rsidRPr="00A77418" w:rsidRDefault="00000000">
      <w:pPr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  <w:r w:rsidRPr="00A77418">
        <w:rPr>
          <w:rFonts w:ascii="Arial" w:hAnsi="Arial" w:cs="Arial"/>
          <w:b/>
          <w:bCs/>
          <w:sz w:val="22"/>
          <w:szCs w:val="22"/>
          <w:lang w:val="de-CH"/>
        </w:rPr>
        <w:t xml:space="preserve">Achtung: Vor dem Verdünnen </w:t>
      </w:r>
      <w:r w:rsidR="00E6460A" w:rsidRPr="00A77418">
        <w:rPr>
          <w:rFonts w:ascii="Arial" w:hAnsi="Arial" w:cs="Arial"/>
          <w:b/>
          <w:bCs/>
          <w:sz w:val="22"/>
          <w:szCs w:val="22"/>
          <w:lang w:val="de-CH"/>
        </w:rPr>
        <w:t xml:space="preserve">muss </w:t>
      </w:r>
      <w:r w:rsidRPr="00A77418">
        <w:rPr>
          <w:rFonts w:ascii="Arial" w:hAnsi="Arial" w:cs="Arial"/>
          <w:b/>
          <w:bCs/>
          <w:sz w:val="22"/>
          <w:szCs w:val="22"/>
          <w:lang w:val="de-CH"/>
        </w:rPr>
        <w:t>das Getränk entgast werden.</w:t>
      </w:r>
    </w:p>
    <w:p w14:paraId="58A6DB7B" w14:textId="77777777" w:rsidR="0018180D" w:rsidRPr="00A77418" w:rsidRDefault="0018180D" w:rsidP="0018180D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143EDA00" w14:textId="77777777" w:rsidR="00B210CD" w:rsidRPr="00A77418" w:rsidRDefault="00000000">
      <w:pPr>
        <w:jc w:val="both"/>
        <w:rPr>
          <w:rFonts w:ascii="Arial" w:hAnsi="Arial" w:cs="Arial"/>
          <w:i/>
          <w:iCs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Wir werden unsere Standards und Verdünnungen mit </w:t>
      </w:r>
      <w:r w:rsidRPr="00A77418">
        <w:rPr>
          <w:rFonts w:ascii="Arial" w:hAnsi="Arial" w:cs="Arial"/>
          <w:sz w:val="22"/>
          <w:szCs w:val="22"/>
          <w:u w:val="single"/>
          <w:lang w:val="de-CH"/>
        </w:rPr>
        <w:t xml:space="preserve">UV bei 250nm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und </w:t>
      </w:r>
      <w:r w:rsidRPr="00A77418">
        <w:rPr>
          <w:rFonts w:ascii="Arial" w:hAnsi="Arial" w:cs="Arial"/>
          <w:sz w:val="22"/>
          <w:szCs w:val="22"/>
          <w:u w:val="single"/>
          <w:lang w:val="de-CH"/>
        </w:rPr>
        <w:t xml:space="preserve">Fluoreszenz (Anregung 350nm und Emission 455nm)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analysieren. </w:t>
      </w:r>
      <w:r w:rsidR="00B002BA" w:rsidRPr="00A77418">
        <w:rPr>
          <w:rFonts w:ascii="Arial" w:hAnsi="Arial" w:cs="Arial"/>
          <w:i/>
          <w:iCs/>
          <w:sz w:val="22"/>
          <w:szCs w:val="22"/>
          <w:lang w:val="de-CH"/>
        </w:rPr>
        <w:t>Diese Werte werden durch einen Scan mit den Methoden "Fluoreszenz-Scan" und "UV-Scan" verifiziert</w:t>
      </w:r>
      <w:r w:rsidR="00E6460A" w:rsidRPr="00A77418">
        <w:rPr>
          <w:rFonts w:ascii="Arial" w:hAnsi="Arial" w:cs="Arial"/>
          <w:i/>
          <w:iCs/>
          <w:sz w:val="22"/>
          <w:szCs w:val="22"/>
          <w:lang w:val="de-CH"/>
        </w:rPr>
        <w:t>.</w:t>
      </w:r>
    </w:p>
    <w:p w14:paraId="4A3DDD15" w14:textId="77777777" w:rsidR="00B002BA" w:rsidRPr="00A77418" w:rsidRDefault="00B002BA" w:rsidP="0018180D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4257597A" w14:textId="77777777" w:rsidR="00B002BA" w:rsidRPr="00A77418" w:rsidRDefault="00B002BA" w:rsidP="0018180D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2C1077E9" w14:textId="77777777" w:rsidR="00B210CD" w:rsidRPr="00A77418" w:rsidRDefault="00000000">
      <w:pPr>
        <w:jc w:val="both"/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Mit einer Mikropipette 300ul </w:t>
      </w:r>
      <w:r w:rsidR="00C76089" w:rsidRPr="00A77418">
        <w:rPr>
          <w:rFonts w:ascii="Arial" w:hAnsi="Arial" w:cs="Arial"/>
          <w:sz w:val="22"/>
          <w:szCs w:val="22"/>
          <w:lang w:val="de-CH"/>
        </w:rPr>
        <w:t xml:space="preserve">(der Assistent wird Ihnen die Handhabung zeigen)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jeder (dreifachen) Lösung in die Mikrotiterplatten (UV und Fluoreszenz) gemäß der folgenden Tabelle geben: </w:t>
      </w:r>
    </w:p>
    <w:p w14:paraId="0ED4F047" w14:textId="77777777" w:rsidR="0018180D" w:rsidRPr="00A77418" w:rsidRDefault="0018180D" w:rsidP="0018180D">
      <w:pPr>
        <w:jc w:val="both"/>
        <w:rPr>
          <w:rFonts w:ascii="Arial" w:hAnsi="Arial" w:cs="Arial"/>
          <w:sz w:val="22"/>
          <w:szCs w:val="22"/>
          <w:lang w:val="de-CH"/>
        </w:rPr>
      </w:pPr>
    </w:p>
    <w:tbl>
      <w:tblPr>
        <w:tblW w:w="96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18180D" w14:paraId="68B44F74" w14:textId="77777777" w:rsidTr="005A32A5">
        <w:trPr>
          <w:trHeight w:val="300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83F9" w14:textId="77777777" w:rsidR="0018180D" w:rsidRPr="00A77418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de-CH"/>
              </w:rPr>
            </w:pPr>
            <w:r w:rsidRPr="00A77418">
              <w:rPr>
                <w:rFonts w:ascii="Calibri" w:hAnsi="Calibri"/>
                <w:color w:val="000000"/>
                <w:sz w:val="22"/>
                <w:szCs w:val="22"/>
                <w:lang w:val="de-CH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B96D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7FDC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FF06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7CCB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C5C14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270F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4256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DFEB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0BD1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3BC6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F585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B9F3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18180D" w14:paraId="5E65BE15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0D79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D038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HNO3 0.01N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D872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HNO3 0.01N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8107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HNO3 0.01N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CDE0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Verdünnung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C62C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Verdünnung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3783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Verdünnung 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78E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075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65A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D27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03A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00C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7985B0A3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20E5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AEEE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D413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CF8C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DE0A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Verdünnung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F79B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Verdünnung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C436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Verdünnung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095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DBA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39B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E2D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7AE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6C47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03CB210A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5D0C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4456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932D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E99C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CB5A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Verdünnung 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390C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Verdünnung 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7D37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Verdünnung 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8A8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7925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818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8A2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35F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D325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312E32C4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3402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ED1F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812D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56B2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98B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A60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832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A38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072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058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6D5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D0D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5B3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0795414E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497E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3AC5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62CB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EDAB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B6E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7B0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F96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15C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2498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C8F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6FC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AF7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3CB7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07A6AA2A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F487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9272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EA1E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5E69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000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98E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033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B28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5C9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858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FA2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00D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FB0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7CD860A2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BB57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C748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E45B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50AD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B99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A1C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8F7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5E5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F93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8E3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C3A7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C36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D355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F11C5" w14:paraId="70B0CADB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1141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9B64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2EAF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C3DE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02C0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5731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CBAA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22EE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ED10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482A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6CCA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730D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8242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</w:tbl>
    <w:p w14:paraId="49632C31" w14:textId="77777777" w:rsidR="0018180D" w:rsidRPr="00F350E0" w:rsidRDefault="0018180D" w:rsidP="0018180D">
      <w:pPr>
        <w:rPr>
          <w:lang w:val="fr-FR"/>
        </w:rPr>
      </w:pPr>
    </w:p>
    <w:p w14:paraId="7CA33EB8" w14:textId="77777777" w:rsidR="00B210CD" w:rsidRDefault="00000000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  <w:r>
        <w:rPr>
          <w:rFonts w:ascii="Arial" w:hAnsi="Arial" w:cs="Arial"/>
          <w:b/>
          <w:smallCaps/>
          <w:sz w:val="22"/>
          <w:szCs w:val="22"/>
          <w:lang w:val="fr-CH"/>
        </w:rPr>
        <w:t>1.5</w:t>
      </w:r>
      <w:r w:rsidR="00F64FD1" w:rsidRPr="00F64FD1">
        <w:rPr>
          <w:rFonts w:ascii="Arial" w:hAnsi="Arial" w:cs="Arial"/>
          <w:b/>
          <w:smallCaps/>
          <w:sz w:val="22"/>
          <w:szCs w:val="22"/>
          <w:lang w:val="fr-CH"/>
        </w:rPr>
        <w:tab/>
      </w:r>
      <w:r w:rsidR="006604AD">
        <w:rPr>
          <w:rFonts w:ascii="Arial" w:hAnsi="Arial" w:cs="Arial"/>
          <w:b/>
          <w:smallCaps/>
          <w:sz w:val="22"/>
          <w:szCs w:val="22"/>
          <w:lang w:val="fr-CH"/>
        </w:rPr>
        <w:t>Bericht</w:t>
      </w:r>
    </w:p>
    <w:p w14:paraId="1DAA20C4" w14:textId="77777777" w:rsidR="00F2562B" w:rsidRPr="00305DCF" w:rsidRDefault="00F2562B" w:rsidP="00305DCF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22B7C5DD" w14:textId="77777777" w:rsidR="00B210CD" w:rsidRDefault="00000000">
      <w:pPr>
        <w:rPr>
          <w:rFonts w:ascii="Arial" w:hAnsi="Arial" w:cs="Arial"/>
          <w:b/>
          <w:bCs/>
          <w:sz w:val="22"/>
          <w:szCs w:val="22"/>
          <w:lang w:val="fr-FR"/>
        </w:rPr>
      </w:pPr>
      <w:r w:rsidRPr="007258AE">
        <w:rPr>
          <w:rFonts w:ascii="Arial" w:hAnsi="Arial" w:cs="Arial"/>
          <w:b/>
          <w:bCs/>
          <w:sz w:val="22"/>
          <w:szCs w:val="22"/>
          <w:lang w:val="fr-FR"/>
        </w:rPr>
        <w:t xml:space="preserve">1.5.1. </w:t>
      </w:r>
      <w:r>
        <w:rPr>
          <w:rFonts w:ascii="Arial" w:hAnsi="Arial" w:cs="Arial"/>
          <w:b/>
          <w:bCs/>
          <w:sz w:val="22"/>
          <w:szCs w:val="22"/>
          <w:lang w:val="fr-FR"/>
        </w:rPr>
        <w:t>Quantitative Analyse</w:t>
      </w:r>
    </w:p>
    <w:p w14:paraId="7F2E6DC6" w14:textId="77777777" w:rsidR="00636145" w:rsidRDefault="00636145" w:rsidP="00636145">
      <w:pPr>
        <w:rPr>
          <w:rFonts w:ascii="Arial" w:hAnsi="Arial" w:cs="Arial"/>
          <w:sz w:val="22"/>
          <w:szCs w:val="22"/>
          <w:lang w:val="fr-FR"/>
        </w:rPr>
      </w:pPr>
    </w:p>
    <w:p w14:paraId="33363180" w14:textId="0F9C8671" w:rsidR="00B210CD" w:rsidRPr="00A77418" w:rsidRDefault="00000000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de-CH"/>
        </w:rPr>
      </w:pPr>
      <w:r w:rsidRPr="00A77418">
        <w:rPr>
          <w:rFonts w:ascii="Arial" w:hAnsi="Arial" w:cs="Arial"/>
          <w:bCs/>
          <w:sz w:val="22"/>
          <w:szCs w:val="22"/>
          <w:lang w:val="de-CH"/>
        </w:rPr>
        <w:t xml:space="preserve">Tragen Sie die gemessene Extinktion gegen die Chinin-Konzentration jedes Standards in eine Excel-Datei ein. Bestimmen Sie die Kalibrierungskonstante </w:t>
      </w:r>
      <w:r w:rsidRPr="00A77418">
        <w:rPr>
          <w:rFonts w:ascii="Arial" w:hAnsi="Arial" w:cs="Arial"/>
          <w:bCs/>
          <w:i/>
          <w:iCs/>
          <w:sz w:val="22"/>
          <w:szCs w:val="22"/>
          <w:lang w:val="de-CH"/>
        </w:rPr>
        <w:t xml:space="preserve">k und </w:t>
      </w:r>
      <w:r w:rsidRPr="00A77418">
        <w:rPr>
          <w:rFonts w:ascii="Arial" w:hAnsi="Arial" w:cs="Arial"/>
          <w:bCs/>
          <w:sz w:val="22"/>
          <w:szCs w:val="22"/>
          <w:lang w:val="de-CH"/>
        </w:rPr>
        <w:t>die Ordinate am Ursprung (</w:t>
      </w:r>
      <w:r w:rsidR="0044574D">
        <w:rPr>
          <w:rFonts w:ascii="Arial" w:hAnsi="Arial" w:cs="Arial"/>
          <w:bCs/>
          <w:sz w:val="22"/>
          <w:szCs w:val="22"/>
          <w:lang w:val="de-CH"/>
        </w:rPr>
        <w:t>hintergrund</w:t>
      </w:r>
      <w:r w:rsidRPr="00A77418">
        <w:rPr>
          <w:rFonts w:ascii="Arial" w:hAnsi="Arial" w:cs="Arial"/>
          <w:bCs/>
          <w:sz w:val="22"/>
          <w:szCs w:val="22"/>
          <w:lang w:val="de-CH"/>
        </w:rPr>
        <w:t>) mithilfe einer linearen Regression.</w:t>
      </w:r>
    </w:p>
    <w:p w14:paraId="4115DCFB" w14:textId="77777777" w:rsidR="00B210CD" w:rsidRPr="00A77418" w:rsidRDefault="00000000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de-CH"/>
        </w:rPr>
      </w:pPr>
      <w:r w:rsidRPr="00A77418">
        <w:rPr>
          <w:rFonts w:ascii="Arial" w:hAnsi="Arial" w:cs="Arial"/>
          <w:bCs/>
          <w:sz w:val="22"/>
          <w:szCs w:val="22"/>
          <w:lang w:val="de-CH"/>
        </w:rPr>
        <w:t xml:space="preserve">Bestimmen Sie für die </w:t>
      </w:r>
      <w:r w:rsidR="002F11C5" w:rsidRPr="00A77418">
        <w:rPr>
          <w:rFonts w:ascii="Arial" w:hAnsi="Arial" w:cs="Arial"/>
          <w:bCs/>
          <w:sz w:val="22"/>
          <w:szCs w:val="22"/>
          <w:lang w:val="de-CH"/>
        </w:rPr>
        <w:t xml:space="preserve">3 </w:t>
      </w:r>
      <w:r w:rsidRPr="00A77418">
        <w:rPr>
          <w:rFonts w:ascii="Arial" w:hAnsi="Arial" w:cs="Arial"/>
          <w:bCs/>
          <w:sz w:val="22"/>
          <w:szCs w:val="22"/>
          <w:lang w:val="de-CH"/>
        </w:rPr>
        <w:t>Messungen der Probe die Konzentration mithilfe der Kalibrierungskonstante und der Ordinate am Ursprung.</w:t>
      </w:r>
    </w:p>
    <w:p w14:paraId="7ECB6F15" w14:textId="77777777" w:rsidR="00332E5E" w:rsidRPr="00A77418" w:rsidRDefault="00332E5E" w:rsidP="00332E5E">
      <w:pPr>
        <w:jc w:val="both"/>
        <w:rPr>
          <w:rFonts w:ascii="Arial" w:hAnsi="Arial" w:cs="Arial"/>
          <w:bCs/>
          <w:sz w:val="22"/>
          <w:szCs w:val="22"/>
          <w:lang w:val="de-CH"/>
        </w:rPr>
      </w:pPr>
    </w:p>
    <w:tbl>
      <w:tblPr>
        <w:tblW w:w="2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440"/>
      </w:tblGrid>
      <w:tr w:rsidR="00332E5E" w14:paraId="2E762B3C" w14:textId="77777777" w:rsidTr="00332E5E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7A07" w14:textId="77777777" w:rsidR="00332E5E" w:rsidRPr="00A77418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de-CH"/>
              </w:rPr>
            </w:pPr>
            <w:r w:rsidRPr="00A77418">
              <w:rPr>
                <w:rFonts w:ascii="Calibri" w:hAnsi="Calibri"/>
                <w:color w:val="000000"/>
                <w:sz w:val="22"/>
                <w:szCs w:val="22"/>
                <w:lang w:val="de-CH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530E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UV-Dosierung</w:t>
            </w:r>
          </w:p>
        </w:tc>
      </w:tr>
      <w:tr w:rsidR="00332E5E" w14:paraId="76F04411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6CE6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6DB2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mg/l</w:t>
            </w:r>
          </w:p>
        </w:tc>
      </w:tr>
      <w:tr w:rsidR="00332E5E" w14:paraId="7C8FCDE7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2A7F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40C0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7ECB616F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140D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Verdünnung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F762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2BADCBEE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E2D2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Verdünnung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8A19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54563405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4433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Verdünnung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3118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7878F22A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768A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Durchschnitt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53FE" w14:textId="77777777" w:rsidR="00332E5E" w:rsidRDefault="00332E5E" w:rsidP="005A32A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6AB5B54B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2C9E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8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RSD </w:t>
            </w:r>
            <w:r>
              <w:rPr>
                <w:rFonts w:ascii="Calibri" w:hAnsi="Calibri"/>
                <w:color w:val="000000"/>
                <w:sz w:val="18"/>
                <w:szCs w:val="22"/>
              </w:rPr>
              <w:t>[%]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90E0" w14:textId="77777777" w:rsidR="00332E5E" w:rsidRDefault="00332E5E" w:rsidP="005A32A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57F8E8DE" w14:textId="77777777" w:rsidR="00332E5E" w:rsidRPr="00B46740" w:rsidRDefault="00332E5E" w:rsidP="00332E5E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30A78B3" w14:textId="77777777" w:rsidR="00B210CD" w:rsidRPr="00A77418" w:rsidRDefault="00000000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de-CH"/>
        </w:rPr>
      </w:pPr>
      <w:r w:rsidRPr="00A77418">
        <w:rPr>
          <w:rFonts w:ascii="Arial" w:hAnsi="Arial" w:cs="Arial"/>
          <w:bCs/>
          <w:sz w:val="22"/>
          <w:szCs w:val="22"/>
          <w:lang w:val="de-CH"/>
        </w:rPr>
        <w:t>Geben Sie das Ergebnis der Messung der Chininkonzentration durch Spektralphotometrie in der Standardform an.</w:t>
      </w:r>
    </w:p>
    <w:p w14:paraId="43C51BA8" w14:textId="77777777" w:rsidR="00332E5E" w:rsidRPr="00A77418" w:rsidRDefault="00332E5E" w:rsidP="00332E5E">
      <w:pPr>
        <w:jc w:val="both"/>
        <w:rPr>
          <w:rFonts w:ascii="Arial" w:hAnsi="Arial" w:cs="Arial"/>
          <w:bCs/>
          <w:sz w:val="22"/>
          <w:szCs w:val="22"/>
          <w:lang w:val="de-CH"/>
        </w:rPr>
      </w:pPr>
    </w:p>
    <w:p w14:paraId="7BC2D173" w14:textId="77777777" w:rsidR="00332E5E" w:rsidRPr="00A77418" w:rsidRDefault="00332E5E" w:rsidP="00332E5E">
      <w:pPr>
        <w:jc w:val="both"/>
        <w:rPr>
          <w:rFonts w:ascii="Arial" w:hAnsi="Arial" w:cs="Arial"/>
          <w:b/>
          <w:sz w:val="22"/>
          <w:szCs w:val="22"/>
          <w:lang w:val="de-CH"/>
        </w:rPr>
      </w:pPr>
    </w:p>
    <w:p w14:paraId="7BEA1C50" w14:textId="77777777" w:rsidR="00B210CD" w:rsidRPr="00A77418" w:rsidRDefault="00000000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de-CH"/>
        </w:rPr>
      </w:pPr>
      <w:r w:rsidRPr="00A77418">
        <w:rPr>
          <w:rFonts w:ascii="Arial" w:hAnsi="Arial" w:cs="Arial"/>
          <w:bCs/>
          <w:sz w:val="22"/>
          <w:szCs w:val="22"/>
          <w:lang w:val="de-CH"/>
        </w:rPr>
        <w:t xml:space="preserve">Führe dieselben Schritte für die Bestimmung der Chininkonzentration durch Fluoreszenz durch. </w:t>
      </w:r>
    </w:p>
    <w:p w14:paraId="5F4D2CDC" w14:textId="77777777" w:rsidR="00332E5E" w:rsidRPr="00A77418" w:rsidRDefault="00332E5E" w:rsidP="00332E5E">
      <w:pPr>
        <w:jc w:val="both"/>
        <w:rPr>
          <w:rFonts w:ascii="Arial" w:hAnsi="Arial" w:cs="Arial"/>
          <w:bCs/>
          <w:sz w:val="22"/>
          <w:szCs w:val="22"/>
          <w:lang w:val="de-CH"/>
        </w:rPr>
      </w:pPr>
    </w:p>
    <w:tbl>
      <w:tblPr>
        <w:tblW w:w="2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440"/>
      </w:tblGrid>
      <w:tr w:rsidR="00332E5E" w14:paraId="3A8D9D8D" w14:textId="77777777" w:rsidTr="00332E5E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E13E" w14:textId="77777777" w:rsidR="00332E5E" w:rsidRPr="00A77418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de-CH"/>
              </w:rPr>
            </w:pPr>
            <w:r w:rsidRPr="00A77418">
              <w:rPr>
                <w:rFonts w:ascii="Calibri" w:hAnsi="Calibri"/>
                <w:color w:val="000000"/>
                <w:sz w:val="22"/>
                <w:szCs w:val="22"/>
                <w:lang w:val="de-CH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E1E2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Fluoreszenz </w:t>
            </w:r>
          </w:p>
        </w:tc>
      </w:tr>
      <w:tr w:rsidR="00332E5E" w14:paraId="16C8041A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0D33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5BB5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mg/l</w:t>
            </w:r>
          </w:p>
        </w:tc>
      </w:tr>
      <w:tr w:rsidR="00332E5E" w14:paraId="7E315A66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08A7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B2C6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2A7535B2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00A7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Verdünnung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DB69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5A89B1BD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AC60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Verdünnung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E05A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3D4FC760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7FB7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Verdünnung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8A70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26DE71F2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7BCD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Durchschnitt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3DB6" w14:textId="77777777" w:rsidR="00332E5E" w:rsidRDefault="00332E5E" w:rsidP="005A32A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480F4314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0A16" w14:textId="77777777" w:rsidR="00B210CD" w:rsidRDefault="00000000">
            <w:pPr>
              <w:jc w:val="center"/>
              <w:rPr>
                <w:rFonts w:ascii="Calibri" w:hAnsi="Calibri"/>
                <w:color w:val="000000"/>
                <w:sz w:val="18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RSD </w:t>
            </w:r>
            <w:r>
              <w:rPr>
                <w:rFonts w:ascii="Calibri" w:hAnsi="Calibri"/>
                <w:color w:val="000000"/>
                <w:sz w:val="18"/>
                <w:szCs w:val="22"/>
              </w:rPr>
              <w:t>[%]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B82C" w14:textId="77777777" w:rsidR="00332E5E" w:rsidRDefault="00332E5E" w:rsidP="005A32A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0C8D40F8" w14:textId="77777777" w:rsidR="00332E5E" w:rsidRPr="00B46740" w:rsidRDefault="00332E5E" w:rsidP="00332E5E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2021062" w14:textId="77777777" w:rsidR="00B210CD" w:rsidRPr="00A77418" w:rsidRDefault="00000000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de-CH"/>
        </w:rPr>
      </w:pPr>
      <w:r w:rsidRPr="00A77418">
        <w:rPr>
          <w:rFonts w:ascii="Arial" w:hAnsi="Arial" w:cs="Arial"/>
          <w:bCs/>
          <w:sz w:val="22"/>
          <w:szCs w:val="22"/>
          <w:lang w:val="de-CH"/>
        </w:rPr>
        <w:t xml:space="preserve">Geben Sie das Ergebnis der Messung der Chininkonzentration </w:t>
      </w:r>
      <w:r w:rsidR="00B03B66" w:rsidRPr="00A77418">
        <w:rPr>
          <w:rFonts w:ascii="Arial" w:hAnsi="Arial" w:cs="Arial"/>
          <w:bCs/>
          <w:sz w:val="22"/>
          <w:szCs w:val="22"/>
          <w:lang w:val="de-CH"/>
        </w:rPr>
        <w:t xml:space="preserve">durch Fluoreszenz </w:t>
      </w:r>
      <w:r w:rsidRPr="00A77418">
        <w:rPr>
          <w:rFonts w:ascii="Arial" w:hAnsi="Arial" w:cs="Arial"/>
          <w:bCs/>
          <w:sz w:val="22"/>
          <w:szCs w:val="22"/>
          <w:lang w:val="de-CH"/>
        </w:rPr>
        <w:t>in der Standardform an.</w:t>
      </w:r>
    </w:p>
    <w:p w14:paraId="443B5279" w14:textId="77777777" w:rsidR="00636145" w:rsidRPr="00A77418" w:rsidRDefault="0063614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32D7C1C0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1A30BBC4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5AA01FF3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4BF68DA2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4CA47052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5B75C5EA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503690D3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585EE14B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4AF5D0A3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5351E79D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082F492E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191726B5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28349BB0" w14:textId="77777777" w:rsidR="002F11C5" w:rsidRPr="00A77418" w:rsidRDefault="002F11C5" w:rsidP="00694909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05456FAE" w14:textId="77777777" w:rsidR="00B210CD" w:rsidRPr="00A77418" w:rsidRDefault="00000000">
      <w:pPr>
        <w:rPr>
          <w:rFonts w:ascii="Arial" w:hAnsi="Arial" w:cs="Arial"/>
          <w:b/>
          <w:bCs/>
          <w:sz w:val="22"/>
          <w:szCs w:val="22"/>
          <w:lang w:val="de-CH"/>
        </w:rPr>
      </w:pPr>
      <w:r w:rsidRPr="00A77418">
        <w:rPr>
          <w:rFonts w:ascii="Arial" w:hAnsi="Arial" w:cs="Arial"/>
          <w:b/>
          <w:bCs/>
          <w:sz w:val="22"/>
          <w:szCs w:val="22"/>
          <w:lang w:val="de-CH"/>
        </w:rPr>
        <w:lastRenderedPageBreak/>
        <w:t>1.5.</w:t>
      </w:r>
      <w:r w:rsidR="00332E5E" w:rsidRPr="00A77418">
        <w:rPr>
          <w:rFonts w:ascii="Arial" w:hAnsi="Arial" w:cs="Arial"/>
          <w:b/>
          <w:bCs/>
          <w:sz w:val="22"/>
          <w:szCs w:val="22"/>
          <w:lang w:val="de-CH"/>
        </w:rPr>
        <w:t>2</w:t>
      </w:r>
      <w:r w:rsidRPr="00A77418">
        <w:rPr>
          <w:rFonts w:ascii="Arial" w:hAnsi="Arial" w:cs="Arial"/>
          <w:b/>
          <w:bCs/>
          <w:sz w:val="22"/>
          <w:szCs w:val="22"/>
          <w:lang w:val="de-CH"/>
        </w:rPr>
        <w:t>. Allgemeine Fragen</w:t>
      </w:r>
    </w:p>
    <w:p w14:paraId="53DA174A" w14:textId="77777777" w:rsidR="007258AE" w:rsidRPr="00A77418" w:rsidRDefault="007258AE" w:rsidP="00694909">
      <w:pPr>
        <w:rPr>
          <w:rFonts w:ascii="Arial" w:hAnsi="Arial" w:cs="Arial"/>
          <w:sz w:val="22"/>
          <w:szCs w:val="22"/>
          <w:lang w:val="de-CH"/>
        </w:rPr>
      </w:pPr>
    </w:p>
    <w:p w14:paraId="70BC4ABF" w14:textId="11DD7CCA" w:rsidR="00B210CD" w:rsidRPr="00A77418" w:rsidRDefault="00000000">
      <w:pPr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>A) Welche strukturellen Merkmale erklären</w:t>
      </w:r>
      <w:r w:rsidR="0086658C">
        <w:rPr>
          <w:rFonts w:ascii="Arial" w:hAnsi="Arial" w:cs="Arial"/>
          <w:sz w:val="22"/>
          <w:szCs w:val="22"/>
          <w:lang w:val="de-CH"/>
        </w:rPr>
        <w:t xml:space="preserve">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warum Chinin </w:t>
      </w:r>
      <w:r w:rsidR="00B03B66" w:rsidRPr="00A77418">
        <w:rPr>
          <w:rFonts w:ascii="Arial" w:hAnsi="Arial" w:cs="Arial"/>
          <w:sz w:val="22"/>
          <w:szCs w:val="22"/>
          <w:lang w:val="de-CH"/>
        </w:rPr>
        <w:t xml:space="preserve">sowohl </w:t>
      </w:r>
      <w:r w:rsidRPr="00A77418">
        <w:rPr>
          <w:rFonts w:ascii="Arial" w:hAnsi="Arial" w:cs="Arial"/>
          <w:sz w:val="22"/>
          <w:szCs w:val="22"/>
          <w:lang w:val="de-CH"/>
        </w:rPr>
        <w:t xml:space="preserve">durch UV-Vis-Spektrophotometrie </w:t>
      </w:r>
      <w:r w:rsidR="00B03B66" w:rsidRPr="00A77418">
        <w:rPr>
          <w:rFonts w:ascii="Arial" w:hAnsi="Arial" w:cs="Arial"/>
          <w:sz w:val="22"/>
          <w:szCs w:val="22"/>
          <w:lang w:val="de-CH"/>
        </w:rPr>
        <w:t xml:space="preserve">als auch durch Fluoreszenz </w:t>
      </w:r>
      <w:r w:rsidRPr="00A77418">
        <w:rPr>
          <w:rFonts w:ascii="Arial" w:hAnsi="Arial" w:cs="Arial"/>
          <w:sz w:val="22"/>
          <w:szCs w:val="22"/>
          <w:lang w:val="de-CH"/>
        </w:rPr>
        <w:t>bestimmt werden kann?</w:t>
      </w:r>
    </w:p>
    <w:p w14:paraId="028C6B90" w14:textId="77777777" w:rsidR="007258AE" w:rsidRPr="00A77418" w:rsidRDefault="007258AE" w:rsidP="00694909">
      <w:pPr>
        <w:rPr>
          <w:rFonts w:ascii="Arial" w:hAnsi="Arial" w:cs="Arial"/>
          <w:sz w:val="22"/>
          <w:szCs w:val="22"/>
          <w:lang w:val="de-CH"/>
        </w:rPr>
      </w:pPr>
    </w:p>
    <w:p w14:paraId="6007359F" w14:textId="77777777" w:rsidR="007258AE" w:rsidRPr="00A77418" w:rsidRDefault="007258AE" w:rsidP="00694909">
      <w:pPr>
        <w:rPr>
          <w:rFonts w:ascii="Arial" w:hAnsi="Arial" w:cs="Arial"/>
          <w:sz w:val="22"/>
          <w:szCs w:val="22"/>
          <w:lang w:val="de-CH"/>
        </w:rPr>
      </w:pPr>
    </w:p>
    <w:p w14:paraId="0FA10B74" w14:textId="77777777" w:rsidR="007258AE" w:rsidRPr="00A77418" w:rsidRDefault="007258AE" w:rsidP="00694909">
      <w:pPr>
        <w:rPr>
          <w:rFonts w:ascii="Arial" w:hAnsi="Arial" w:cs="Arial"/>
          <w:sz w:val="22"/>
          <w:szCs w:val="22"/>
          <w:lang w:val="de-CH"/>
        </w:rPr>
      </w:pPr>
    </w:p>
    <w:p w14:paraId="304120D5" w14:textId="77777777" w:rsidR="007258AE" w:rsidRPr="00A77418" w:rsidRDefault="007258AE" w:rsidP="00694909">
      <w:pPr>
        <w:rPr>
          <w:rFonts w:ascii="Arial" w:hAnsi="Arial" w:cs="Arial"/>
          <w:sz w:val="22"/>
          <w:szCs w:val="22"/>
          <w:lang w:val="de-CH"/>
        </w:rPr>
      </w:pPr>
    </w:p>
    <w:p w14:paraId="4D954DFD" w14:textId="77777777" w:rsidR="007258AE" w:rsidRPr="00A77418" w:rsidRDefault="007258AE" w:rsidP="00694909">
      <w:pPr>
        <w:rPr>
          <w:rFonts w:ascii="Arial" w:hAnsi="Arial" w:cs="Arial"/>
          <w:sz w:val="22"/>
          <w:szCs w:val="22"/>
          <w:lang w:val="de-CH"/>
        </w:rPr>
      </w:pPr>
    </w:p>
    <w:p w14:paraId="73DDCF1B" w14:textId="77777777" w:rsidR="007258AE" w:rsidRPr="00A77418" w:rsidRDefault="007258AE" w:rsidP="00694909">
      <w:pPr>
        <w:rPr>
          <w:rFonts w:ascii="Arial" w:hAnsi="Arial" w:cs="Arial"/>
          <w:sz w:val="22"/>
          <w:szCs w:val="22"/>
          <w:lang w:val="de-CH"/>
        </w:rPr>
      </w:pPr>
    </w:p>
    <w:p w14:paraId="1F5F23BD" w14:textId="77777777" w:rsidR="007258AE" w:rsidRPr="00A77418" w:rsidRDefault="007258AE" w:rsidP="00694909">
      <w:pPr>
        <w:rPr>
          <w:rFonts w:ascii="Arial" w:hAnsi="Arial" w:cs="Arial"/>
          <w:sz w:val="22"/>
          <w:szCs w:val="22"/>
          <w:lang w:val="de-CH"/>
        </w:rPr>
      </w:pPr>
    </w:p>
    <w:p w14:paraId="1FEAD6EA" w14:textId="77777777" w:rsidR="00B210CD" w:rsidRDefault="00000000">
      <w:pPr>
        <w:rPr>
          <w:rFonts w:ascii="Arial" w:hAnsi="Arial" w:cs="Arial"/>
          <w:sz w:val="22"/>
          <w:szCs w:val="22"/>
          <w:lang w:val="fr-FR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B) Bearbeite das Absorptionsspektrum und das Emissionsspektrum von Chinin in Excel. </w:t>
      </w:r>
      <w:r>
        <w:rPr>
          <w:rFonts w:ascii="Arial" w:hAnsi="Arial" w:cs="Arial"/>
          <w:sz w:val="22"/>
          <w:szCs w:val="22"/>
          <w:lang w:val="fr-FR"/>
        </w:rPr>
        <w:t xml:space="preserve">Legen Sie sie in einem einzigen Diagramm übereinander. </w:t>
      </w:r>
    </w:p>
    <w:p w14:paraId="0F438CE7" w14:textId="77777777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2D812EBE" w14:textId="77777777" w:rsidR="00B210CD" w:rsidRDefault="00000000">
      <w:pPr>
        <w:numPr>
          <w:ilvl w:val="0"/>
          <w:numId w:val="16"/>
        </w:num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Was können Sie feststellen? </w:t>
      </w:r>
    </w:p>
    <w:p w14:paraId="4FEB0B09" w14:textId="77777777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07133436" w14:textId="77777777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06C6AA3A" w14:textId="77777777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0E7D25CD" w14:textId="77777777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721FDBD2" w14:textId="77777777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4B4109E4" w14:textId="77777777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19253A62" w14:textId="77777777" w:rsidR="00B210CD" w:rsidRPr="00A77418" w:rsidRDefault="00000000">
      <w:pPr>
        <w:numPr>
          <w:ilvl w:val="0"/>
          <w:numId w:val="16"/>
        </w:numPr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>Wie kann man die Wahl der Absorptionswellenlänge bei der Spektralphotometrie und die Wahl der Anregungswellenlänge und der Emissionswellenlänge bei der Fluorimetrie erklären?</w:t>
      </w:r>
    </w:p>
    <w:p w14:paraId="443D912D" w14:textId="77777777" w:rsidR="00893027" w:rsidRPr="00A77418" w:rsidRDefault="00893027" w:rsidP="00893027">
      <w:pPr>
        <w:rPr>
          <w:rFonts w:ascii="Arial" w:hAnsi="Arial" w:cs="Arial"/>
          <w:sz w:val="22"/>
          <w:szCs w:val="22"/>
          <w:lang w:val="de-CH"/>
        </w:rPr>
      </w:pPr>
    </w:p>
    <w:p w14:paraId="08F74172" w14:textId="77777777" w:rsidR="00B03B66" w:rsidRPr="00A77418" w:rsidRDefault="00B03B66" w:rsidP="00893027">
      <w:pPr>
        <w:rPr>
          <w:rFonts w:ascii="Arial" w:hAnsi="Arial" w:cs="Arial"/>
          <w:sz w:val="22"/>
          <w:szCs w:val="22"/>
          <w:lang w:val="de-CH"/>
        </w:rPr>
      </w:pPr>
    </w:p>
    <w:p w14:paraId="10965A94" w14:textId="77777777" w:rsidR="00B03B66" w:rsidRPr="00A77418" w:rsidRDefault="00B03B66" w:rsidP="00893027">
      <w:pPr>
        <w:rPr>
          <w:rFonts w:ascii="Arial" w:hAnsi="Arial" w:cs="Arial"/>
          <w:sz w:val="22"/>
          <w:szCs w:val="22"/>
          <w:lang w:val="de-CH"/>
        </w:rPr>
      </w:pPr>
    </w:p>
    <w:p w14:paraId="731DA106" w14:textId="77777777" w:rsidR="00893027" w:rsidRPr="00A77418" w:rsidRDefault="00893027" w:rsidP="00893027">
      <w:pPr>
        <w:rPr>
          <w:rFonts w:ascii="Arial" w:hAnsi="Arial" w:cs="Arial"/>
          <w:sz w:val="22"/>
          <w:szCs w:val="22"/>
          <w:lang w:val="de-CH"/>
        </w:rPr>
      </w:pPr>
    </w:p>
    <w:p w14:paraId="52B76B66" w14:textId="77777777" w:rsidR="00B210CD" w:rsidRPr="00A77418" w:rsidRDefault="00000000">
      <w:pPr>
        <w:numPr>
          <w:ilvl w:val="0"/>
          <w:numId w:val="16"/>
        </w:numPr>
        <w:rPr>
          <w:rFonts w:ascii="Arial" w:hAnsi="Arial" w:cs="Arial"/>
          <w:sz w:val="22"/>
          <w:szCs w:val="22"/>
          <w:lang w:val="de-CH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Welche Farbe hat Chinin? Warum? </w:t>
      </w:r>
    </w:p>
    <w:p w14:paraId="61A00A95" w14:textId="77777777" w:rsidR="00893027" w:rsidRPr="00A77418" w:rsidRDefault="00893027" w:rsidP="00893027">
      <w:pPr>
        <w:rPr>
          <w:rFonts w:ascii="Arial" w:hAnsi="Arial" w:cs="Arial"/>
          <w:sz w:val="22"/>
          <w:szCs w:val="22"/>
          <w:lang w:val="de-CH"/>
        </w:rPr>
      </w:pPr>
    </w:p>
    <w:p w14:paraId="53C2F0DC" w14:textId="77777777" w:rsidR="00893027" w:rsidRPr="00A77418" w:rsidRDefault="00893027" w:rsidP="00893027">
      <w:pPr>
        <w:rPr>
          <w:rFonts w:ascii="Arial" w:hAnsi="Arial" w:cs="Arial"/>
          <w:sz w:val="22"/>
          <w:szCs w:val="22"/>
          <w:lang w:val="de-CH"/>
        </w:rPr>
      </w:pPr>
    </w:p>
    <w:p w14:paraId="789F15FD" w14:textId="77777777" w:rsidR="00893027" w:rsidRPr="00A77418" w:rsidRDefault="00893027" w:rsidP="00893027">
      <w:pPr>
        <w:rPr>
          <w:rFonts w:ascii="Arial" w:hAnsi="Arial" w:cs="Arial"/>
          <w:sz w:val="22"/>
          <w:szCs w:val="22"/>
          <w:lang w:val="de-CH"/>
        </w:rPr>
      </w:pPr>
    </w:p>
    <w:p w14:paraId="0A1B8499" w14:textId="77777777" w:rsidR="00B210CD" w:rsidRDefault="00000000">
      <w:pPr>
        <w:numPr>
          <w:ilvl w:val="0"/>
          <w:numId w:val="16"/>
        </w:numPr>
        <w:rPr>
          <w:rFonts w:ascii="Arial" w:hAnsi="Arial" w:cs="Arial"/>
          <w:sz w:val="22"/>
          <w:szCs w:val="22"/>
          <w:lang w:val="fr-FR"/>
        </w:rPr>
      </w:pPr>
      <w:r w:rsidRPr="00A77418">
        <w:rPr>
          <w:rFonts w:ascii="Arial" w:hAnsi="Arial" w:cs="Arial"/>
          <w:sz w:val="22"/>
          <w:szCs w:val="22"/>
          <w:lang w:val="de-CH"/>
        </w:rPr>
        <w:t xml:space="preserve">Welche Farbe hat die Fluoreszenz von Chinin? </w:t>
      </w:r>
      <w:r>
        <w:rPr>
          <w:rFonts w:ascii="Arial" w:hAnsi="Arial" w:cs="Arial"/>
          <w:sz w:val="22"/>
          <w:szCs w:val="22"/>
          <w:lang w:val="fr-FR"/>
        </w:rPr>
        <w:t>Warum?</w:t>
      </w:r>
    </w:p>
    <w:p w14:paraId="5CBA9475" w14:textId="77777777" w:rsidR="00B8482F" w:rsidRPr="00F350E0" w:rsidRDefault="00B8482F" w:rsidP="005410AA">
      <w:pPr>
        <w:rPr>
          <w:lang w:val="fr-FR"/>
        </w:rPr>
      </w:pPr>
    </w:p>
    <w:sectPr w:rsidR="00B8482F" w:rsidRPr="00F350E0" w:rsidSect="00A67BB4">
      <w:footerReference w:type="default" r:id="rId36"/>
      <w:pgSz w:w="11906" w:h="16838"/>
      <w:pgMar w:top="1418" w:right="851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21172" w14:textId="77777777" w:rsidR="00843C80" w:rsidRDefault="00843C80">
      <w:r>
        <w:separator/>
      </w:r>
    </w:p>
  </w:endnote>
  <w:endnote w:type="continuationSeparator" w:id="0">
    <w:p w14:paraId="6A0C2A19" w14:textId="77777777" w:rsidR="00843C80" w:rsidRDefault="00843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B8A11" w14:textId="773B6345" w:rsidR="00B210CD" w:rsidRDefault="00000000">
    <w:pPr>
      <w:pStyle w:val="Footer"/>
      <w:pBdr>
        <w:top w:val="single" w:sz="4" w:space="1" w:color="auto"/>
      </w:pBdr>
      <w:tabs>
        <w:tab w:val="clear" w:pos="4153"/>
        <w:tab w:val="clear" w:pos="8306"/>
        <w:tab w:val="left" w:pos="1418"/>
        <w:tab w:val="center" w:pos="4820"/>
        <w:tab w:val="left" w:pos="6804"/>
        <w:tab w:val="left" w:pos="8505"/>
        <w:tab w:val="right" w:pos="9639"/>
      </w:tabs>
      <w:ind w:right="-2"/>
      <w:rPr>
        <w:rFonts w:ascii="Arial" w:hAnsi="Arial" w:cs="Arial"/>
        <w:lang w:val="fr-CH"/>
      </w:rPr>
    </w:pPr>
    <w:r>
      <w:rPr>
        <w:rFonts w:ascii="Arial" w:hAnsi="Arial" w:cs="Arial"/>
        <w:sz w:val="20"/>
        <w:lang w:val="fr-CH"/>
      </w:rPr>
      <w:t xml:space="preserve">LAna </w:t>
    </w:r>
    <w:r w:rsidR="00A77418">
      <w:rPr>
        <w:rFonts w:ascii="Arial" w:hAnsi="Arial" w:cs="Arial"/>
        <w:sz w:val="20"/>
        <w:lang w:val="fr-CH"/>
      </w:rPr>
      <w:t>PA</w:t>
    </w:r>
    <w:r w:rsidR="00EF3F20" w:rsidRPr="00781E5F">
      <w:rPr>
        <w:rFonts w:ascii="Arial" w:hAnsi="Arial" w:cs="Arial"/>
        <w:sz w:val="20"/>
        <w:lang w:val="fr-CH"/>
      </w:rPr>
      <w:t xml:space="preserve"> </w:t>
    </w:r>
    <w:r w:rsidR="00F85218" w:rsidRPr="00781E5F">
      <w:rPr>
        <w:rFonts w:ascii="Arial" w:hAnsi="Arial" w:cs="Arial"/>
        <w:sz w:val="20"/>
        <w:lang w:val="fr-CH"/>
      </w:rPr>
      <w:t xml:space="preserve">Mikroplatte     </w:t>
    </w:r>
    <w:r w:rsidR="00EF3F20" w:rsidRPr="00781E5F">
      <w:rPr>
        <w:rFonts w:ascii="Arial" w:hAnsi="Arial" w:cs="Arial"/>
        <w:sz w:val="20"/>
        <w:lang w:val="fr-CH"/>
      </w:rPr>
      <w:tab/>
    </w:r>
    <w:r w:rsidR="00A55C0B">
      <w:rPr>
        <w:rFonts w:ascii="Arial" w:hAnsi="Arial" w:cs="Arial"/>
        <w:sz w:val="20"/>
        <w:lang w:val="fr-CH"/>
      </w:rPr>
      <w:t>2024</w:t>
    </w:r>
    <w:r w:rsidR="00C806A2" w:rsidRPr="00781E5F">
      <w:rPr>
        <w:rFonts w:ascii="Arial" w:hAnsi="Arial" w:cs="Arial"/>
        <w:sz w:val="20"/>
        <w:lang w:val="fr-CH"/>
      </w:rPr>
      <w:tab/>
    </w:r>
    <w:r w:rsidR="00A77418">
      <w:rPr>
        <w:rFonts w:ascii="Arial" w:hAnsi="Arial" w:cs="Arial"/>
        <w:sz w:val="20"/>
        <w:lang w:val="fr-CH"/>
      </w:rPr>
      <w:tab/>
      <w:t xml:space="preserve"> </w:t>
    </w:r>
    <w:r w:rsidR="00C806A2" w:rsidRPr="00305DCF">
      <w:rPr>
        <w:rFonts w:ascii="Arial" w:hAnsi="Arial" w:cs="Arial"/>
        <w:sz w:val="20"/>
      </w:rPr>
      <w:fldChar w:fldCharType="begin"/>
    </w:r>
    <w:r w:rsidR="00C806A2" w:rsidRPr="00781E5F">
      <w:rPr>
        <w:rFonts w:ascii="Arial" w:hAnsi="Arial" w:cs="Arial"/>
        <w:sz w:val="20"/>
        <w:lang w:val="fr-CH"/>
      </w:rPr>
      <w:instrText xml:space="preserve"> PAGE </w:instrText>
    </w:r>
    <w:r w:rsidR="00C806A2" w:rsidRPr="00305DCF">
      <w:rPr>
        <w:rFonts w:ascii="Arial" w:hAnsi="Arial" w:cs="Arial"/>
        <w:sz w:val="20"/>
      </w:rPr>
      <w:fldChar w:fldCharType="separate"/>
    </w:r>
    <w:r w:rsidR="0012490C">
      <w:rPr>
        <w:rFonts w:ascii="Arial" w:hAnsi="Arial" w:cs="Arial"/>
        <w:noProof/>
        <w:sz w:val="20"/>
        <w:lang w:val="fr-CH"/>
      </w:rPr>
      <w:t>2</w:t>
    </w:r>
    <w:r w:rsidR="00C806A2" w:rsidRPr="00305DCF">
      <w:rPr>
        <w:rFonts w:ascii="Arial" w:hAnsi="Arial" w:cs="Arial"/>
        <w:sz w:val="20"/>
      </w:rPr>
      <w:fldChar w:fldCharType="end"/>
    </w:r>
    <w:r w:rsidR="00E6460A">
      <w:rPr>
        <w:rFonts w:ascii="Arial" w:hAnsi="Arial" w:cs="Arial"/>
        <w:sz w:val="20"/>
        <w:lang w:val="fr-CH"/>
      </w:rPr>
      <w:t>/7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40FFE" w14:textId="77777777" w:rsidR="00843C80" w:rsidRDefault="00843C80">
      <w:r>
        <w:separator/>
      </w:r>
    </w:p>
  </w:footnote>
  <w:footnote w:type="continuationSeparator" w:id="0">
    <w:p w14:paraId="0A8EDE68" w14:textId="77777777" w:rsidR="00843C80" w:rsidRDefault="00843C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51D2"/>
    <w:multiLevelType w:val="hybridMultilevel"/>
    <w:tmpl w:val="4E52EF1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C57B3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6B57E4"/>
    <w:multiLevelType w:val="hybridMultilevel"/>
    <w:tmpl w:val="49A834BE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7779C"/>
    <w:multiLevelType w:val="hybridMultilevel"/>
    <w:tmpl w:val="FE0A5E4A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06B7A"/>
    <w:multiLevelType w:val="hybridMultilevel"/>
    <w:tmpl w:val="23A03A66"/>
    <w:lvl w:ilvl="0" w:tplc="3C46C1B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B17FE"/>
    <w:multiLevelType w:val="singleLevel"/>
    <w:tmpl w:val="38626A4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439D228B"/>
    <w:multiLevelType w:val="multilevel"/>
    <w:tmpl w:val="AC943084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9CE1C6B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B5361B3"/>
    <w:multiLevelType w:val="hybridMultilevel"/>
    <w:tmpl w:val="D2CC64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D4779"/>
    <w:multiLevelType w:val="multilevel"/>
    <w:tmpl w:val="7CE0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064BD2"/>
    <w:multiLevelType w:val="hybridMultilevel"/>
    <w:tmpl w:val="1D30138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A0E74"/>
    <w:multiLevelType w:val="multilevel"/>
    <w:tmpl w:val="761A6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5E6C51"/>
    <w:multiLevelType w:val="multilevel"/>
    <w:tmpl w:val="51CE9D2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69CF087D"/>
    <w:multiLevelType w:val="hybridMultilevel"/>
    <w:tmpl w:val="846CB55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91762"/>
    <w:multiLevelType w:val="hybridMultilevel"/>
    <w:tmpl w:val="6D3AB4E0"/>
    <w:lvl w:ilvl="0" w:tplc="A5F8C03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81A27"/>
    <w:multiLevelType w:val="multilevel"/>
    <w:tmpl w:val="1BBEB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32225E"/>
    <w:multiLevelType w:val="multilevel"/>
    <w:tmpl w:val="615C9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9167FD"/>
    <w:multiLevelType w:val="hybridMultilevel"/>
    <w:tmpl w:val="228EE52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440351">
    <w:abstractNumId w:val="1"/>
  </w:num>
  <w:num w:numId="2" w16cid:durableId="159739981">
    <w:abstractNumId w:val="7"/>
  </w:num>
  <w:num w:numId="3" w16cid:durableId="191236917">
    <w:abstractNumId w:val="12"/>
  </w:num>
  <w:num w:numId="4" w16cid:durableId="1814521402">
    <w:abstractNumId w:val="6"/>
  </w:num>
  <w:num w:numId="5" w16cid:durableId="2140756639">
    <w:abstractNumId w:val="5"/>
  </w:num>
  <w:num w:numId="6" w16cid:durableId="649291046">
    <w:abstractNumId w:val="11"/>
  </w:num>
  <w:num w:numId="7" w16cid:durableId="2117360315">
    <w:abstractNumId w:val="8"/>
  </w:num>
  <w:num w:numId="8" w16cid:durableId="566841478">
    <w:abstractNumId w:val="10"/>
  </w:num>
  <w:num w:numId="9" w16cid:durableId="5177352">
    <w:abstractNumId w:val="15"/>
  </w:num>
  <w:num w:numId="10" w16cid:durableId="186675318">
    <w:abstractNumId w:val="14"/>
  </w:num>
  <w:num w:numId="11" w16cid:durableId="59014039">
    <w:abstractNumId w:val="0"/>
  </w:num>
  <w:num w:numId="12" w16cid:durableId="1916283648">
    <w:abstractNumId w:val="16"/>
  </w:num>
  <w:num w:numId="13" w16cid:durableId="670915959">
    <w:abstractNumId w:val="2"/>
  </w:num>
  <w:num w:numId="14" w16cid:durableId="133717193">
    <w:abstractNumId w:val="9"/>
  </w:num>
  <w:num w:numId="15" w16cid:durableId="1646347389">
    <w:abstractNumId w:val="13"/>
  </w:num>
  <w:num w:numId="16" w16cid:durableId="368452964">
    <w:abstractNumId w:val="4"/>
  </w:num>
  <w:num w:numId="17" w16cid:durableId="967859619">
    <w:abstractNumId w:val="17"/>
  </w:num>
  <w:num w:numId="18" w16cid:durableId="11727226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0E0"/>
    <w:rsid w:val="00015981"/>
    <w:rsid w:val="00021DDF"/>
    <w:rsid w:val="000260B2"/>
    <w:rsid w:val="00045980"/>
    <w:rsid w:val="0007322C"/>
    <w:rsid w:val="00084640"/>
    <w:rsid w:val="000F6701"/>
    <w:rsid w:val="0012490C"/>
    <w:rsid w:val="00134663"/>
    <w:rsid w:val="001422C6"/>
    <w:rsid w:val="00146E47"/>
    <w:rsid w:val="0014767C"/>
    <w:rsid w:val="0018180D"/>
    <w:rsid w:val="00186988"/>
    <w:rsid w:val="0019735C"/>
    <w:rsid w:val="001A5782"/>
    <w:rsid w:val="001B2350"/>
    <w:rsid w:val="001B7704"/>
    <w:rsid w:val="0023087B"/>
    <w:rsid w:val="00240515"/>
    <w:rsid w:val="00252EFB"/>
    <w:rsid w:val="002B5015"/>
    <w:rsid w:val="002C4461"/>
    <w:rsid w:val="002E0361"/>
    <w:rsid w:val="002E3456"/>
    <w:rsid w:val="002F11C5"/>
    <w:rsid w:val="00305DCF"/>
    <w:rsid w:val="00327562"/>
    <w:rsid w:val="00332E5E"/>
    <w:rsid w:val="00353045"/>
    <w:rsid w:val="003A5D3F"/>
    <w:rsid w:val="003B18ED"/>
    <w:rsid w:val="003D702B"/>
    <w:rsid w:val="0040007F"/>
    <w:rsid w:val="004039D0"/>
    <w:rsid w:val="00406F96"/>
    <w:rsid w:val="0042536B"/>
    <w:rsid w:val="0044574D"/>
    <w:rsid w:val="0047222F"/>
    <w:rsid w:val="00493A40"/>
    <w:rsid w:val="004B7EDC"/>
    <w:rsid w:val="004C73E9"/>
    <w:rsid w:val="0051640A"/>
    <w:rsid w:val="00526C41"/>
    <w:rsid w:val="005410AA"/>
    <w:rsid w:val="0054173B"/>
    <w:rsid w:val="005A01F7"/>
    <w:rsid w:val="005A204D"/>
    <w:rsid w:val="005D09AE"/>
    <w:rsid w:val="005E14CD"/>
    <w:rsid w:val="00614AA8"/>
    <w:rsid w:val="00624533"/>
    <w:rsid w:val="00636145"/>
    <w:rsid w:val="006604AD"/>
    <w:rsid w:val="00683579"/>
    <w:rsid w:val="00683F1D"/>
    <w:rsid w:val="00685B74"/>
    <w:rsid w:val="00694909"/>
    <w:rsid w:val="006B3B80"/>
    <w:rsid w:val="006B57C4"/>
    <w:rsid w:val="006D5885"/>
    <w:rsid w:val="006E0804"/>
    <w:rsid w:val="006F5C08"/>
    <w:rsid w:val="007258AE"/>
    <w:rsid w:val="00735385"/>
    <w:rsid w:val="007516E8"/>
    <w:rsid w:val="00751EDF"/>
    <w:rsid w:val="0075619D"/>
    <w:rsid w:val="00766C2C"/>
    <w:rsid w:val="007739C2"/>
    <w:rsid w:val="00781E5F"/>
    <w:rsid w:val="007A62C2"/>
    <w:rsid w:val="007B1B27"/>
    <w:rsid w:val="007F581E"/>
    <w:rsid w:val="007F6667"/>
    <w:rsid w:val="00812DA9"/>
    <w:rsid w:val="00822A6D"/>
    <w:rsid w:val="00843C80"/>
    <w:rsid w:val="0086658C"/>
    <w:rsid w:val="0086716A"/>
    <w:rsid w:val="00893027"/>
    <w:rsid w:val="00951AA0"/>
    <w:rsid w:val="00953736"/>
    <w:rsid w:val="00972305"/>
    <w:rsid w:val="00985377"/>
    <w:rsid w:val="00992B61"/>
    <w:rsid w:val="009A4C60"/>
    <w:rsid w:val="009B656E"/>
    <w:rsid w:val="009E1E0E"/>
    <w:rsid w:val="009E5E51"/>
    <w:rsid w:val="00A14D31"/>
    <w:rsid w:val="00A2609A"/>
    <w:rsid w:val="00A55C0B"/>
    <w:rsid w:val="00A67BB4"/>
    <w:rsid w:val="00A77418"/>
    <w:rsid w:val="00A95F99"/>
    <w:rsid w:val="00AC26F9"/>
    <w:rsid w:val="00AD15DF"/>
    <w:rsid w:val="00AD37BB"/>
    <w:rsid w:val="00AE1C51"/>
    <w:rsid w:val="00AE23A6"/>
    <w:rsid w:val="00AF059B"/>
    <w:rsid w:val="00B002BA"/>
    <w:rsid w:val="00B03B66"/>
    <w:rsid w:val="00B210CD"/>
    <w:rsid w:val="00B25180"/>
    <w:rsid w:val="00B4308B"/>
    <w:rsid w:val="00B44390"/>
    <w:rsid w:val="00B4697F"/>
    <w:rsid w:val="00B62961"/>
    <w:rsid w:val="00B8482F"/>
    <w:rsid w:val="00BA2145"/>
    <w:rsid w:val="00BA4FA0"/>
    <w:rsid w:val="00BB0DF7"/>
    <w:rsid w:val="00BB5E7E"/>
    <w:rsid w:val="00BC5704"/>
    <w:rsid w:val="00C02C3A"/>
    <w:rsid w:val="00C76089"/>
    <w:rsid w:val="00C806A2"/>
    <w:rsid w:val="00C8722C"/>
    <w:rsid w:val="00CC739C"/>
    <w:rsid w:val="00CD0C80"/>
    <w:rsid w:val="00CD170D"/>
    <w:rsid w:val="00D25FC6"/>
    <w:rsid w:val="00D54B2D"/>
    <w:rsid w:val="00D57BC9"/>
    <w:rsid w:val="00DA7D5A"/>
    <w:rsid w:val="00DB2833"/>
    <w:rsid w:val="00DB36D7"/>
    <w:rsid w:val="00DB4C01"/>
    <w:rsid w:val="00DC6AC3"/>
    <w:rsid w:val="00E20D03"/>
    <w:rsid w:val="00E51D35"/>
    <w:rsid w:val="00E551FC"/>
    <w:rsid w:val="00E570DD"/>
    <w:rsid w:val="00E6460A"/>
    <w:rsid w:val="00E860A2"/>
    <w:rsid w:val="00E8712B"/>
    <w:rsid w:val="00E9628D"/>
    <w:rsid w:val="00EF3F20"/>
    <w:rsid w:val="00EF784A"/>
    <w:rsid w:val="00F23C57"/>
    <w:rsid w:val="00F2562B"/>
    <w:rsid w:val="00F350E0"/>
    <w:rsid w:val="00F524A7"/>
    <w:rsid w:val="00F64FD1"/>
    <w:rsid w:val="00F85218"/>
    <w:rsid w:val="00FE67D4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067D6"/>
  <w15:chartTrackingRefBased/>
  <w15:docId w15:val="{B7B40EA1-D008-4E6C-8BF6-91735E766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fr-CH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Cs w:val="20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b/>
      <w:szCs w:val="20"/>
      <w:lang w:val="fr-CH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07322C"/>
    <w:rPr>
      <w:strike w:val="0"/>
      <w:dstrike w:val="0"/>
      <w:color w:val="FFFFFF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07322C"/>
    <w:pPr>
      <w:spacing w:after="150"/>
    </w:pPr>
    <w:rPr>
      <w:lang w:val="fr-CH" w:eastAsia="fr-CH"/>
    </w:rPr>
  </w:style>
  <w:style w:type="character" w:customStyle="1" w:styleId="mwe-math-mathml-inline">
    <w:name w:val="mwe-math-mathml-inline"/>
    <w:rsid w:val="00526C41"/>
  </w:style>
  <w:style w:type="paragraph" w:customStyle="1" w:styleId="zeta">
    <w:name w:val="zeta"/>
    <w:basedOn w:val="Normal"/>
    <w:rsid w:val="00DA7D5A"/>
    <w:rPr>
      <w:lang w:val="fr-CH" w:eastAsia="fr-CH"/>
    </w:rPr>
  </w:style>
  <w:style w:type="character" w:customStyle="1" w:styleId="link-wrapper">
    <w:name w:val="link-wrapper"/>
    <w:rsid w:val="00DA7D5A"/>
  </w:style>
  <w:style w:type="paragraph" w:styleId="ListParagraph">
    <w:name w:val="List Paragraph"/>
    <w:basedOn w:val="Normal"/>
    <w:uiPriority w:val="34"/>
    <w:qFormat/>
    <w:rsid w:val="00751ED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fr-CH"/>
    </w:rPr>
  </w:style>
  <w:style w:type="character" w:styleId="CommentReference">
    <w:name w:val="annotation reference"/>
    <w:basedOn w:val="DefaultParagraphFont"/>
    <w:rsid w:val="0014767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7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4767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47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4767C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1476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4767C"/>
    <w:rPr>
      <w:rFonts w:ascii="Segoe UI" w:hAnsi="Segoe UI" w:cs="Segoe UI"/>
      <w:sz w:val="18"/>
      <w:szCs w:val="18"/>
      <w:lang w:val="en-GB" w:eastAsia="en-US"/>
    </w:rPr>
  </w:style>
  <w:style w:type="paragraph" w:styleId="Revision">
    <w:name w:val="Revision"/>
    <w:hidden/>
    <w:uiPriority w:val="99"/>
    <w:semiHidden/>
    <w:rsid w:val="00A55C0B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1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4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2162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1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0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729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1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61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64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7475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09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82916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36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7354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google.com/url?sa=i&amp;rct=j&amp;q=&amp;esrc=s&amp;frm=1&amp;source=images&amp;cd=&amp;ved=2ahUKEwit97bUxendAhXnsaQKHVyGCFAQjRx6BAgBEAU&amp;url=http%3A%2F%2Fquestcequelabioluminescence.e-monsite.com%2Fpages%2Fpage-6.html&amp;psig=AOvVaw1kMs4GKtLHxaXs_8i-DQTq&amp;ust=1538631100296515" TargetMode="External"/><Relationship Id="rId26" Type="http://schemas.openxmlformats.org/officeDocument/2006/relationships/hyperlink" Target="https://www.futura-sciences.com/sciences/definitions/chimie-etat-excite-4096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utura-sciences.com/sciences/definitions/chimie-atome-1990/" TargetMode="External"/><Relationship Id="rId34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s://www.google.ch/url?sa=i&amp;rct=j&amp;q=&amp;esrc=s&amp;frm=1&amp;source=images&amp;cd=&amp;cad=rja&amp;uact=8&amp;ved=2ahUKEwjfkObduefeAhUQCuwKHZt8AfcQjRx6BAgBEAU&amp;url=https%3A%2F%2Ffr.wikipedia.org%2Fwiki%2FQuinine&amp;psig=AOvVaw2yEW0FkD5RcH_xroe8zoAh&amp;ust=1542957218335146" TargetMode="External"/><Relationship Id="rId17" Type="http://schemas.openxmlformats.org/officeDocument/2006/relationships/hyperlink" Target="https://fr.wikipedia.org/wiki/Ultraviolet" TargetMode="External"/><Relationship Id="rId25" Type="http://schemas.openxmlformats.org/officeDocument/2006/relationships/hyperlink" Target="https://www.futura-sciences.com/sciences/definitions/physique-emission-389/" TargetMode="External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r.wikipedia.org/wiki/M%C3%A8tre" TargetMode="External"/><Relationship Id="rId20" Type="http://schemas.openxmlformats.org/officeDocument/2006/relationships/hyperlink" Target="https://www.futura-sciences.com/sciences/dossiers/physique-luminescence-tous-etats-1498/page/4/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futura-sciences.com/sciences/definitions/physique-longueur-onde-4575/" TargetMode="External"/><Relationship Id="rId32" Type="http://schemas.openxmlformats.org/officeDocument/2006/relationships/image" Target="media/image7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fr.wikipedia.org/wiki/Ultraviolet" TargetMode="External"/><Relationship Id="rId23" Type="http://schemas.openxmlformats.org/officeDocument/2006/relationships/hyperlink" Target="https://www.futura-sciences.com/sciences/definitions/physique-lumiere-326/" TargetMode="External"/><Relationship Id="rId28" Type="http://schemas.openxmlformats.org/officeDocument/2006/relationships/hyperlink" Target="http://www.google.com/url?sa=i&amp;rct=j&amp;q=&amp;esrc=s&amp;frm=1&amp;source=images&amp;cd=&amp;cad=rja&amp;uact=8&amp;ved=2ahUKEwjp-9yCyOndAhUFuaQKHcg4Bq0QjRx6BAgBEAU&amp;url=http%3A%2F%2Fwww2.ac-lyon.fr%2Fetab%2Flycees%2Flyc-69%2Fbernard%2Fspip.php%3Farticle1676&amp;psig=AOvVaw1lm4vqGsOnYBpabmTKgips&amp;ust=1538631729903426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futura-sciences.com/sciences/definitions/energie-energie-15884/" TargetMode="External"/><Relationship Id="rId27" Type="http://schemas.openxmlformats.org/officeDocument/2006/relationships/hyperlink" Target="https://www.futura-sciences.com/sciences/definitions/physique-photon-3500/" TargetMode="External"/><Relationship Id="rId30" Type="http://schemas.openxmlformats.org/officeDocument/2006/relationships/hyperlink" Target="http://www.google.com/url?sa=i&amp;rct=j&amp;q=&amp;esrc=s&amp;frm=1&amp;source=images&amp;cd=&amp;cad=rja&amp;uact=8&amp;ved=2ahUKEwjLqYO5t-feAhWrsaQKHcLjAG4QjRx6BAgBEAU&amp;url=http%3A%2F%2Fwww.directindustry.fr%2Fprod%2Fporvair-sciences%2Fproduct-64205-869109.html&amp;psig=AOvVaw2ZsduqK5ZrepohJJgsrXsH&amp;ust=1542956612382368" TargetMode="External"/><Relationship Id="rId35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c8dfd2ec-0629-4a8f-8574-777acd5889b7" xsi:nil="true"/>
    <Students xmlns="c8dfd2ec-0629-4a8f-8574-777acd5889b7">
      <UserInfo>
        <DisplayName/>
        <AccountId xsi:nil="true"/>
        <AccountType/>
      </UserInfo>
    </Students>
    <Templates xmlns="c8dfd2ec-0629-4a8f-8574-777acd5889b7" xsi:nil="true"/>
    <Self_Registration_Enabled xmlns="c8dfd2ec-0629-4a8f-8574-777acd5889b7" xsi:nil="true"/>
    <AppVersion xmlns="c8dfd2ec-0629-4a8f-8574-777acd5889b7" xsi:nil="true"/>
    <TeamsChannelId xmlns="c8dfd2ec-0629-4a8f-8574-777acd5889b7" xsi:nil="true"/>
    <IsNotebookLocked xmlns="c8dfd2ec-0629-4a8f-8574-777acd5889b7" xsi:nil="true"/>
    <CultureName xmlns="c8dfd2ec-0629-4a8f-8574-777acd5889b7" xsi:nil="true"/>
    <Has_Teacher_Only_SectionGroup xmlns="c8dfd2ec-0629-4a8f-8574-777acd5889b7" xsi:nil="true"/>
    <LMS_Mappings xmlns="c8dfd2ec-0629-4a8f-8574-777acd5889b7" xsi:nil="true"/>
    <NotebookType xmlns="c8dfd2ec-0629-4a8f-8574-777acd5889b7" xsi:nil="true"/>
    <Teachers xmlns="c8dfd2ec-0629-4a8f-8574-777acd5889b7">
      <UserInfo>
        <DisplayName/>
        <AccountId xsi:nil="true"/>
        <AccountType/>
      </UserInfo>
    </Teachers>
    <Distribution_Groups xmlns="c8dfd2ec-0629-4a8f-8574-777acd5889b7" xsi:nil="true"/>
    <DefaultSectionNames xmlns="c8dfd2ec-0629-4a8f-8574-777acd5889b7" xsi:nil="true"/>
    <Owner xmlns="c8dfd2ec-0629-4a8f-8574-777acd5889b7">
      <UserInfo>
        <DisplayName/>
        <AccountId xsi:nil="true"/>
        <AccountType/>
      </UserInfo>
    </Owner>
    <Math_Settings xmlns="c8dfd2ec-0629-4a8f-8574-777acd5889b7" xsi:nil="true"/>
    <Invited_Teachers xmlns="c8dfd2ec-0629-4a8f-8574-777acd5889b7" xsi:nil="true"/>
    <Invited_Students xmlns="c8dfd2ec-0629-4a8f-8574-777acd5889b7" xsi:nil="true"/>
    <FolderType xmlns="c8dfd2ec-0629-4a8f-8574-777acd5889b7" xsi:nil="true"/>
    <Student_Groups xmlns="c8dfd2ec-0629-4a8f-8574-777acd5889b7">
      <UserInfo>
        <DisplayName/>
        <AccountId xsi:nil="true"/>
        <AccountType/>
      </UserInfo>
    </Student_Group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C84B5AA136E642AFCBB83454B2EA3A" ma:contentTypeVersion="30" ma:contentTypeDescription="Crée un document." ma:contentTypeScope="" ma:versionID="88495f638f24aa54ec48ebfa2fe3356e">
  <xsd:schema xmlns:xsd="http://www.w3.org/2001/XMLSchema" xmlns:xs="http://www.w3.org/2001/XMLSchema" xmlns:p="http://schemas.microsoft.com/office/2006/metadata/properties" xmlns:ns3="c8dfd2ec-0629-4a8f-8574-777acd5889b7" targetNamespace="http://schemas.microsoft.com/office/2006/metadata/properties" ma:root="true" ma:fieldsID="719e3b7a5a6ea98363311c6ee5159b98" ns3:_="">
    <xsd:import namespace="c8dfd2ec-0629-4a8f-8574-777acd5889b7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fd2ec-0629-4a8f-8574-777acd5889b7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CB844A-45EB-455E-921A-31531A51152F}">
  <ds:schemaRefs>
    <ds:schemaRef ds:uri="http://schemas.microsoft.com/office/2006/metadata/properties"/>
    <ds:schemaRef ds:uri="http://schemas.microsoft.com/office/infopath/2007/PartnerControls"/>
    <ds:schemaRef ds:uri="c8dfd2ec-0629-4a8f-8574-777acd5889b7"/>
  </ds:schemaRefs>
</ds:datastoreItem>
</file>

<file path=customXml/itemProps2.xml><?xml version="1.0" encoding="utf-8"?>
<ds:datastoreItem xmlns:ds="http://schemas.openxmlformats.org/officeDocument/2006/customXml" ds:itemID="{F8919E95-D359-4C68-AB96-BB03DDB3AE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2B393E-281D-405D-9896-F55AF2C14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dfd2ec-0629-4a8f-8574-777acd5889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FA7FC2-E1CA-4BD2-9330-C1F626FB66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7872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Travail pratique de chimie générale no 4</vt:lpstr>
      <vt:lpstr>Travail pratique de chimie générale no 4</vt:lpstr>
    </vt:vector>
  </TitlesOfParts>
  <Company>HEVs</Company>
  <LinksUpToDate>false</LinksUpToDate>
  <CharactersWithSpaces>9285</CharactersWithSpaces>
  <SharedDoc>false</SharedDoc>
  <HLinks>
    <vt:vector size="132" baseType="variant">
      <vt:variant>
        <vt:i4>2228273</vt:i4>
      </vt:variant>
      <vt:variant>
        <vt:i4>39</vt:i4>
      </vt:variant>
      <vt:variant>
        <vt:i4>0</vt:i4>
      </vt:variant>
      <vt:variant>
        <vt:i4>5</vt:i4>
      </vt:variant>
      <vt:variant>
        <vt:lpwstr>https://www.futura-sciences.com/sciences/definitions/physique-photon-3500/</vt:lpwstr>
      </vt:variant>
      <vt:variant>
        <vt:lpwstr/>
      </vt:variant>
      <vt:variant>
        <vt:i4>5439574</vt:i4>
      </vt:variant>
      <vt:variant>
        <vt:i4>36</vt:i4>
      </vt:variant>
      <vt:variant>
        <vt:i4>0</vt:i4>
      </vt:variant>
      <vt:variant>
        <vt:i4>5</vt:i4>
      </vt:variant>
      <vt:variant>
        <vt:lpwstr>https://www.futura-sciences.com/sciences/definitions/chimie-etat-excite-4096/</vt:lpwstr>
      </vt:variant>
      <vt:variant>
        <vt:lpwstr/>
      </vt:variant>
      <vt:variant>
        <vt:i4>7077924</vt:i4>
      </vt:variant>
      <vt:variant>
        <vt:i4>33</vt:i4>
      </vt:variant>
      <vt:variant>
        <vt:i4>0</vt:i4>
      </vt:variant>
      <vt:variant>
        <vt:i4>5</vt:i4>
      </vt:variant>
      <vt:variant>
        <vt:lpwstr>https://www.futura-sciences.com/sciences/definitions/physique-duree-14966/</vt:lpwstr>
      </vt:variant>
      <vt:variant>
        <vt:lpwstr/>
      </vt:variant>
      <vt:variant>
        <vt:i4>7274604</vt:i4>
      </vt:variant>
      <vt:variant>
        <vt:i4>30</vt:i4>
      </vt:variant>
      <vt:variant>
        <vt:i4>0</vt:i4>
      </vt:variant>
      <vt:variant>
        <vt:i4>5</vt:i4>
      </vt:variant>
      <vt:variant>
        <vt:lpwstr>https://www.futura-sciences.com/sciences/definitions/physique-emission-389/</vt:lpwstr>
      </vt:variant>
      <vt:variant>
        <vt:lpwstr/>
      </vt:variant>
      <vt:variant>
        <vt:i4>3932270</vt:i4>
      </vt:variant>
      <vt:variant>
        <vt:i4>27</vt:i4>
      </vt:variant>
      <vt:variant>
        <vt:i4>0</vt:i4>
      </vt:variant>
      <vt:variant>
        <vt:i4>5</vt:i4>
      </vt:variant>
      <vt:variant>
        <vt:lpwstr>https://www.futura-sciences.com/sciences/definitions/physique-phosphorescence-862/</vt:lpwstr>
      </vt:variant>
      <vt:variant>
        <vt:lpwstr/>
      </vt:variant>
      <vt:variant>
        <vt:i4>7864369</vt:i4>
      </vt:variant>
      <vt:variant>
        <vt:i4>24</vt:i4>
      </vt:variant>
      <vt:variant>
        <vt:i4>0</vt:i4>
      </vt:variant>
      <vt:variant>
        <vt:i4>5</vt:i4>
      </vt:variant>
      <vt:variant>
        <vt:lpwstr>https://www.futura-sciences.com/sciences/definitions/physique-photoluminescence-15951/</vt:lpwstr>
      </vt:variant>
      <vt:variant>
        <vt:lpwstr/>
      </vt:variant>
      <vt:variant>
        <vt:i4>4522062</vt:i4>
      </vt:variant>
      <vt:variant>
        <vt:i4>21</vt:i4>
      </vt:variant>
      <vt:variant>
        <vt:i4>0</vt:i4>
      </vt:variant>
      <vt:variant>
        <vt:i4>5</vt:i4>
      </vt:variant>
      <vt:variant>
        <vt:lpwstr>https://www.futura-sciences.com/sciences/definitions/physique-longueur-onde-4575/</vt:lpwstr>
      </vt:variant>
      <vt:variant>
        <vt:lpwstr/>
      </vt:variant>
      <vt:variant>
        <vt:i4>2228333</vt:i4>
      </vt:variant>
      <vt:variant>
        <vt:i4>18</vt:i4>
      </vt:variant>
      <vt:variant>
        <vt:i4>0</vt:i4>
      </vt:variant>
      <vt:variant>
        <vt:i4>5</vt:i4>
      </vt:variant>
      <vt:variant>
        <vt:lpwstr>https://www.futura-sciences.com/sciences/definitions/physique-lumiere-326/</vt:lpwstr>
      </vt:variant>
      <vt:variant>
        <vt:lpwstr/>
      </vt:variant>
      <vt:variant>
        <vt:i4>7929963</vt:i4>
      </vt:variant>
      <vt:variant>
        <vt:i4>15</vt:i4>
      </vt:variant>
      <vt:variant>
        <vt:i4>0</vt:i4>
      </vt:variant>
      <vt:variant>
        <vt:i4>5</vt:i4>
      </vt:variant>
      <vt:variant>
        <vt:lpwstr>https://www.futura-sciences.com/sciences/definitions/energie-energie-15884/</vt:lpwstr>
      </vt:variant>
      <vt:variant>
        <vt:lpwstr/>
      </vt:variant>
      <vt:variant>
        <vt:i4>3604581</vt:i4>
      </vt:variant>
      <vt:variant>
        <vt:i4>12</vt:i4>
      </vt:variant>
      <vt:variant>
        <vt:i4>0</vt:i4>
      </vt:variant>
      <vt:variant>
        <vt:i4>5</vt:i4>
      </vt:variant>
      <vt:variant>
        <vt:lpwstr>https://www.futura-sciences.com/sciences/definitions/chimie-atome-1990/</vt:lpwstr>
      </vt:variant>
      <vt:variant>
        <vt:lpwstr/>
      </vt:variant>
      <vt:variant>
        <vt:i4>2555965</vt:i4>
      </vt:variant>
      <vt:variant>
        <vt:i4>9</vt:i4>
      </vt:variant>
      <vt:variant>
        <vt:i4>0</vt:i4>
      </vt:variant>
      <vt:variant>
        <vt:i4>5</vt:i4>
      </vt:variant>
      <vt:variant>
        <vt:lpwstr>https://www.futura-sciences.com/sciences/dossiers/physique-luminescence-tous-etats-1498/page/4/</vt:lpwstr>
      </vt:variant>
      <vt:variant>
        <vt:lpwstr/>
      </vt:variant>
      <vt:variant>
        <vt:i4>5439506</vt:i4>
      </vt:variant>
      <vt:variant>
        <vt:i4>6</vt:i4>
      </vt:variant>
      <vt:variant>
        <vt:i4>0</vt:i4>
      </vt:variant>
      <vt:variant>
        <vt:i4>5</vt:i4>
      </vt:variant>
      <vt:variant>
        <vt:lpwstr>https://fr.wikipedia.org/wiki/Ultraviolet</vt:lpwstr>
      </vt:variant>
      <vt:variant>
        <vt:lpwstr/>
      </vt:variant>
      <vt:variant>
        <vt:i4>5701654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https://fr.wikipedia.org/wiki/M%C3%A8tre</vt:lpwstr>
      </vt:variant>
      <vt:variant>
        <vt:lpwstr/>
      </vt:variant>
      <vt:variant>
        <vt:i4>5439506</vt:i4>
      </vt:variant>
      <vt:variant>
        <vt:i4>0</vt:i4>
      </vt:variant>
      <vt:variant>
        <vt:i4>0</vt:i4>
      </vt:variant>
      <vt:variant>
        <vt:i4>5</vt:i4>
      </vt:variant>
      <vt:variant>
        <vt:lpwstr>https://fr.wikipedia.org/wiki/Ultraviolet</vt:lpwstr>
      </vt:variant>
      <vt:variant>
        <vt:lpwstr/>
      </vt:variant>
      <vt:variant>
        <vt:i4>3801101</vt:i4>
      </vt:variant>
      <vt:variant>
        <vt:i4>-1</vt:i4>
      </vt:variant>
      <vt:variant>
        <vt:i4>1030</vt:i4>
      </vt:variant>
      <vt:variant>
        <vt:i4>4</vt:i4>
      </vt:variant>
      <vt:variant>
        <vt:lpwstr>http://www.google.com/url?sa=i&amp;rct=j&amp;q=&amp;esrc=s&amp;frm=1&amp;source=images&amp;cd=&amp;ved=2ahUKEwit97bUxendAhXnsaQKHVyGCFAQjRx6BAgBEAU&amp;url=http%3A%2F%2Fquestcequelabioluminescence.e-monsite.com%2Fpages%2Fpage-6.html&amp;psig=AOvVaw1kMs4GKtLHxaXs_8i-DQTq&amp;ust=1538631100296515</vt:lpwstr>
      </vt:variant>
      <vt:variant>
        <vt:lpwstr/>
      </vt:variant>
      <vt:variant>
        <vt:i4>7995508</vt:i4>
      </vt:variant>
      <vt:variant>
        <vt:i4>-1</vt:i4>
      </vt:variant>
      <vt:variant>
        <vt:i4>1030</vt:i4>
      </vt:variant>
      <vt:variant>
        <vt:i4>1</vt:i4>
      </vt:variant>
      <vt:variant>
        <vt:lpwstr>http://questcequelabioluminescence.e-monsite.com/medias/images/fg-1.png</vt:lpwstr>
      </vt:variant>
      <vt:variant>
        <vt:lpwstr/>
      </vt:variant>
      <vt:variant>
        <vt:i4>3604518</vt:i4>
      </vt:variant>
      <vt:variant>
        <vt:i4>-1</vt:i4>
      </vt:variant>
      <vt:variant>
        <vt:i4>1031</vt:i4>
      </vt:variant>
      <vt:variant>
        <vt:i4>4</vt:i4>
      </vt:variant>
      <vt:variant>
        <vt:lpwstr>http://www.google.com/url?sa=i&amp;rct=j&amp;q=&amp;esrc=s&amp;frm=1&amp;source=images&amp;cd=&amp;cad=rja&amp;uact=8&amp;ved=2ahUKEwjp-9yCyOndAhUFuaQKHcg4Bq0QjRx6BAgBEAU&amp;url=http%3A%2F%2Fwww2.ac-lyon.fr%2Fetab%2Flycees%2Flyc-69%2Fbernard%2Fspip.php%3Farticle1676&amp;psig=AOvVaw1lm4vqGsOnYBpabmTKgips&amp;ust=1538631729903426</vt:lpwstr>
      </vt:variant>
      <vt:variant>
        <vt:lpwstr/>
      </vt:variant>
      <vt:variant>
        <vt:i4>1703939</vt:i4>
      </vt:variant>
      <vt:variant>
        <vt:i4>-1</vt:i4>
      </vt:variant>
      <vt:variant>
        <vt:i4>1031</vt:i4>
      </vt:variant>
      <vt:variant>
        <vt:i4>1</vt:i4>
      </vt:variant>
      <vt:variant>
        <vt:lpwstr>http://www2.ac-lyon.fr/etab/lycees/lyc-69/bernard/local/cache-vignettes/L400xH212/Fluorescence_in_various_sized_CdSe_quantum_dots-d07e6.png</vt:lpwstr>
      </vt:variant>
      <vt:variant>
        <vt:lpwstr/>
      </vt:variant>
      <vt:variant>
        <vt:i4>6488180</vt:i4>
      </vt:variant>
      <vt:variant>
        <vt:i4>-1</vt:i4>
      </vt:variant>
      <vt:variant>
        <vt:i4>1032</vt:i4>
      </vt:variant>
      <vt:variant>
        <vt:i4>4</vt:i4>
      </vt:variant>
      <vt:variant>
        <vt:lpwstr>http://www.google.com/url?sa=i&amp;rct=j&amp;q=&amp;esrc=s&amp;frm=1&amp;source=images&amp;cd=&amp;cad=rja&amp;uact=8&amp;ved=2ahUKEwjLqYO5t-feAhWrsaQKHcLjAG4QjRx6BAgBEAU&amp;url=http%3A%2F%2Fwww.directindustry.fr%2Fprod%2Fporvair-sciences%2Fproduct-64205-869109.html&amp;psig=AOvVaw2ZsduqK5ZrepohJJgsrXsH&amp;ust=1542956612382368</vt:lpwstr>
      </vt:variant>
      <vt:variant>
        <vt:lpwstr/>
      </vt:variant>
      <vt:variant>
        <vt:i4>8192005</vt:i4>
      </vt:variant>
      <vt:variant>
        <vt:i4>-1</vt:i4>
      </vt:variant>
      <vt:variant>
        <vt:i4>1032</vt:i4>
      </vt:variant>
      <vt:variant>
        <vt:i4>1</vt:i4>
      </vt:variant>
      <vt:variant>
        <vt:lpwstr>http://img.directindustry.fr/images_di/photo-g/64205-8238197.jpg</vt:lpwstr>
      </vt:variant>
      <vt:variant>
        <vt:lpwstr/>
      </vt:variant>
      <vt:variant>
        <vt:i4>6029438</vt:i4>
      </vt:variant>
      <vt:variant>
        <vt:i4>-1</vt:i4>
      </vt:variant>
      <vt:variant>
        <vt:i4>1033</vt:i4>
      </vt:variant>
      <vt:variant>
        <vt:i4>4</vt:i4>
      </vt:variant>
      <vt:variant>
        <vt:lpwstr>https://www.google.ch/url?sa=i&amp;rct=j&amp;q=&amp;esrc=s&amp;frm=1&amp;source=images&amp;cd=&amp;cad=rja&amp;uact=8&amp;ved=2ahUKEwjfkObduefeAhUQCuwKHZt8AfcQjRx6BAgBEAU&amp;url=https%3A%2F%2Ffr.wikipedia.org%2Fwiki%2FQuinine&amp;psig=AOvVaw2yEW0FkD5RcH_xroe8zoAh&amp;ust=1542957218335146</vt:lpwstr>
      </vt:variant>
      <vt:variant>
        <vt:lpwstr/>
      </vt:variant>
      <vt:variant>
        <vt:i4>2883702</vt:i4>
      </vt:variant>
      <vt:variant>
        <vt:i4>-1</vt:i4>
      </vt:variant>
      <vt:variant>
        <vt:i4>1033</vt:i4>
      </vt:variant>
      <vt:variant>
        <vt:i4>1</vt:i4>
      </vt:variant>
      <vt:variant>
        <vt:lpwstr>https://upload.wikimedia.org/wikipedia/commons/e/e4/Quinine-2D-skeletal.png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pratique de chimie générale no 4</dc:title>
  <dc:subject/>
  <dc:creator>userF</dc:creator>
  <cp:keywords>, docId:904C0A77AAA2F3FC6B3A9B546023CE28</cp:keywords>
  <cp:lastModifiedBy>Mathieu Marc</cp:lastModifiedBy>
  <cp:revision>6</cp:revision>
  <cp:lastPrinted>2017-10-09T05:52:00Z</cp:lastPrinted>
  <dcterms:created xsi:type="dcterms:W3CDTF">2024-05-16T08:56:00Z</dcterms:created>
  <dcterms:modified xsi:type="dcterms:W3CDTF">2024-05-27T08:44:00Z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0x01010022C84B5AA136E642AFCBB83454B2EA3A</vt:lpwstr>
  </property>
  <property fmtid="{D5CDD505-2E9C-101B-9397-08002B2CF9AE}" pid="3" name="_AdHocReviewCycleID">
    <vt:i4>-1859345533</vt:i4>
  </property>
  <property fmtid="{D5CDD505-2E9C-101B-9397-08002B2CF9AE}" pid="4" name="_NewReviewCycle">
    <vt:lpwstr/>
  </property>
  <property fmtid="{D5CDD505-2E9C-101B-9397-08002B2CF9AE}" pid="5" name="_EmailSubject">
    <vt:lpwstr>TP 1er</vt:lpwstr>
  </property>
  <property fmtid="{D5CDD505-2E9C-101B-9397-08002B2CF9AE}" pid="6" name="_AuthorEmail">
    <vt:lpwstr>thierry.udrisard@hevs.ch</vt:lpwstr>
  </property>
  <property fmtid="{D5CDD505-2E9C-101B-9397-08002B2CF9AE}" pid="7" name="_AuthorEmailDisplayName">
    <vt:lpwstr>Udrisard Thierry</vt:lpwstr>
  </property>
  <property fmtid="{D5CDD505-2E9C-101B-9397-08002B2CF9AE}" pid="8" name="_PreviousAdHocReviewCycleID">
    <vt:i4>-1859345533</vt:i4>
  </property>
  <property fmtid="{D5CDD505-2E9C-101B-9397-08002B2CF9AE}" pid="9" name="_ReviewingToolsShownOnce">
    <vt:lpwstr/>
  </property>
</Properties>
</file>