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ABA50" w14:textId="77777777" w:rsidR="00DE6B65" w:rsidRDefault="00DE6B65" w:rsidP="00DE6B65">
      <w:pPr>
        <w:spacing w:line="276" w:lineRule="auto"/>
        <w:jc w:val="both"/>
        <w:outlineLvl w:val="0"/>
        <w:rPr>
          <w:rFonts w:ascii="Century Gothic" w:hAnsi="Century Gothic"/>
          <w:b/>
          <w:bCs/>
          <w:spacing w:val="2"/>
          <w:kern w:val="36"/>
          <w:sz w:val="32"/>
          <w:szCs w:val="32"/>
          <w:lang w:val="de-CH"/>
        </w:rPr>
      </w:pPr>
      <w:r w:rsidRPr="00244D35">
        <w:rPr>
          <w:rFonts w:ascii="Century Gothic" w:hAnsi="Century Gothic"/>
          <w:b/>
          <w:bCs/>
          <w:spacing w:val="2"/>
          <w:kern w:val="36"/>
          <w:sz w:val="32"/>
          <w:szCs w:val="32"/>
          <w:lang w:val="de-CH"/>
        </w:rPr>
        <w:t>Schweizer Wirtschaft flirtet laut Ökonom mit Rezession</w:t>
      </w:r>
    </w:p>
    <w:p w14:paraId="371A7F4E" w14:textId="77777777" w:rsidR="00DE6B65" w:rsidRPr="00244D35" w:rsidRDefault="00DE6B65" w:rsidP="00DE6B65">
      <w:pPr>
        <w:spacing w:line="276" w:lineRule="auto"/>
        <w:jc w:val="both"/>
        <w:outlineLvl w:val="0"/>
        <w:rPr>
          <w:rFonts w:ascii="Century Gothic" w:hAnsi="Century Gothic"/>
          <w:b/>
          <w:bCs/>
          <w:spacing w:val="2"/>
          <w:kern w:val="36"/>
          <w:sz w:val="10"/>
          <w:szCs w:val="10"/>
          <w:lang w:val="de-CH"/>
        </w:rPr>
      </w:pPr>
    </w:p>
    <w:p w14:paraId="0E92B113" w14:textId="77777777" w:rsidR="00DE6B65" w:rsidRPr="00244D35" w:rsidRDefault="00DE6B65" w:rsidP="00DE6B65">
      <w:pPr>
        <w:pStyle w:val="nau-t-body"/>
        <w:spacing w:before="0" w:beforeAutospacing="0" w:after="0" w:afterAutospacing="0" w:line="276" w:lineRule="auto"/>
        <w:jc w:val="both"/>
        <w:rPr>
          <w:rFonts w:ascii="Century Gothic" w:hAnsi="Century Gothic"/>
          <w:sz w:val="22"/>
          <w:szCs w:val="22"/>
          <w:lang w:val="de-CH"/>
        </w:rPr>
      </w:pPr>
      <w:r w:rsidRPr="00244D35">
        <w:rPr>
          <w:rFonts w:ascii="Century Gothic" w:hAnsi="Century Gothic"/>
          <w:sz w:val="22"/>
          <w:szCs w:val="22"/>
          <w:lang w:val="de-CH"/>
        </w:rPr>
        <w:t>Das Schweizer Bruttoinlandprodukt hat im zweiten Quartal stagniert. Die hiesige Wirtschaft flirte damit zwar </w:t>
      </w:r>
      <w:hyperlink r:id="rId8" w:history="1">
        <w:r w:rsidRPr="00244D35">
          <w:rPr>
            <w:rStyle w:val="Lienhypertexte"/>
            <w:rFonts w:ascii="Century Gothic" w:hAnsi="Century Gothic"/>
            <w:sz w:val="22"/>
            <w:szCs w:val="22"/>
            <w:lang w:val="de-CH"/>
          </w:rPr>
          <w:t>mit einer Rezession</w:t>
        </w:r>
      </w:hyperlink>
      <w:r w:rsidRPr="00244D35">
        <w:rPr>
          <w:rFonts w:ascii="Century Gothic" w:hAnsi="Century Gothic"/>
          <w:sz w:val="22"/>
          <w:szCs w:val="22"/>
          <w:lang w:val="de-CH"/>
        </w:rPr>
        <w:t xml:space="preserve">, der </w:t>
      </w:r>
      <w:r w:rsidRPr="00403974">
        <w:rPr>
          <w:rFonts w:ascii="Century Gothic" w:hAnsi="Century Gothic"/>
          <w:sz w:val="22"/>
          <w:szCs w:val="22"/>
          <w:u w:val="single"/>
          <w:lang w:val="de-CH"/>
        </w:rPr>
        <w:t>Dienstleistung</w:t>
      </w:r>
      <w:r w:rsidRPr="00244D35">
        <w:rPr>
          <w:rFonts w:ascii="Century Gothic" w:hAnsi="Century Gothic"/>
          <w:sz w:val="22"/>
          <w:szCs w:val="22"/>
          <w:lang w:val="de-CH"/>
        </w:rPr>
        <w:t>ssektor sowie der </w:t>
      </w:r>
      <w:hyperlink r:id="rId9" w:history="1">
        <w:r w:rsidRPr="00244D35">
          <w:rPr>
            <w:rStyle w:val="Lienhypertexte"/>
            <w:rFonts w:ascii="Century Gothic" w:hAnsi="Century Gothic"/>
            <w:sz w:val="22"/>
            <w:szCs w:val="22"/>
            <w:lang w:val="de-CH"/>
          </w:rPr>
          <w:t>Arbeitsmarkt</w:t>
        </w:r>
      </w:hyperlink>
      <w:r w:rsidRPr="00244D35">
        <w:rPr>
          <w:rFonts w:ascii="Century Gothic" w:hAnsi="Century Gothic"/>
          <w:sz w:val="22"/>
          <w:szCs w:val="22"/>
          <w:lang w:val="de-CH"/>
        </w:rPr>
        <w:t> und der Konsum zeigten sich aber immer noch robust, sagt Marc Brütsch, Chefökonom von </w:t>
      </w:r>
      <w:hyperlink r:id="rId10" w:history="1">
        <w:r w:rsidRPr="00244D35">
          <w:rPr>
            <w:rStyle w:val="Lienhypertexte"/>
            <w:rFonts w:ascii="Century Gothic" w:hAnsi="Century Gothic"/>
            <w:sz w:val="22"/>
            <w:szCs w:val="22"/>
            <w:lang w:val="de-CH"/>
          </w:rPr>
          <w:t>Swiss Life</w:t>
        </w:r>
      </w:hyperlink>
      <w:r w:rsidRPr="00244D35">
        <w:rPr>
          <w:rFonts w:ascii="Century Gothic" w:hAnsi="Century Gothic"/>
          <w:sz w:val="22"/>
          <w:szCs w:val="22"/>
          <w:lang w:val="de-CH"/>
        </w:rPr>
        <w:t> am Montag im Interview mit AWP Video.</w:t>
      </w:r>
    </w:p>
    <w:p w14:paraId="2C9FE24C" w14:textId="77777777" w:rsidR="00DE6B65" w:rsidRPr="00244D35" w:rsidRDefault="00DE6B65" w:rsidP="00DE6B65">
      <w:pPr>
        <w:pStyle w:val="nau-t-body"/>
        <w:spacing w:before="0" w:beforeAutospacing="0" w:after="0" w:afterAutospacing="0" w:line="276" w:lineRule="auto"/>
        <w:jc w:val="both"/>
        <w:rPr>
          <w:rFonts w:ascii="Century Gothic" w:hAnsi="Century Gothic"/>
          <w:sz w:val="22"/>
          <w:szCs w:val="22"/>
          <w:lang w:val="de-CH"/>
        </w:rPr>
      </w:pPr>
      <w:r w:rsidRPr="00244D35">
        <w:rPr>
          <w:rFonts w:ascii="Century Gothic" w:hAnsi="Century Gothic"/>
          <w:sz w:val="22"/>
          <w:szCs w:val="22"/>
          <w:lang w:val="de-CH"/>
        </w:rPr>
        <w:t>«Wir erwarten nicht, dass die Schweizer Wirtschaft in eine Rezession abrutscht. Sie flirtet aber mit dieser, aktuell rechnen wir für das dritte Quartal erneut mit einem Nullwachstum«, sagte Brütsch. Insgesamt sei dies aber noch keine Rezession für die Gesamtwirtschaft.</w:t>
      </w:r>
    </w:p>
    <w:p w14:paraId="0CB94086" w14:textId="77777777" w:rsidR="00DE6B65" w:rsidRPr="00167341" w:rsidRDefault="00DE6B65" w:rsidP="00DE6B65">
      <w:pPr>
        <w:pStyle w:val="Titre2"/>
        <w:spacing w:line="276" w:lineRule="auto"/>
        <w:jc w:val="both"/>
        <w:rPr>
          <w:rFonts w:ascii="Century Gothic" w:hAnsi="Century Gothic"/>
          <w:color w:val="auto"/>
          <w:sz w:val="22"/>
          <w:szCs w:val="22"/>
          <w:lang w:val="de-CH"/>
        </w:rPr>
      </w:pPr>
      <w:r w:rsidRPr="00167341">
        <w:rPr>
          <w:rFonts w:ascii="Century Gothic" w:hAnsi="Century Gothic"/>
          <w:color w:val="auto"/>
          <w:sz w:val="22"/>
          <w:szCs w:val="22"/>
          <w:lang w:val="de-CH"/>
        </w:rPr>
        <w:t>Arbeitsmarkt bleib</w:t>
      </w:r>
      <w:r>
        <w:rPr>
          <w:rFonts w:ascii="Century Gothic" w:hAnsi="Century Gothic"/>
          <w:color w:val="auto"/>
          <w:sz w:val="22"/>
          <w:szCs w:val="22"/>
          <w:lang w:val="de-CH"/>
        </w:rPr>
        <w:t>t</w:t>
      </w:r>
      <w:r w:rsidRPr="00167341">
        <w:rPr>
          <w:rFonts w:ascii="Century Gothic" w:hAnsi="Century Gothic"/>
          <w:color w:val="auto"/>
          <w:sz w:val="22"/>
          <w:szCs w:val="22"/>
          <w:lang w:val="de-CH"/>
        </w:rPr>
        <w:t xml:space="preserve"> weiterhin stark</w:t>
      </w:r>
    </w:p>
    <w:p w14:paraId="39ED1006" w14:textId="77777777" w:rsidR="00DE6B65" w:rsidRPr="00244D35" w:rsidRDefault="00DE6B65" w:rsidP="00DE6B65">
      <w:pPr>
        <w:pStyle w:val="nau-t-body"/>
        <w:spacing w:before="0" w:beforeAutospacing="0" w:after="0" w:afterAutospacing="0" w:line="276" w:lineRule="auto"/>
        <w:jc w:val="both"/>
        <w:rPr>
          <w:rFonts w:ascii="Century Gothic" w:hAnsi="Century Gothic"/>
          <w:sz w:val="22"/>
          <w:szCs w:val="22"/>
          <w:lang w:val="de-CH"/>
        </w:rPr>
      </w:pPr>
      <w:r w:rsidRPr="00244D35">
        <w:rPr>
          <w:rFonts w:ascii="Century Gothic" w:hAnsi="Century Gothic"/>
          <w:sz w:val="22"/>
          <w:szCs w:val="22"/>
          <w:lang w:val="de-CH"/>
        </w:rPr>
        <w:t>Auf dem </w:t>
      </w:r>
      <w:hyperlink r:id="rId11" w:history="1">
        <w:r w:rsidRPr="00244D35">
          <w:rPr>
            <w:rStyle w:val="Lienhypertexte"/>
            <w:rFonts w:ascii="Century Gothic" w:hAnsi="Century Gothic"/>
            <w:sz w:val="22"/>
            <w:szCs w:val="22"/>
            <w:lang w:val="de-CH"/>
          </w:rPr>
          <w:t>Arbeitsmarkt</w:t>
        </w:r>
      </w:hyperlink>
      <w:r w:rsidRPr="00244D35">
        <w:rPr>
          <w:rFonts w:ascii="Century Gothic" w:hAnsi="Century Gothic"/>
          <w:sz w:val="22"/>
          <w:szCs w:val="22"/>
          <w:lang w:val="de-CH"/>
        </w:rPr>
        <w:t> dürften sich die trüben Konjunkturaussichten jedoch kaum niederschlagen. «Das ist immer noch eine Besonderheit des aktuellen Zyklus. Nicht nur in der Schweiz, auch in Europa und den USA, stellt man fest, dass die Verlangsamung der konjunkturellen Dynamik kaum Spuren am </w:t>
      </w:r>
      <w:hyperlink r:id="rId12" w:history="1">
        <w:r w:rsidRPr="00244D35">
          <w:rPr>
            <w:rStyle w:val="Lienhypertexte"/>
            <w:rFonts w:ascii="Century Gothic" w:hAnsi="Century Gothic"/>
            <w:sz w:val="22"/>
            <w:szCs w:val="22"/>
            <w:lang w:val="de-CH"/>
          </w:rPr>
          <w:t>Arbeitsmarkt</w:t>
        </w:r>
      </w:hyperlink>
      <w:r w:rsidRPr="00244D35">
        <w:rPr>
          <w:rFonts w:ascii="Century Gothic" w:hAnsi="Century Gothic"/>
          <w:sz w:val="22"/>
          <w:szCs w:val="22"/>
          <w:lang w:val="de-CH"/>
        </w:rPr>
        <w:t> hinterlässt», so der Ökonom. Davon sei zudem auch weiterhin auszugehen.</w:t>
      </w:r>
    </w:p>
    <w:p w14:paraId="568C8A9F" w14:textId="77777777" w:rsidR="00DE6B65" w:rsidRDefault="00DE6B65" w:rsidP="00DE6B65">
      <w:pPr>
        <w:spacing w:line="276" w:lineRule="auto"/>
        <w:jc w:val="both"/>
        <w:rPr>
          <w:rFonts w:ascii="Century Gothic" w:hAnsi="Century Gothic" w:cs="Segoe UI"/>
          <w:color w:val="2B2B2B"/>
          <w:shd w:val="clear" w:color="auto" w:fill="FFFFFF"/>
          <w:lang w:val="de-CH"/>
        </w:rPr>
      </w:pPr>
      <w:r w:rsidRPr="00244D35">
        <w:rPr>
          <w:rFonts w:ascii="Century Gothic" w:hAnsi="Century Gothic" w:cs="Segoe UI"/>
          <w:color w:val="2B2B2B"/>
          <w:sz w:val="22"/>
          <w:szCs w:val="22"/>
          <w:shd w:val="clear" w:color="auto" w:fill="FFFFFF"/>
          <w:lang w:val="de-CH"/>
        </w:rPr>
        <w:t xml:space="preserve">Dass die Schweizer Wirtschaft jüngst nicht geschrumpft ist, ist vor allem dem Privatkonsum zu verdanken. Die Konsumausgaben der Haushalte wuchsen weiterhin. Die Menschen gaben etwa mehr fürs Wohnen aus sowie für Restaurantbesuche und Hotelübernachtungen. Der Privatkonsum wird auch durch die starke </w:t>
      </w:r>
      <w:r w:rsidRPr="00623860">
        <w:rPr>
          <w:rFonts w:ascii="Century Gothic" w:hAnsi="Century Gothic" w:cs="Segoe UI"/>
          <w:color w:val="2B2B2B"/>
          <w:sz w:val="22"/>
          <w:szCs w:val="22"/>
          <w:u w:val="single"/>
          <w:shd w:val="clear" w:color="auto" w:fill="FFFFFF"/>
          <w:lang w:val="de-CH"/>
        </w:rPr>
        <w:t>Zuwanderung</w:t>
      </w:r>
      <w:r w:rsidRPr="00244D35">
        <w:rPr>
          <w:rFonts w:ascii="Century Gothic" w:hAnsi="Century Gothic" w:cs="Segoe UI"/>
          <w:color w:val="2B2B2B"/>
          <w:sz w:val="22"/>
          <w:szCs w:val="22"/>
          <w:shd w:val="clear" w:color="auto" w:fill="FFFFFF"/>
          <w:lang w:val="de-CH"/>
        </w:rPr>
        <w:t xml:space="preserve"> angetrieben – wenn mehr Menschen im Land sind, wird mehr ausgegeben. Zudem scheint die Inflation die Haushalte nicht gross zu kümmern, zumal die Lage am Arbeitsmarkt gut ist und die Menschen mit einigermassen stabilen Einkommen rechnen können. </w:t>
      </w:r>
    </w:p>
    <w:p w14:paraId="68AEEACC" w14:textId="77777777" w:rsidR="00DE6B65" w:rsidRPr="00244D35" w:rsidRDefault="00DE6B65" w:rsidP="00DE6B65">
      <w:pPr>
        <w:spacing w:line="276" w:lineRule="auto"/>
        <w:jc w:val="both"/>
        <w:rPr>
          <w:rFonts w:ascii="Century Gothic" w:hAnsi="Century Gothic" w:cs="Segoe UI"/>
          <w:b/>
          <w:bCs/>
          <w:color w:val="2B2B2B"/>
          <w:shd w:val="clear" w:color="auto" w:fill="FFFFFF"/>
          <w:lang w:val="de-CH"/>
        </w:rPr>
      </w:pPr>
      <w:r w:rsidRPr="00244D35">
        <w:rPr>
          <w:rFonts w:ascii="Century Gothic" w:hAnsi="Century Gothic" w:cs="Segoe UI"/>
          <w:b/>
          <w:bCs/>
          <w:color w:val="2B2B2B"/>
          <w:shd w:val="clear" w:color="auto" w:fill="FFFFFF"/>
          <w:lang w:val="de-CH"/>
        </w:rPr>
        <w:t>Die Aussichten sind nicht rosig</w:t>
      </w:r>
    </w:p>
    <w:p w14:paraId="197289AD" w14:textId="77777777" w:rsidR="00DE6B65" w:rsidRDefault="00DE6B65" w:rsidP="00DE6B65">
      <w:pPr>
        <w:spacing w:line="276" w:lineRule="auto"/>
        <w:jc w:val="both"/>
        <w:rPr>
          <w:rFonts w:ascii="Century Gothic" w:hAnsi="Century Gothic" w:cs="Segoe UI"/>
          <w:color w:val="2B2B2B"/>
          <w:sz w:val="22"/>
          <w:szCs w:val="22"/>
          <w:shd w:val="clear" w:color="auto" w:fill="FFFFFF"/>
          <w:lang w:val="de-CH"/>
        </w:rPr>
      </w:pPr>
      <w:r>
        <w:rPr>
          <w:rFonts w:ascii="Century Gothic" w:hAnsi="Century Gothic" w:cs="Segoe UI"/>
          <w:color w:val="2B2B2B"/>
          <w:shd w:val="clear" w:color="auto" w:fill="FFFFFF"/>
          <w:lang w:val="de-CH"/>
        </w:rPr>
        <w:t>I</w:t>
      </w:r>
      <w:r w:rsidRPr="00244D35">
        <w:rPr>
          <w:rFonts w:ascii="Century Gothic" w:hAnsi="Century Gothic" w:cs="Segoe UI"/>
          <w:color w:val="2B2B2B"/>
          <w:sz w:val="22"/>
          <w:szCs w:val="22"/>
          <w:shd w:val="clear" w:color="auto" w:fill="FFFFFF"/>
          <w:lang w:val="de-CH"/>
        </w:rPr>
        <w:t xml:space="preserve">m internationalen Vergleich schneidet die Schweizer Wirtschaft trotz Stagnation nicht schlecht ab. Das Nachbarland Deutschland befindet sich seit dem Winter in einer Rezession, womit zwei Quartale mit einem </w:t>
      </w:r>
      <w:r w:rsidRPr="00C44F7C">
        <w:rPr>
          <w:rFonts w:ascii="Century Gothic" w:hAnsi="Century Gothic" w:cs="Segoe UI"/>
          <w:color w:val="2B2B2B"/>
          <w:sz w:val="22"/>
          <w:szCs w:val="22"/>
          <w:u w:val="single"/>
          <w:shd w:val="clear" w:color="auto" w:fill="FFFFFF"/>
          <w:lang w:val="de-CH"/>
        </w:rPr>
        <w:t>rückläufigen</w:t>
      </w:r>
      <w:r w:rsidRPr="00244D35">
        <w:rPr>
          <w:rFonts w:ascii="Century Gothic" w:hAnsi="Century Gothic" w:cs="Segoe UI"/>
          <w:color w:val="2B2B2B"/>
          <w:sz w:val="22"/>
          <w:szCs w:val="22"/>
          <w:shd w:val="clear" w:color="auto" w:fill="FFFFFF"/>
          <w:lang w:val="de-CH"/>
        </w:rPr>
        <w:t xml:space="preserve"> BIP gemeint sind. Auch die österreichische Wirtschaft ist jüngst deutlich geschrumpft. Die Schweiz hat hingegen eine Rezession </w:t>
      </w:r>
      <w:r w:rsidRPr="009D1DB7">
        <w:rPr>
          <w:rFonts w:ascii="Century Gothic" w:hAnsi="Century Gothic" w:cs="Segoe UI"/>
          <w:color w:val="2B2B2B"/>
          <w:sz w:val="22"/>
          <w:szCs w:val="22"/>
          <w:u w:val="single"/>
          <w:shd w:val="clear" w:color="auto" w:fill="FFFFFF"/>
          <w:lang w:val="de-CH"/>
        </w:rPr>
        <w:t>vermeiden</w:t>
      </w:r>
      <w:r w:rsidRPr="00244D35">
        <w:rPr>
          <w:rFonts w:ascii="Century Gothic" w:hAnsi="Century Gothic" w:cs="Segoe UI"/>
          <w:color w:val="2B2B2B"/>
          <w:sz w:val="22"/>
          <w:szCs w:val="22"/>
          <w:shd w:val="clear" w:color="auto" w:fill="FFFFFF"/>
          <w:lang w:val="de-CH"/>
        </w:rPr>
        <w:t xml:space="preserve"> können. </w:t>
      </w:r>
    </w:p>
    <w:p w14:paraId="5A186519" w14:textId="77777777" w:rsidR="00DE6B65" w:rsidRDefault="00DE6B65" w:rsidP="00DE6B65">
      <w:pPr>
        <w:spacing w:line="276" w:lineRule="auto"/>
        <w:jc w:val="both"/>
        <w:rPr>
          <w:rFonts w:ascii="Century Gothic" w:hAnsi="Century Gothic" w:cs="Segoe UI"/>
          <w:color w:val="2B2B2B"/>
          <w:sz w:val="22"/>
          <w:szCs w:val="22"/>
          <w:shd w:val="clear" w:color="auto" w:fill="FFFFFF"/>
          <w:lang w:val="de-CH"/>
        </w:rPr>
      </w:pPr>
      <w:r w:rsidRPr="00244D35">
        <w:rPr>
          <w:rFonts w:ascii="Century Gothic" w:hAnsi="Century Gothic" w:cs="Segoe UI"/>
          <w:color w:val="2B2B2B"/>
          <w:sz w:val="22"/>
          <w:szCs w:val="22"/>
          <w:shd w:val="clear" w:color="auto" w:fill="FFFFFF"/>
          <w:lang w:val="de-CH"/>
        </w:rPr>
        <w:t>Doch die Aussichten für den Rest des Jahres sind nicht rosig. Darauf deuten fast alle vorlaufenden Indikatoren hin. So entwickelte sich das Konjunkturbarometer der Konjunkturforschungsstelle der ETH Zürich (KOF) im August schwach. Die Schweiz müsse in näherer Zukunft mit einer eher ungünstigen Wirtschaftsdynamik rechnen, hiess es. Sorgen gibt es vor allem mit Blick auf die Weltwirtschaft.</w:t>
      </w:r>
    </w:p>
    <w:p w14:paraId="74EB5336" w14:textId="77777777" w:rsidR="00DE6B65" w:rsidRPr="00244D35" w:rsidRDefault="00DE6B65" w:rsidP="00DE6B65">
      <w:pPr>
        <w:spacing w:line="276" w:lineRule="auto"/>
        <w:jc w:val="both"/>
        <w:rPr>
          <w:rFonts w:ascii="Century Gothic" w:hAnsi="Century Gothic"/>
          <w:sz w:val="22"/>
          <w:szCs w:val="22"/>
          <w:lang w:val="de-CH"/>
        </w:rPr>
      </w:pPr>
    </w:p>
    <w:p w14:paraId="05541DC4" w14:textId="5CEE9CB4" w:rsidR="00DE6B65" w:rsidRPr="00D346C9" w:rsidRDefault="00DE6B65" w:rsidP="00DE6B65">
      <w:pPr>
        <w:pStyle w:val="NormalWeb"/>
        <w:snapToGrid w:val="0"/>
        <w:spacing w:before="0" w:beforeAutospacing="0" w:after="80" w:afterAutospacing="0" w:line="240" w:lineRule="auto"/>
        <w:jc w:val="both"/>
        <w:rPr>
          <w:rFonts w:ascii="Century Gothic" w:hAnsi="Century Gothic" w:cstheme="minorHAnsi"/>
          <w:color w:val="000000" w:themeColor="text1"/>
          <w:sz w:val="18"/>
          <w:szCs w:val="18"/>
          <w:lang w:val="de-CH"/>
        </w:rPr>
      </w:pPr>
      <w:r w:rsidRPr="00D346C9">
        <w:rPr>
          <w:rFonts w:ascii="Century Gothic" w:hAnsi="Century Gothic" w:cstheme="minorHAnsi"/>
          <w:color w:val="000000" w:themeColor="text1"/>
          <w:sz w:val="18"/>
          <w:szCs w:val="18"/>
          <w:lang w:val="de-CH"/>
        </w:rPr>
        <w:t xml:space="preserve">Quelle: </w:t>
      </w:r>
      <w:r w:rsidRPr="00D346C9">
        <w:rPr>
          <w:rFonts w:ascii="Century Gothic" w:hAnsi="Century Gothic" w:cstheme="minorHAnsi"/>
          <w:sz w:val="18"/>
          <w:szCs w:val="18"/>
          <w:lang w:val="de-CH"/>
        </w:rPr>
        <w:t>www.nzz.ch</w:t>
      </w:r>
      <w:r w:rsidRPr="00D346C9">
        <w:rPr>
          <w:rFonts w:ascii="Century Gothic" w:hAnsi="Century Gothic" w:cstheme="minorHAnsi"/>
          <w:color w:val="000000" w:themeColor="text1"/>
          <w:sz w:val="18"/>
          <w:szCs w:val="18"/>
          <w:lang w:val="de-CH"/>
        </w:rPr>
        <w:t xml:space="preserve"> / </w:t>
      </w:r>
      <w:r w:rsidRPr="00D346C9">
        <w:rPr>
          <w:rFonts w:ascii="Century Gothic" w:hAnsi="Century Gothic" w:cstheme="minorHAnsi"/>
          <w:sz w:val="18"/>
          <w:szCs w:val="18"/>
          <w:lang w:val="de-CH"/>
        </w:rPr>
        <w:t xml:space="preserve">www.nau.ch, </w:t>
      </w:r>
      <w:r w:rsidRPr="00D346C9">
        <w:rPr>
          <w:rFonts w:ascii="Century Gothic" w:hAnsi="Century Gothic" w:cstheme="minorHAnsi"/>
          <w:color w:val="000000" w:themeColor="text1"/>
          <w:sz w:val="18"/>
          <w:szCs w:val="18"/>
          <w:lang w:val="de-CH"/>
        </w:rPr>
        <w:t xml:space="preserve">04.09.2023 </w:t>
      </w:r>
    </w:p>
    <w:p w14:paraId="0706A61A" w14:textId="77777777" w:rsidR="00DE6B65" w:rsidRDefault="00DE6B65" w:rsidP="00DE6B65">
      <w:pPr>
        <w:shd w:val="clear" w:color="auto" w:fill="FFFFFF"/>
        <w:tabs>
          <w:tab w:val="left" w:pos="600"/>
        </w:tabs>
        <w:spacing w:after="20"/>
        <w:jc w:val="both"/>
        <w:outlineLvl w:val="2"/>
        <w:rPr>
          <w:rFonts w:ascii="Century Gothic" w:hAnsi="Century Gothic" w:cs="Tahoma"/>
          <w:b/>
          <w:bCs/>
          <w:i/>
          <w:color w:val="000000" w:themeColor="text1"/>
          <w:spacing w:val="2"/>
          <w:sz w:val="22"/>
          <w:szCs w:val="22"/>
          <w:lang w:val="de-DE"/>
        </w:rPr>
      </w:pPr>
      <w:r w:rsidRPr="00C74A86">
        <w:rPr>
          <w:rFonts w:ascii="Century Gothic" w:hAnsi="Century Gothic" w:cs="Tahoma"/>
          <w:b/>
          <w:bCs/>
          <w:i/>
          <w:color w:val="000000" w:themeColor="text1"/>
          <w:spacing w:val="2"/>
          <w:sz w:val="22"/>
          <w:szCs w:val="22"/>
          <w:lang w:val="de-DE"/>
        </w:rPr>
        <w:t xml:space="preserve">Erklären Sie die vier </w:t>
      </w:r>
      <w:r w:rsidRPr="00C74A86">
        <w:rPr>
          <w:rFonts w:ascii="Century Gothic" w:hAnsi="Century Gothic" w:cs="Tahoma"/>
          <w:b/>
          <w:bCs/>
          <w:i/>
          <w:color w:val="000000" w:themeColor="text1"/>
          <w:spacing w:val="2"/>
          <w:sz w:val="22"/>
          <w:szCs w:val="22"/>
          <w:u w:val="single"/>
          <w:lang w:val="de-DE"/>
        </w:rPr>
        <w:t>unterstrichenen</w:t>
      </w:r>
      <w:r w:rsidRPr="00C74A86">
        <w:rPr>
          <w:rFonts w:ascii="Century Gothic" w:hAnsi="Century Gothic" w:cs="Tahoma"/>
          <w:b/>
          <w:bCs/>
          <w:i/>
          <w:color w:val="000000" w:themeColor="text1"/>
          <w:spacing w:val="2"/>
          <w:sz w:val="22"/>
          <w:szCs w:val="22"/>
          <w:lang w:val="de-DE"/>
        </w:rPr>
        <w:t xml:space="preserve"> Wörter oder finden Sie ein Synonym!</w:t>
      </w:r>
    </w:p>
    <w:p w14:paraId="278818F5" w14:textId="5364CBE3" w:rsidR="00476257" w:rsidRPr="00C74A86" w:rsidRDefault="00476257" w:rsidP="00DE6B65">
      <w:pPr>
        <w:shd w:val="clear" w:color="auto" w:fill="FFFFFF"/>
        <w:tabs>
          <w:tab w:val="left" w:pos="600"/>
        </w:tabs>
        <w:spacing w:after="20"/>
        <w:jc w:val="both"/>
        <w:outlineLvl w:val="2"/>
        <w:rPr>
          <w:rFonts w:ascii="Century Gothic" w:hAnsi="Century Gothic" w:cs="Tahoma"/>
          <w:b/>
          <w:bCs/>
          <w:i/>
          <w:color w:val="000000" w:themeColor="text1"/>
          <w:spacing w:val="2"/>
          <w:sz w:val="22"/>
          <w:szCs w:val="22"/>
          <w:lang w:val="de-DE"/>
        </w:rPr>
      </w:pPr>
    </w:p>
    <w:p w14:paraId="251ED8E7" w14:textId="77777777" w:rsidR="00DE6B65" w:rsidRPr="00C74A86" w:rsidRDefault="00DE6B65" w:rsidP="00DE6B65">
      <w:pPr>
        <w:shd w:val="clear" w:color="auto" w:fill="FFFFFF"/>
        <w:tabs>
          <w:tab w:val="left" w:pos="600"/>
        </w:tabs>
        <w:spacing w:after="40" w:line="360" w:lineRule="auto"/>
        <w:ind w:left="601" w:hanging="601"/>
        <w:jc w:val="both"/>
        <w:outlineLvl w:val="2"/>
        <w:rPr>
          <w:rFonts w:ascii="Century Gothic" w:hAnsi="Century Gothic" w:cs="Tahoma"/>
          <w:bCs/>
          <w:color w:val="000000" w:themeColor="text1"/>
          <w:spacing w:val="2"/>
          <w:sz w:val="22"/>
          <w:szCs w:val="22"/>
          <w:lang w:val="de-DE"/>
        </w:rPr>
      </w:pPr>
      <w:r>
        <w:rPr>
          <w:rFonts w:ascii="Century Gothic" w:hAnsi="Century Gothic" w:cs="Tahoma"/>
          <w:bCs/>
          <w:color w:val="000000" w:themeColor="text1"/>
          <w:spacing w:val="2"/>
          <w:sz w:val="22"/>
          <w:szCs w:val="22"/>
          <w:lang w:val="de-DE"/>
        </w:rPr>
        <w:t xml:space="preserve">Dienstleistung: </w:t>
      </w:r>
      <w:r w:rsidRPr="00C74A86">
        <w:rPr>
          <w:rFonts w:ascii="Century Gothic" w:hAnsi="Century Gothic" w:cs="Tahoma"/>
          <w:bCs/>
          <w:color w:val="000000" w:themeColor="text1"/>
          <w:spacing w:val="2"/>
          <w:sz w:val="22"/>
          <w:szCs w:val="22"/>
          <w:lang w:val="de-DE"/>
        </w:rPr>
        <w:t xml:space="preserve"> </w:t>
      </w:r>
      <w:r w:rsidRPr="00476257">
        <w:rPr>
          <w:rFonts w:ascii="Century Gothic" w:hAnsi="Century Gothic" w:cs="Tahoma"/>
          <w:b/>
          <w:color w:val="000000" w:themeColor="text1"/>
          <w:spacing w:val="2"/>
          <w:sz w:val="22"/>
          <w:szCs w:val="22"/>
          <w:lang w:val="de-DE"/>
        </w:rPr>
        <w:t>Serviceleistung, Arbeitsleistung ohne Produktion</w:t>
      </w:r>
    </w:p>
    <w:p w14:paraId="2B73D99C" w14:textId="77777777" w:rsidR="00DE6B65" w:rsidRPr="00C74A86" w:rsidRDefault="00DE6B65" w:rsidP="00DE6B65">
      <w:pPr>
        <w:shd w:val="clear" w:color="auto" w:fill="FFFFFF"/>
        <w:tabs>
          <w:tab w:val="left" w:pos="600"/>
        </w:tabs>
        <w:spacing w:after="40" w:line="360" w:lineRule="auto"/>
        <w:ind w:left="601" w:hanging="601"/>
        <w:jc w:val="both"/>
        <w:outlineLvl w:val="2"/>
        <w:rPr>
          <w:rFonts w:ascii="Century Gothic" w:hAnsi="Century Gothic" w:cs="Tahoma"/>
          <w:bCs/>
          <w:color w:val="000000" w:themeColor="text1"/>
          <w:spacing w:val="2"/>
          <w:sz w:val="22"/>
          <w:szCs w:val="22"/>
          <w:lang w:val="de-DE"/>
        </w:rPr>
      </w:pPr>
      <w:r>
        <w:rPr>
          <w:rFonts w:ascii="Century Gothic" w:hAnsi="Century Gothic" w:cs="Tahoma"/>
          <w:bCs/>
          <w:color w:val="000000" w:themeColor="text1"/>
          <w:spacing w:val="2"/>
          <w:sz w:val="22"/>
          <w:szCs w:val="22"/>
          <w:lang w:val="de-DE"/>
        </w:rPr>
        <w:t xml:space="preserve">Zuwanderung: </w:t>
      </w:r>
      <w:r w:rsidRPr="00476257">
        <w:rPr>
          <w:rFonts w:ascii="Century Gothic" w:hAnsi="Century Gothic" w:cs="Tahoma"/>
          <w:b/>
          <w:color w:val="000000" w:themeColor="text1"/>
          <w:spacing w:val="2"/>
          <w:sz w:val="22"/>
          <w:szCs w:val="22"/>
          <w:lang w:val="de-DE"/>
        </w:rPr>
        <w:t>Migration, Einwanderung</w:t>
      </w:r>
    </w:p>
    <w:p w14:paraId="166FF165" w14:textId="77777777" w:rsidR="00DE6B65" w:rsidRDefault="00DE6B65" w:rsidP="00DE6B65">
      <w:pPr>
        <w:shd w:val="clear" w:color="auto" w:fill="FFFFFF"/>
        <w:tabs>
          <w:tab w:val="left" w:pos="600"/>
        </w:tabs>
        <w:spacing w:line="360" w:lineRule="auto"/>
        <w:ind w:left="601" w:hanging="601"/>
        <w:jc w:val="both"/>
        <w:outlineLvl w:val="2"/>
        <w:rPr>
          <w:rFonts w:ascii="Century Gothic" w:hAnsi="Century Gothic" w:cs="Tahoma"/>
          <w:bCs/>
          <w:color w:val="000000" w:themeColor="text1"/>
          <w:spacing w:val="2"/>
          <w:sz w:val="22"/>
          <w:szCs w:val="22"/>
          <w:lang w:val="de-DE"/>
        </w:rPr>
      </w:pPr>
      <w:r>
        <w:rPr>
          <w:rFonts w:ascii="Century Gothic" w:hAnsi="Century Gothic" w:cs="Tahoma"/>
          <w:bCs/>
          <w:color w:val="000000" w:themeColor="text1"/>
          <w:spacing w:val="2"/>
          <w:sz w:val="22"/>
          <w:szCs w:val="22"/>
          <w:lang w:val="de-DE"/>
        </w:rPr>
        <w:t xml:space="preserve">rückläufig: </w:t>
      </w:r>
      <w:r w:rsidRPr="00476257">
        <w:rPr>
          <w:rFonts w:ascii="Century Gothic" w:hAnsi="Century Gothic" w:cs="Tahoma"/>
          <w:b/>
          <w:color w:val="000000" w:themeColor="text1"/>
          <w:spacing w:val="2"/>
          <w:sz w:val="22"/>
          <w:szCs w:val="22"/>
          <w:lang w:val="de-DE"/>
        </w:rPr>
        <w:t>etwas, das zurückgeht/abnimmt</w:t>
      </w:r>
    </w:p>
    <w:p w14:paraId="266F29AF" w14:textId="7F17C05D" w:rsidR="00DE6B65" w:rsidRPr="00DE6B65" w:rsidRDefault="00DE6B65" w:rsidP="00DE6B65">
      <w:pPr>
        <w:shd w:val="clear" w:color="auto" w:fill="FFFFFF"/>
        <w:tabs>
          <w:tab w:val="left" w:pos="600"/>
        </w:tabs>
        <w:ind w:left="601" w:hanging="601"/>
        <w:jc w:val="both"/>
        <w:outlineLvl w:val="2"/>
        <w:rPr>
          <w:rFonts w:ascii="Century Gothic" w:hAnsi="Century Gothic" w:cs="Tahoma"/>
          <w:bCs/>
          <w:color w:val="000000" w:themeColor="text1"/>
          <w:spacing w:val="2"/>
          <w:sz w:val="22"/>
          <w:szCs w:val="22"/>
          <w:lang w:val="de-DE"/>
        </w:rPr>
      </w:pPr>
      <w:r>
        <w:rPr>
          <w:rFonts w:ascii="Century Gothic" w:hAnsi="Century Gothic" w:cs="Tahoma"/>
          <w:bCs/>
          <w:color w:val="000000" w:themeColor="text1"/>
          <w:spacing w:val="2"/>
          <w:sz w:val="22"/>
          <w:szCs w:val="22"/>
          <w:lang w:val="de-DE"/>
        </w:rPr>
        <w:t>vermeiden:</w:t>
      </w:r>
      <w:r w:rsidRPr="00476257">
        <w:rPr>
          <w:rFonts w:ascii="Century Gothic" w:hAnsi="Century Gothic" w:cs="Tahoma"/>
          <w:b/>
          <w:color w:val="000000" w:themeColor="text1"/>
          <w:spacing w:val="2"/>
          <w:sz w:val="22"/>
          <w:szCs w:val="22"/>
          <w:lang w:val="de-DE"/>
        </w:rPr>
        <w:t xml:space="preserve"> ausweichen</w:t>
      </w:r>
    </w:p>
    <w:p w14:paraId="35060D67" w14:textId="54F3815B" w:rsidR="00267A02" w:rsidRPr="00F06E65" w:rsidRDefault="00C4434B">
      <w:pPr>
        <w:rPr>
          <w:rFonts w:asciiTheme="minorHAnsi" w:hAnsiTheme="minorHAnsi" w:cstheme="minorHAnsi"/>
          <w:b/>
          <w:bCs/>
          <w:lang w:val="de-CH"/>
        </w:rPr>
      </w:pPr>
      <w:r w:rsidRPr="00F06E65">
        <w:rPr>
          <w:rFonts w:asciiTheme="minorHAnsi" w:hAnsiTheme="minorHAnsi" w:cstheme="minorHAnsi"/>
          <w:b/>
          <w:bCs/>
          <w:lang w:val="de-CH"/>
        </w:rPr>
        <w:lastRenderedPageBreak/>
        <w:t>B</w:t>
      </w:r>
      <w:r w:rsidR="00267A02" w:rsidRPr="00F06E65">
        <w:rPr>
          <w:rFonts w:asciiTheme="minorHAnsi" w:hAnsiTheme="minorHAnsi" w:cstheme="minorHAnsi"/>
          <w:b/>
          <w:bCs/>
          <w:lang w:val="de-CH"/>
        </w:rPr>
        <w:t xml:space="preserve">. </w:t>
      </w:r>
      <w:r w:rsidR="007C13FE" w:rsidRPr="00F06E65">
        <w:rPr>
          <w:rFonts w:asciiTheme="minorHAnsi" w:hAnsiTheme="minorHAnsi" w:cstheme="minorHAnsi"/>
          <w:b/>
          <w:bCs/>
          <w:lang w:val="de-CH"/>
        </w:rPr>
        <w:t xml:space="preserve">Notieren Sie </w:t>
      </w:r>
      <w:r w:rsidR="008F1402" w:rsidRPr="00F06E65">
        <w:rPr>
          <w:rFonts w:asciiTheme="minorHAnsi" w:hAnsiTheme="minorHAnsi" w:cstheme="minorHAnsi"/>
          <w:b/>
          <w:bCs/>
          <w:lang w:val="de-CH"/>
        </w:rPr>
        <w:t xml:space="preserve">pro Abschnitt die wichtigsten Ideen in </w:t>
      </w:r>
      <w:r w:rsidR="00267A02" w:rsidRPr="00F06E65">
        <w:rPr>
          <w:rFonts w:asciiTheme="minorHAnsi" w:hAnsiTheme="minorHAnsi" w:cstheme="minorHAnsi"/>
          <w:b/>
          <w:bCs/>
          <w:lang w:val="de-CH"/>
        </w:rPr>
        <w:t>Stichwörter</w:t>
      </w:r>
      <w:r w:rsidR="008F1402" w:rsidRPr="00F06E65">
        <w:rPr>
          <w:rFonts w:asciiTheme="minorHAnsi" w:hAnsiTheme="minorHAnsi" w:cstheme="minorHAnsi"/>
          <w:b/>
          <w:bCs/>
          <w:lang w:val="de-CH"/>
        </w:rPr>
        <w:t>n</w:t>
      </w:r>
      <w:r w:rsidR="006E49CB" w:rsidRPr="00F06E65">
        <w:rPr>
          <w:rFonts w:asciiTheme="minorHAnsi" w:hAnsiTheme="minorHAnsi" w:cstheme="minorHAnsi"/>
          <w:b/>
          <w:bCs/>
          <w:lang w:val="de-CH"/>
        </w:rPr>
        <w:t>, um</w:t>
      </w:r>
      <w:r w:rsidR="00267A02" w:rsidRPr="00F06E65">
        <w:rPr>
          <w:rFonts w:asciiTheme="minorHAnsi" w:hAnsiTheme="minorHAnsi" w:cstheme="minorHAnsi"/>
          <w:b/>
          <w:bCs/>
          <w:lang w:val="de-CH"/>
        </w:rPr>
        <w:t xml:space="preserve"> eine mündliche Zusammenfassung des Textes zu geben. </w:t>
      </w:r>
    </w:p>
    <w:p w14:paraId="12F0176B" w14:textId="1DD9B93E" w:rsidR="00267A02" w:rsidRDefault="00267A02">
      <w:pPr>
        <w:rPr>
          <w:rFonts w:asciiTheme="minorHAnsi" w:hAnsiTheme="minorHAnsi" w:cstheme="minorHAnsi"/>
          <w:lang w:val="de-CH"/>
        </w:rPr>
      </w:pPr>
    </w:p>
    <w:p w14:paraId="44A43D31" w14:textId="77777777" w:rsidR="00F06E65" w:rsidRPr="00267A02" w:rsidRDefault="00F06E65">
      <w:pPr>
        <w:rPr>
          <w:rFonts w:asciiTheme="minorHAnsi" w:hAnsiTheme="minorHAnsi" w:cstheme="minorHAnsi"/>
          <w:lang w:val="de-CH"/>
        </w:rPr>
      </w:pPr>
    </w:p>
    <w:p w14:paraId="05C6143F" w14:textId="5851F3C1" w:rsidR="000428E6" w:rsidRDefault="00267A02" w:rsidP="00F4385F">
      <w:pPr>
        <w:pBdr>
          <w:top w:val="single" w:sz="4" w:space="1" w:color="auto"/>
          <w:left w:val="single" w:sz="4" w:space="4" w:color="auto"/>
          <w:bottom w:val="single" w:sz="4" w:space="1" w:color="auto"/>
          <w:right w:val="single" w:sz="4" w:space="4" w:color="auto"/>
        </w:pBdr>
        <w:shd w:val="clear" w:color="auto" w:fill="DEEAF6" w:themeFill="accent1" w:themeFillTint="33"/>
        <w:rPr>
          <w:rFonts w:asciiTheme="minorHAnsi" w:hAnsiTheme="minorHAnsi" w:cstheme="minorHAnsi"/>
          <w:lang w:val="de-CH"/>
        </w:rPr>
      </w:pPr>
      <w:r w:rsidRPr="00267A02">
        <w:rPr>
          <w:rFonts w:asciiTheme="minorHAnsi" w:hAnsiTheme="minorHAnsi" w:cstheme="minorHAnsi"/>
          <w:lang w:val="de-CH"/>
        </w:rPr>
        <w:t>1. ABSCHNITT</w:t>
      </w:r>
      <w:r w:rsidR="00030EEF">
        <w:rPr>
          <w:rFonts w:asciiTheme="minorHAnsi" w:hAnsiTheme="minorHAnsi" w:cstheme="minorHAnsi"/>
          <w:lang w:val="de-CH"/>
        </w:rPr>
        <w:t xml:space="preserve">: </w:t>
      </w:r>
    </w:p>
    <w:p w14:paraId="2D879214" w14:textId="0EB4B48E" w:rsidR="00267A02" w:rsidRDefault="00267A02" w:rsidP="00267A02">
      <w:pPr>
        <w:rPr>
          <w:rFonts w:asciiTheme="minorHAnsi" w:hAnsiTheme="minorHAnsi" w:cstheme="minorHAnsi"/>
          <w:lang w:val="de-CH"/>
        </w:rPr>
      </w:pPr>
    </w:p>
    <w:p w14:paraId="7285A77F" w14:textId="30419CE7" w:rsidR="00BD53FA" w:rsidRDefault="001427B0" w:rsidP="001427B0">
      <w:pPr>
        <w:pStyle w:val="Paragraphedeliste"/>
        <w:numPr>
          <w:ilvl w:val="0"/>
          <w:numId w:val="3"/>
        </w:numPr>
        <w:spacing w:line="276" w:lineRule="auto"/>
        <w:rPr>
          <w:rFonts w:asciiTheme="minorHAnsi" w:hAnsiTheme="minorHAnsi" w:cstheme="minorHAnsi"/>
          <w:lang w:val="de-CH"/>
        </w:rPr>
      </w:pPr>
      <w:r>
        <w:rPr>
          <w:rFonts w:asciiTheme="minorHAnsi" w:hAnsiTheme="minorHAnsi" w:cstheme="minorHAnsi"/>
          <w:lang w:val="de-CH"/>
        </w:rPr>
        <w:t>Das BIP stagniert im 2. Quartal in der CH</w:t>
      </w:r>
    </w:p>
    <w:p w14:paraId="3ED89A1D" w14:textId="04413D00" w:rsidR="001427B0" w:rsidRDefault="00363D9D" w:rsidP="001427B0">
      <w:pPr>
        <w:pStyle w:val="Paragraphedeliste"/>
        <w:numPr>
          <w:ilvl w:val="0"/>
          <w:numId w:val="3"/>
        </w:numPr>
        <w:spacing w:line="276" w:lineRule="auto"/>
        <w:rPr>
          <w:rFonts w:asciiTheme="minorHAnsi" w:hAnsiTheme="minorHAnsi" w:cstheme="minorHAnsi"/>
          <w:lang w:val="de-CH"/>
        </w:rPr>
      </w:pPr>
      <w:r>
        <w:rPr>
          <w:rFonts w:asciiTheme="minorHAnsi" w:hAnsiTheme="minorHAnsi" w:cstheme="minorHAnsi"/>
          <w:lang w:val="de-CH"/>
        </w:rPr>
        <w:t>N</w:t>
      </w:r>
      <w:r w:rsidR="001427B0">
        <w:rPr>
          <w:rFonts w:asciiTheme="minorHAnsi" w:hAnsiTheme="minorHAnsi" w:cstheme="minorHAnsi"/>
          <w:lang w:val="de-CH"/>
        </w:rPr>
        <w:t>och keine Rezession</w:t>
      </w:r>
    </w:p>
    <w:p w14:paraId="72F490FA" w14:textId="12BE772F" w:rsidR="001427B0" w:rsidRDefault="001427B0" w:rsidP="001427B0">
      <w:pPr>
        <w:pStyle w:val="Paragraphedeliste"/>
        <w:numPr>
          <w:ilvl w:val="0"/>
          <w:numId w:val="3"/>
        </w:numPr>
        <w:spacing w:line="276" w:lineRule="auto"/>
        <w:rPr>
          <w:rFonts w:asciiTheme="minorHAnsi" w:hAnsiTheme="minorHAnsi" w:cstheme="minorHAnsi"/>
          <w:lang w:val="de-CH"/>
        </w:rPr>
      </w:pPr>
      <w:r>
        <w:rPr>
          <w:rFonts w:asciiTheme="minorHAnsi" w:hAnsiTheme="minorHAnsi" w:cstheme="minorHAnsi"/>
          <w:lang w:val="de-CH"/>
        </w:rPr>
        <w:t>Grund&gt; DL, Arbeitsmarkt und der Konsum sind gut</w:t>
      </w:r>
    </w:p>
    <w:p w14:paraId="22032E09" w14:textId="0EF7A1B6" w:rsidR="00F06E65" w:rsidRPr="00D5597A" w:rsidRDefault="001427B0" w:rsidP="00267A02">
      <w:pPr>
        <w:pStyle w:val="Paragraphedeliste"/>
        <w:numPr>
          <w:ilvl w:val="0"/>
          <w:numId w:val="3"/>
        </w:numPr>
        <w:spacing w:line="276" w:lineRule="auto"/>
        <w:rPr>
          <w:rFonts w:asciiTheme="minorHAnsi" w:hAnsiTheme="minorHAnsi" w:cstheme="minorHAnsi"/>
          <w:lang w:val="de-CH"/>
        </w:rPr>
      </w:pPr>
      <w:r>
        <w:rPr>
          <w:rFonts w:asciiTheme="minorHAnsi" w:hAnsiTheme="minorHAnsi" w:cstheme="minorHAnsi"/>
          <w:lang w:val="de-CH"/>
        </w:rPr>
        <w:t>Chefökonom von Swiss Life: sagt ein Nullwachstum voraus / erwartet kein Wachstum der Wirtschaft</w:t>
      </w:r>
    </w:p>
    <w:p w14:paraId="16CFD902" w14:textId="77777777" w:rsidR="00F06E65" w:rsidRPr="00E972F7" w:rsidRDefault="00F06E65" w:rsidP="00267A02">
      <w:pPr>
        <w:rPr>
          <w:rFonts w:asciiTheme="minorHAnsi" w:hAnsiTheme="minorHAnsi" w:cstheme="minorHAnsi"/>
          <w:lang w:val="de-CH"/>
        </w:rPr>
      </w:pPr>
    </w:p>
    <w:p w14:paraId="18B63544" w14:textId="41EC98FB" w:rsidR="00F06E65" w:rsidRPr="001C3FEE" w:rsidRDefault="001C3FEE" w:rsidP="001C3FEE">
      <w:pPr>
        <w:pBdr>
          <w:top w:val="single" w:sz="4" w:space="1" w:color="auto"/>
          <w:left w:val="single" w:sz="4" w:space="4" w:color="auto"/>
          <w:bottom w:val="single" w:sz="4" w:space="1" w:color="auto"/>
          <w:right w:val="single" w:sz="4" w:space="4" w:color="auto"/>
        </w:pBdr>
        <w:shd w:val="clear" w:color="auto" w:fill="DEEAF6" w:themeFill="accent1" w:themeFillTint="33"/>
        <w:rPr>
          <w:rFonts w:asciiTheme="minorHAnsi" w:hAnsiTheme="minorHAnsi" w:cstheme="minorHAnsi"/>
          <w:b/>
          <w:bCs/>
          <w:lang w:val="de-CH"/>
        </w:rPr>
      </w:pPr>
      <w:r w:rsidRPr="001C3FEE">
        <w:rPr>
          <w:rFonts w:asciiTheme="minorHAnsi" w:hAnsiTheme="minorHAnsi" w:cstheme="minorHAnsi"/>
          <w:lang w:val="de-CH"/>
        </w:rPr>
        <w:t xml:space="preserve">2. ABSCHNITT: </w:t>
      </w:r>
      <w:r w:rsidR="00194773">
        <w:rPr>
          <w:rFonts w:asciiTheme="minorHAnsi" w:hAnsiTheme="minorHAnsi" w:cstheme="minorHAnsi"/>
          <w:b/>
          <w:bCs/>
          <w:lang w:val="de-CH"/>
        </w:rPr>
        <w:t>Arbeitsmarkt bleibt weiterhin stark</w:t>
      </w:r>
    </w:p>
    <w:p w14:paraId="33362233" w14:textId="77777777" w:rsidR="001C3FEE" w:rsidRDefault="001C3FEE" w:rsidP="001C3FEE">
      <w:pPr>
        <w:spacing w:line="276" w:lineRule="auto"/>
        <w:rPr>
          <w:rFonts w:asciiTheme="minorHAnsi" w:hAnsiTheme="minorHAnsi" w:cstheme="minorHAnsi"/>
          <w:lang w:val="de-CH"/>
        </w:rPr>
      </w:pPr>
    </w:p>
    <w:p w14:paraId="3388726D" w14:textId="4F20C594" w:rsidR="00BD53FA" w:rsidRDefault="001427B0" w:rsidP="001427B0">
      <w:pPr>
        <w:pStyle w:val="Paragraphedeliste"/>
        <w:numPr>
          <w:ilvl w:val="0"/>
          <w:numId w:val="3"/>
        </w:numPr>
        <w:spacing w:line="276" w:lineRule="auto"/>
        <w:rPr>
          <w:rFonts w:asciiTheme="minorHAnsi" w:hAnsiTheme="minorHAnsi" w:cstheme="minorHAnsi"/>
          <w:lang w:val="de-CH"/>
        </w:rPr>
      </w:pPr>
      <w:r>
        <w:rPr>
          <w:rFonts w:asciiTheme="minorHAnsi" w:hAnsiTheme="minorHAnsi" w:cstheme="minorHAnsi"/>
          <w:lang w:val="de-CH"/>
        </w:rPr>
        <w:t>Im Moment geht es dem  Arbeitsmarkt gut &gt; keine Arbeitslosigkeit in der CH</w:t>
      </w:r>
    </w:p>
    <w:p w14:paraId="274DA573" w14:textId="04779AE7" w:rsidR="001427B0" w:rsidRDefault="001427B0" w:rsidP="001427B0">
      <w:pPr>
        <w:pStyle w:val="Paragraphedeliste"/>
        <w:numPr>
          <w:ilvl w:val="0"/>
          <w:numId w:val="3"/>
        </w:numPr>
        <w:spacing w:line="276" w:lineRule="auto"/>
        <w:rPr>
          <w:rFonts w:asciiTheme="minorHAnsi" w:hAnsiTheme="minorHAnsi" w:cstheme="minorHAnsi"/>
          <w:lang w:val="de-CH"/>
        </w:rPr>
      </w:pPr>
      <w:r>
        <w:rPr>
          <w:rFonts w:asciiTheme="minorHAnsi" w:hAnsiTheme="minorHAnsi" w:cstheme="minorHAnsi"/>
          <w:lang w:val="de-CH"/>
        </w:rPr>
        <w:t xml:space="preserve">Andere Länder in </w:t>
      </w:r>
      <w:r w:rsidR="00EB05F6">
        <w:rPr>
          <w:rFonts w:asciiTheme="minorHAnsi" w:hAnsiTheme="minorHAnsi" w:cstheme="minorHAnsi"/>
          <w:lang w:val="de-CH"/>
        </w:rPr>
        <w:t xml:space="preserve">der </w:t>
      </w:r>
      <w:r>
        <w:rPr>
          <w:rFonts w:asciiTheme="minorHAnsi" w:hAnsiTheme="minorHAnsi" w:cstheme="minorHAnsi"/>
          <w:lang w:val="de-CH"/>
        </w:rPr>
        <w:t xml:space="preserve">EU </w:t>
      </w:r>
      <w:r w:rsidR="00EB05F6">
        <w:rPr>
          <w:rFonts w:asciiTheme="minorHAnsi" w:hAnsiTheme="minorHAnsi" w:cstheme="minorHAnsi"/>
          <w:lang w:val="de-CH"/>
        </w:rPr>
        <w:t>&amp;</w:t>
      </w:r>
      <w:r>
        <w:rPr>
          <w:rFonts w:asciiTheme="minorHAnsi" w:hAnsiTheme="minorHAnsi" w:cstheme="minorHAnsi"/>
          <w:lang w:val="de-CH"/>
        </w:rPr>
        <w:t xml:space="preserve"> die USA </w:t>
      </w:r>
      <w:r w:rsidR="00EB05F6">
        <w:rPr>
          <w:rFonts w:asciiTheme="minorHAnsi" w:hAnsiTheme="minorHAnsi" w:cstheme="minorHAnsi"/>
          <w:lang w:val="de-CH"/>
        </w:rPr>
        <w:t>&gt;</w:t>
      </w:r>
      <w:r>
        <w:rPr>
          <w:rFonts w:asciiTheme="minorHAnsi" w:hAnsiTheme="minorHAnsi" w:cstheme="minorHAnsi"/>
          <w:lang w:val="de-CH"/>
        </w:rPr>
        <w:t xml:space="preserve"> ähnliche Entwicklung des Arbeitsmarktes</w:t>
      </w:r>
    </w:p>
    <w:p w14:paraId="6C614DC4" w14:textId="02B7C88C" w:rsidR="009F0B25" w:rsidRDefault="001427B0" w:rsidP="009F0B25">
      <w:pPr>
        <w:pStyle w:val="Paragraphedeliste"/>
        <w:numPr>
          <w:ilvl w:val="0"/>
          <w:numId w:val="3"/>
        </w:numPr>
        <w:spacing w:line="276" w:lineRule="auto"/>
        <w:rPr>
          <w:rFonts w:asciiTheme="minorHAnsi" w:hAnsiTheme="minorHAnsi" w:cstheme="minorHAnsi"/>
          <w:lang w:val="de-CH"/>
        </w:rPr>
      </w:pPr>
      <w:r w:rsidRPr="009F0B25">
        <w:rPr>
          <w:rFonts w:asciiTheme="minorHAnsi" w:hAnsiTheme="minorHAnsi" w:cstheme="minorHAnsi"/>
          <w:lang w:val="de-CH"/>
        </w:rPr>
        <w:t>Privatkonsum  sehr gut</w:t>
      </w:r>
      <w:r w:rsidR="00F6511D" w:rsidRPr="009F0B25">
        <w:rPr>
          <w:rFonts w:asciiTheme="minorHAnsi" w:hAnsiTheme="minorHAnsi" w:cstheme="minorHAnsi"/>
          <w:lang w:val="de-CH"/>
        </w:rPr>
        <w:t xml:space="preserve"> </w:t>
      </w:r>
      <w:r w:rsidR="009F0B25" w:rsidRPr="009F0B25">
        <w:rPr>
          <w:rFonts w:asciiTheme="minorHAnsi" w:hAnsiTheme="minorHAnsi" w:cstheme="minorHAnsi"/>
          <w:lang w:val="de-CH"/>
        </w:rPr>
        <w:t xml:space="preserve"> = Leute geben viel Geld aus für</w:t>
      </w:r>
      <w:r w:rsidR="009F0B25">
        <w:rPr>
          <w:rFonts w:asciiTheme="minorHAnsi" w:hAnsiTheme="minorHAnsi" w:cstheme="minorHAnsi"/>
          <w:lang w:val="de-CH"/>
        </w:rPr>
        <w:t>:</w:t>
      </w:r>
    </w:p>
    <w:p w14:paraId="0741C9BC" w14:textId="2B6338F6" w:rsidR="001427B0" w:rsidRPr="009F0B25" w:rsidRDefault="00F6511D" w:rsidP="001427B0">
      <w:pPr>
        <w:pStyle w:val="Paragraphedeliste"/>
        <w:numPr>
          <w:ilvl w:val="0"/>
          <w:numId w:val="4"/>
        </w:numPr>
        <w:spacing w:line="276" w:lineRule="auto"/>
        <w:rPr>
          <w:rFonts w:asciiTheme="minorHAnsi" w:hAnsiTheme="minorHAnsi" w:cstheme="minorHAnsi"/>
          <w:lang w:val="de-CH"/>
        </w:rPr>
      </w:pPr>
      <w:r w:rsidRPr="009F0B25">
        <w:rPr>
          <w:rFonts w:asciiTheme="minorHAnsi" w:hAnsiTheme="minorHAnsi" w:cstheme="minorHAnsi"/>
          <w:lang w:val="de-CH"/>
        </w:rPr>
        <w:t>das Wohnen</w:t>
      </w:r>
    </w:p>
    <w:p w14:paraId="77A69ED8" w14:textId="37EFA16F" w:rsidR="001427B0" w:rsidRDefault="001427B0" w:rsidP="001427B0">
      <w:pPr>
        <w:pStyle w:val="Paragraphedeliste"/>
        <w:numPr>
          <w:ilvl w:val="0"/>
          <w:numId w:val="4"/>
        </w:numPr>
        <w:spacing w:line="276" w:lineRule="auto"/>
        <w:rPr>
          <w:rFonts w:asciiTheme="minorHAnsi" w:hAnsiTheme="minorHAnsi" w:cstheme="minorHAnsi"/>
          <w:lang w:val="de-CH"/>
        </w:rPr>
      </w:pPr>
      <w:r>
        <w:rPr>
          <w:rFonts w:asciiTheme="minorHAnsi" w:hAnsiTheme="minorHAnsi" w:cstheme="minorHAnsi"/>
          <w:lang w:val="de-CH"/>
        </w:rPr>
        <w:t xml:space="preserve">Leute besuchen die Restaurants </w:t>
      </w:r>
    </w:p>
    <w:p w14:paraId="7CB9DDFD" w14:textId="45A7E8E3" w:rsidR="001427B0" w:rsidRDefault="00F6511D" w:rsidP="001427B0">
      <w:pPr>
        <w:pStyle w:val="Paragraphedeliste"/>
        <w:numPr>
          <w:ilvl w:val="0"/>
          <w:numId w:val="4"/>
        </w:numPr>
        <w:spacing w:line="276" w:lineRule="auto"/>
        <w:rPr>
          <w:rFonts w:asciiTheme="minorHAnsi" w:hAnsiTheme="minorHAnsi" w:cstheme="minorHAnsi"/>
          <w:lang w:val="de-CH"/>
        </w:rPr>
      </w:pPr>
      <w:r>
        <w:rPr>
          <w:rFonts w:asciiTheme="minorHAnsi" w:hAnsiTheme="minorHAnsi" w:cstheme="minorHAnsi"/>
          <w:lang w:val="de-CH"/>
        </w:rPr>
        <w:t>S</w:t>
      </w:r>
      <w:r w:rsidR="001427B0">
        <w:rPr>
          <w:rFonts w:asciiTheme="minorHAnsi" w:hAnsiTheme="minorHAnsi" w:cstheme="minorHAnsi"/>
          <w:lang w:val="de-CH"/>
        </w:rPr>
        <w:t>chweizer übernachten in Hotels</w:t>
      </w:r>
    </w:p>
    <w:p w14:paraId="55C58622" w14:textId="17C11065" w:rsidR="005C1164" w:rsidRPr="005C1164" w:rsidRDefault="001427B0" w:rsidP="005C1164">
      <w:pPr>
        <w:pStyle w:val="Paragraphedeliste"/>
        <w:numPr>
          <w:ilvl w:val="0"/>
          <w:numId w:val="5"/>
        </w:numPr>
        <w:spacing w:line="276" w:lineRule="auto"/>
        <w:rPr>
          <w:rFonts w:asciiTheme="minorHAnsi" w:hAnsiTheme="minorHAnsi" w:cstheme="minorHAnsi"/>
          <w:lang w:val="de-CH"/>
        </w:rPr>
      </w:pPr>
      <w:r>
        <w:rPr>
          <w:rFonts w:asciiTheme="minorHAnsi" w:hAnsiTheme="minorHAnsi" w:cstheme="minorHAnsi"/>
          <w:lang w:val="de-CH"/>
        </w:rPr>
        <w:t>Alle diese Ausgaben helfen sehr stark der Schweizer Konjunktur</w:t>
      </w:r>
    </w:p>
    <w:p w14:paraId="508EB314" w14:textId="6A13FEF9" w:rsidR="00374160" w:rsidRPr="00F6511D" w:rsidRDefault="00374160" w:rsidP="00F6511D">
      <w:pPr>
        <w:pStyle w:val="Paragraphedeliste"/>
        <w:numPr>
          <w:ilvl w:val="0"/>
          <w:numId w:val="3"/>
        </w:numPr>
        <w:spacing w:line="276" w:lineRule="auto"/>
        <w:rPr>
          <w:rFonts w:asciiTheme="minorHAnsi" w:hAnsiTheme="minorHAnsi" w:cstheme="minorHAnsi"/>
          <w:lang w:val="de-CH"/>
        </w:rPr>
      </w:pPr>
      <w:r w:rsidRPr="00F6511D">
        <w:rPr>
          <w:rFonts w:asciiTheme="minorHAnsi" w:hAnsiTheme="minorHAnsi" w:cstheme="minorHAnsi"/>
          <w:lang w:val="de-CH"/>
        </w:rPr>
        <w:t>Zuwanderung: mehr Ausländer</w:t>
      </w:r>
      <w:r w:rsidR="00EB05F6">
        <w:rPr>
          <w:rFonts w:asciiTheme="minorHAnsi" w:hAnsiTheme="minorHAnsi" w:cstheme="minorHAnsi"/>
          <w:lang w:val="de-CH"/>
        </w:rPr>
        <w:t xml:space="preserve"> </w:t>
      </w:r>
      <w:r w:rsidRPr="00F6511D">
        <w:rPr>
          <w:rFonts w:asciiTheme="minorHAnsi" w:hAnsiTheme="minorHAnsi" w:cstheme="minorHAnsi"/>
          <w:lang w:val="de-CH"/>
        </w:rPr>
        <w:t xml:space="preserve">kommen </w:t>
      </w:r>
      <w:r w:rsidR="00EB05F6">
        <w:rPr>
          <w:rFonts w:asciiTheme="minorHAnsi" w:hAnsiTheme="minorHAnsi" w:cstheme="minorHAnsi"/>
          <w:lang w:val="de-CH"/>
        </w:rPr>
        <w:t xml:space="preserve">in die CH &amp; </w:t>
      </w:r>
      <w:r w:rsidRPr="00F6511D">
        <w:rPr>
          <w:rFonts w:asciiTheme="minorHAnsi" w:hAnsiTheme="minorHAnsi" w:cstheme="minorHAnsi"/>
          <w:lang w:val="de-CH"/>
        </w:rPr>
        <w:t>all</w:t>
      </w:r>
      <w:r w:rsidR="00EB05F6">
        <w:rPr>
          <w:rFonts w:asciiTheme="minorHAnsi" w:hAnsiTheme="minorHAnsi" w:cstheme="minorHAnsi"/>
          <w:lang w:val="de-CH"/>
        </w:rPr>
        <w:t>e</w:t>
      </w:r>
      <w:r w:rsidRPr="00F6511D">
        <w:rPr>
          <w:rFonts w:asciiTheme="minorHAnsi" w:hAnsiTheme="minorHAnsi" w:cstheme="minorHAnsi"/>
          <w:lang w:val="de-CH"/>
        </w:rPr>
        <w:t xml:space="preserve"> diese Menschen konsumieren </w:t>
      </w:r>
      <w:r w:rsidR="00EB05F6">
        <w:rPr>
          <w:rFonts w:asciiTheme="minorHAnsi" w:hAnsiTheme="minorHAnsi" w:cstheme="minorHAnsi"/>
          <w:lang w:val="de-CH"/>
        </w:rPr>
        <w:t>&gt;</w:t>
      </w:r>
      <w:r w:rsidRPr="00F6511D">
        <w:rPr>
          <w:rFonts w:asciiTheme="minorHAnsi" w:hAnsiTheme="minorHAnsi" w:cstheme="minorHAnsi"/>
          <w:lang w:val="de-CH"/>
        </w:rPr>
        <w:t xml:space="preserve"> unterstützen die Wirtschaft</w:t>
      </w:r>
    </w:p>
    <w:p w14:paraId="61969BF4" w14:textId="368C57A0" w:rsidR="00C67C25" w:rsidRPr="00F6511D" w:rsidRDefault="00C67C25" w:rsidP="00F6511D">
      <w:pPr>
        <w:pStyle w:val="Paragraphedeliste"/>
        <w:numPr>
          <w:ilvl w:val="0"/>
          <w:numId w:val="3"/>
        </w:numPr>
        <w:spacing w:line="276" w:lineRule="auto"/>
        <w:rPr>
          <w:rFonts w:asciiTheme="minorHAnsi" w:hAnsiTheme="minorHAnsi" w:cstheme="minorHAnsi"/>
          <w:lang w:val="de-CH"/>
        </w:rPr>
      </w:pPr>
      <w:r w:rsidRPr="00F6511D">
        <w:rPr>
          <w:rFonts w:asciiTheme="minorHAnsi" w:hAnsiTheme="minorHAnsi" w:cstheme="minorHAnsi"/>
          <w:lang w:val="de-CH"/>
        </w:rPr>
        <w:t xml:space="preserve">Da die Löhne stabil sind, konsumieren die </w:t>
      </w:r>
      <w:proofErr w:type="spellStart"/>
      <w:r w:rsidRPr="00F6511D">
        <w:rPr>
          <w:rFonts w:asciiTheme="minorHAnsi" w:hAnsiTheme="minorHAnsi" w:cstheme="minorHAnsi"/>
          <w:lang w:val="de-CH"/>
        </w:rPr>
        <w:t>CHer</w:t>
      </w:r>
      <w:proofErr w:type="spellEnd"/>
      <w:r w:rsidRPr="00F6511D">
        <w:rPr>
          <w:rFonts w:asciiTheme="minorHAnsi" w:hAnsiTheme="minorHAnsi" w:cstheme="minorHAnsi"/>
          <w:lang w:val="de-CH"/>
        </w:rPr>
        <w:t xml:space="preserve"> weiter ohne zu sparen!</w:t>
      </w:r>
    </w:p>
    <w:p w14:paraId="205C3BC1" w14:textId="77777777" w:rsidR="00F06E65" w:rsidRDefault="00F06E65" w:rsidP="00F06E65">
      <w:pPr>
        <w:rPr>
          <w:rFonts w:asciiTheme="minorHAnsi" w:hAnsiTheme="minorHAnsi" w:cstheme="minorHAnsi"/>
          <w:lang w:val="de-CH"/>
        </w:rPr>
      </w:pPr>
    </w:p>
    <w:p w14:paraId="0204956D" w14:textId="44019737" w:rsidR="00267A02" w:rsidRPr="001C3FEE" w:rsidRDefault="001C3FEE" w:rsidP="00690D33">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3423"/>
        </w:tabs>
        <w:rPr>
          <w:rFonts w:asciiTheme="minorHAnsi" w:hAnsiTheme="minorHAnsi" w:cstheme="minorHAnsi"/>
          <w:b/>
          <w:bCs/>
          <w:lang w:val="de-CH"/>
        </w:rPr>
      </w:pPr>
      <w:r w:rsidRPr="001C3FEE">
        <w:rPr>
          <w:rFonts w:asciiTheme="minorHAnsi" w:hAnsiTheme="minorHAnsi" w:cstheme="minorHAnsi"/>
          <w:lang w:val="de-CH"/>
        </w:rPr>
        <w:t>3. ABSCHNITT</w:t>
      </w:r>
      <w:r w:rsidR="00194773">
        <w:rPr>
          <w:rFonts w:asciiTheme="minorHAnsi" w:hAnsiTheme="minorHAnsi" w:cstheme="minorHAnsi"/>
          <w:lang w:val="de-CH"/>
        </w:rPr>
        <w:t xml:space="preserve"> : </w:t>
      </w:r>
      <w:r w:rsidR="00194773" w:rsidRPr="00194773">
        <w:rPr>
          <w:rFonts w:asciiTheme="minorHAnsi" w:hAnsiTheme="minorHAnsi" w:cstheme="minorHAnsi"/>
          <w:b/>
          <w:bCs/>
          <w:lang w:val="de-CH"/>
        </w:rPr>
        <w:t>Die Aussichten sind nicht rosig</w:t>
      </w:r>
    </w:p>
    <w:p w14:paraId="40E6BAE1" w14:textId="77777777" w:rsidR="00AC5853" w:rsidRDefault="00AC5853" w:rsidP="00BD53FA">
      <w:pPr>
        <w:spacing w:line="276" w:lineRule="auto"/>
        <w:rPr>
          <w:rFonts w:asciiTheme="minorHAnsi" w:hAnsiTheme="minorHAnsi" w:cstheme="minorHAnsi"/>
          <w:lang w:val="de-CH"/>
        </w:rPr>
      </w:pPr>
    </w:p>
    <w:p w14:paraId="7458F59A" w14:textId="036BE83D" w:rsidR="00AC5853" w:rsidRDefault="00AC5853" w:rsidP="00AC5853">
      <w:pPr>
        <w:pStyle w:val="Paragraphedeliste"/>
        <w:numPr>
          <w:ilvl w:val="0"/>
          <w:numId w:val="3"/>
        </w:numPr>
        <w:spacing w:line="276" w:lineRule="auto"/>
        <w:rPr>
          <w:rFonts w:asciiTheme="minorHAnsi" w:hAnsiTheme="minorHAnsi" w:cstheme="minorHAnsi"/>
          <w:lang w:val="de-CH"/>
        </w:rPr>
      </w:pPr>
      <w:r>
        <w:rPr>
          <w:rFonts w:asciiTheme="minorHAnsi" w:hAnsiTheme="minorHAnsi" w:cstheme="minorHAnsi"/>
          <w:lang w:val="de-CH"/>
        </w:rPr>
        <w:t xml:space="preserve">Vergleich CH-D: Schweizer Wirtschaft geht </w:t>
      </w:r>
      <w:r w:rsidR="00EB05F6">
        <w:rPr>
          <w:rFonts w:asciiTheme="minorHAnsi" w:hAnsiTheme="minorHAnsi" w:cstheme="minorHAnsi"/>
          <w:lang w:val="de-CH"/>
        </w:rPr>
        <w:t xml:space="preserve">es </w:t>
      </w:r>
      <w:r>
        <w:rPr>
          <w:rFonts w:asciiTheme="minorHAnsi" w:hAnsiTheme="minorHAnsi" w:cstheme="minorHAnsi"/>
          <w:lang w:val="de-CH"/>
        </w:rPr>
        <w:t>besser als der D-Wirtschaft</w:t>
      </w:r>
    </w:p>
    <w:p w14:paraId="359F398C" w14:textId="78731828" w:rsidR="00AC5853" w:rsidRDefault="00AC5853" w:rsidP="00AC5853">
      <w:pPr>
        <w:pStyle w:val="Paragraphedeliste"/>
        <w:numPr>
          <w:ilvl w:val="0"/>
          <w:numId w:val="3"/>
        </w:numPr>
        <w:spacing w:line="276" w:lineRule="auto"/>
        <w:rPr>
          <w:rFonts w:asciiTheme="minorHAnsi" w:hAnsiTheme="minorHAnsi" w:cstheme="minorHAnsi"/>
          <w:lang w:val="de-CH"/>
        </w:rPr>
      </w:pPr>
      <w:r>
        <w:rPr>
          <w:rFonts w:asciiTheme="minorHAnsi" w:hAnsiTheme="minorHAnsi" w:cstheme="minorHAnsi"/>
          <w:lang w:val="de-CH"/>
        </w:rPr>
        <w:t>D ist seit dem Winter in der Rezession</w:t>
      </w:r>
      <w:r w:rsidR="005118BF">
        <w:rPr>
          <w:rFonts w:asciiTheme="minorHAnsi" w:hAnsiTheme="minorHAnsi" w:cstheme="minorHAnsi"/>
          <w:lang w:val="de-CH"/>
        </w:rPr>
        <w:t xml:space="preserve"> und in A geht die W auch zurück</w:t>
      </w:r>
    </w:p>
    <w:p w14:paraId="3B1A689D" w14:textId="6686A9E7" w:rsidR="00AC5853" w:rsidRDefault="00337CA7" w:rsidP="00AC5853">
      <w:pPr>
        <w:pStyle w:val="Paragraphedeliste"/>
        <w:numPr>
          <w:ilvl w:val="0"/>
          <w:numId w:val="3"/>
        </w:numPr>
        <w:spacing w:line="276" w:lineRule="auto"/>
        <w:rPr>
          <w:rFonts w:asciiTheme="minorHAnsi" w:hAnsiTheme="minorHAnsi" w:cstheme="minorHAnsi"/>
          <w:lang w:val="de-CH"/>
        </w:rPr>
      </w:pPr>
      <w:r>
        <w:rPr>
          <w:rFonts w:asciiTheme="minorHAnsi" w:hAnsiTheme="minorHAnsi" w:cstheme="minorHAnsi"/>
          <w:lang w:val="de-CH"/>
        </w:rPr>
        <w:t xml:space="preserve">Technische </w:t>
      </w:r>
      <w:r w:rsidR="005118BF">
        <w:rPr>
          <w:rFonts w:asciiTheme="minorHAnsi" w:hAnsiTheme="minorHAnsi" w:cstheme="minorHAnsi"/>
          <w:lang w:val="de-CH"/>
        </w:rPr>
        <w:t>Rezession: wenn das BIP während 2 Quartale (6 Monate) schrumpft oder stagniert</w:t>
      </w:r>
    </w:p>
    <w:p w14:paraId="33FED175" w14:textId="2683DFAA" w:rsidR="005118BF" w:rsidRDefault="008A319C" w:rsidP="00AC5853">
      <w:pPr>
        <w:pStyle w:val="Paragraphedeliste"/>
        <w:numPr>
          <w:ilvl w:val="0"/>
          <w:numId w:val="3"/>
        </w:numPr>
        <w:spacing w:line="276" w:lineRule="auto"/>
        <w:rPr>
          <w:rFonts w:asciiTheme="minorHAnsi" w:hAnsiTheme="minorHAnsi" w:cstheme="minorHAnsi"/>
          <w:lang w:val="de-CH"/>
        </w:rPr>
      </w:pPr>
      <w:r>
        <w:rPr>
          <w:rFonts w:asciiTheme="minorHAnsi" w:hAnsiTheme="minorHAnsi" w:cstheme="minorHAnsi"/>
          <w:lang w:val="de-CH"/>
        </w:rPr>
        <w:t>Prognosen schlecht für CH-W</w:t>
      </w:r>
      <w:r w:rsidR="00EB05F6">
        <w:rPr>
          <w:rFonts w:asciiTheme="minorHAnsi" w:hAnsiTheme="minorHAnsi" w:cstheme="minorHAnsi"/>
          <w:lang w:val="de-CH"/>
        </w:rPr>
        <w:t>irtschaft</w:t>
      </w:r>
      <w:r>
        <w:rPr>
          <w:rFonts w:asciiTheme="minorHAnsi" w:hAnsiTheme="minorHAnsi" w:cstheme="minorHAnsi"/>
          <w:lang w:val="de-CH"/>
        </w:rPr>
        <w:t xml:space="preserve"> und Weltwirtschaft</w:t>
      </w:r>
    </w:p>
    <w:p w14:paraId="02EE8ECF" w14:textId="77777777" w:rsidR="00DE6B65" w:rsidRDefault="00DE6B65" w:rsidP="00DE6B65">
      <w:pPr>
        <w:spacing w:line="276" w:lineRule="auto"/>
        <w:rPr>
          <w:rFonts w:asciiTheme="minorHAnsi" w:hAnsiTheme="minorHAnsi" w:cstheme="minorHAnsi"/>
          <w:lang w:val="de-CH"/>
        </w:rPr>
      </w:pPr>
    </w:p>
    <w:p w14:paraId="52C6A2B9" w14:textId="77777777" w:rsidR="00DE6B65" w:rsidRDefault="00DE6B65" w:rsidP="00DE6B65">
      <w:pPr>
        <w:spacing w:line="276" w:lineRule="auto"/>
        <w:rPr>
          <w:rFonts w:asciiTheme="minorHAnsi" w:hAnsiTheme="minorHAnsi" w:cstheme="minorHAnsi"/>
          <w:lang w:val="de-CH"/>
        </w:rPr>
      </w:pPr>
    </w:p>
    <w:p w14:paraId="01E7E31F" w14:textId="77777777" w:rsidR="00DE6B65" w:rsidRDefault="00DE6B65" w:rsidP="00DE6B65">
      <w:pPr>
        <w:spacing w:line="276" w:lineRule="auto"/>
        <w:rPr>
          <w:rFonts w:asciiTheme="minorHAnsi" w:hAnsiTheme="minorHAnsi" w:cstheme="minorHAnsi"/>
          <w:lang w:val="de-CH"/>
        </w:rPr>
      </w:pPr>
    </w:p>
    <w:p w14:paraId="0EFDFC11" w14:textId="77777777" w:rsidR="00DE6B65" w:rsidRDefault="00DE6B65" w:rsidP="00DE6B65">
      <w:pPr>
        <w:spacing w:line="276" w:lineRule="auto"/>
        <w:rPr>
          <w:rFonts w:asciiTheme="minorHAnsi" w:hAnsiTheme="minorHAnsi" w:cstheme="minorHAnsi"/>
          <w:lang w:val="de-CH"/>
        </w:rPr>
      </w:pPr>
    </w:p>
    <w:p w14:paraId="000D7102" w14:textId="77777777" w:rsidR="00DE6B65" w:rsidRDefault="00DE6B65" w:rsidP="00DE6B65">
      <w:pPr>
        <w:spacing w:line="276" w:lineRule="auto"/>
        <w:rPr>
          <w:rFonts w:asciiTheme="minorHAnsi" w:hAnsiTheme="minorHAnsi" w:cstheme="minorHAnsi"/>
          <w:lang w:val="de-CH"/>
        </w:rPr>
      </w:pPr>
    </w:p>
    <w:p w14:paraId="213307CD" w14:textId="77777777" w:rsidR="00DE6B65" w:rsidRPr="00DE6B65" w:rsidRDefault="00DE6B65" w:rsidP="00DE6B65">
      <w:pPr>
        <w:spacing w:line="276" w:lineRule="auto"/>
        <w:rPr>
          <w:rFonts w:asciiTheme="minorHAnsi" w:hAnsiTheme="minorHAnsi" w:cstheme="minorHAnsi"/>
          <w:lang w:val="de-CH"/>
        </w:rPr>
      </w:pPr>
    </w:p>
    <w:p w14:paraId="232CEC92" w14:textId="77777777" w:rsidR="00AC5853" w:rsidRDefault="00AC5853" w:rsidP="00BD53FA">
      <w:pPr>
        <w:spacing w:line="276" w:lineRule="auto"/>
        <w:rPr>
          <w:rFonts w:asciiTheme="minorHAnsi" w:hAnsiTheme="minorHAnsi" w:cstheme="minorHAnsi"/>
          <w:lang w:val="de-CH"/>
        </w:rPr>
      </w:pPr>
    </w:p>
    <w:p w14:paraId="078A8B8E" w14:textId="77777777" w:rsidR="00BD53FA" w:rsidRDefault="00BD53FA" w:rsidP="001C3FEE">
      <w:pPr>
        <w:spacing w:line="276" w:lineRule="auto"/>
        <w:rPr>
          <w:rFonts w:asciiTheme="minorHAnsi" w:hAnsiTheme="minorHAnsi" w:cstheme="minorHAnsi"/>
          <w:lang w:val="de-CH"/>
        </w:rPr>
      </w:pPr>
    </w:p>
    <w:p w14:paraId="0E1A1152" w14:textId="46BC2B98" w:rsidR="00F06E65" w:rsidRDefault="00F06E65" w:rsidP="00267A02">
      <w:pPr>
        <w:rPr>
          <w:rFonts w:asciiTheme="minorHAnsi" w:hAnsiTheme="minorHAnsi" w:cstheme="minorHAnsi"/>
          <w:lang w:val="de-CH"/>
        </w:rPr>
      </w:pPr>
    </w:p>
    <w:p w14:paraId="00CDAFD2" w14:textId="1617BA93" w:rsidR="00174468" w:rsidRDefault="001C3FEE" w:rsidP="00174468">
      <w:pPr>
        <w:spacing w:line="276" w:lineRule="auto"/>
        <w:jc w:val="both"/>
        <w:rPr>
          <w:rFonts w:asciiTheme="minorHAnsi" w:hAnsiTheme="minorHAnsi" w:cstheme="minorHAnsi"/>
          <w:lang w:val="de-CH"/>
        </w:rPr>
      </w:pPr>
      <w:r>
        <w:rPr>
          <w:noProof/>
        </w:rPr>
        <w:lastRenderedPageBreak/>
        <w:drawing>
          <wp:anchor distT="0" distB="0" distL="114300" distR="114300" simplePos="0" relativeHeight="251660288" behindDoc="1" locked="0" layoutInCell="1" allowOverlap="1" wp14:anchorId="1819BFCD" wp14:editId="474BB19D">
            <wp:simplePos x="0" y="0"/>
            <wp:positionH relativeFrom="column">
              <wp:posOffset>-607060</wp:posOffset>
            </wp:positionH>
            <wp:positionV relativeFrom="paragraph">
              <wp:posOffset>-147253</wp:posOffset>
            </wp:positionV>
            <wp:extent cx="1389642" cy="1256016"/>
            <wp:effectExtent l="0" t="0" r="0" b="1905"/>
            <wp:wrapNone/>
            <wp:docPr id="1004959342" name="Image 1" descr="Une image contenant logo, symbol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59342" name="Image 1" descr="Une image contenant logo, symbole, Police, Graphique&#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9642" cy="1256016"/>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rsidRPr="00194773">
        <w:rPr>
          <w:lang w:val="de-CH"/>
        </w:rPr>
        <w:instrText xml:space="preserve"> INCLUDEPICTURE "/Users/sherifekir/Library/Group Containers/UBF8T346G9.ms/WebArchiveCopyPasteTempFiles/com.microsoft.Word/images?q=tbnANd9GcQ0I2NUUXeixMqKwc_gph7zbH9k2QSzI6Ekrw&amp;usqp=CAU" \* MERGEFORMATINET </w:instrText>
      </w:r>
      <w:r w:rsidR="00000000">
        <w:fldChar w:fldCharType="separate"/>
      </w:r>
      <w:r>
        <w:fldChar w:fldCharType="end"/>
      </w:r>
    </w:p>
    <w:p w14:paraId="6DDEBC84" w14:textId="28DE6C15" w:rsidR="00174468" w:rsidRDefault="001C3FEE" w:rsidP="00174468">
      <w:pPr>
        <w:spacing w:line="276" w:lineRule="auto"/>
        <w:jc w:val="both"/>
        <w:rPr>
          <w:rFonts w:asciiTheme="minorHAnsi" w:hAnsiTheme="minorHAnsi" w:cstheme="minorHAnsi"/>
          <w:b/>
          <w:bCs/>
          <w:lang w:val="de-CH"/>
        </w:rPr>
      </w:pPr>
      <w:r>
        <w:rPr>
          <w:rFonts w:asciiTheme="minorHAnsi" w:hAnsiTheme="minorHAnsi" w:cstheme="minorHAnsi"/>
          <w:b/>
          <w:bCs/>
          <w:lang w:val="de-CH"/>
        </w:rPr>
        <w:t xml:space="preserve">                          </w:t>
      </w:r>
      <w:r w:rsidR="00174468">
        <w:rPr>
          <w:rFonts w:asciiTheme="minorHAnsi" w:hAnsiTheme="minorHAnsi" w:cstheme="minorHAnsi"/>
          <w:b/>
          <w:bCs/>
          <w:lang w:val="de-CH"/>
        </w:rPr>
        <w:t>C</w:t>
      </w:r>
      <w:r w:rsidR="00174468" w:rsidRPr="00F06E65">
        <w:rPr>
          <w:rFonts w:asciiTheme="minorHAnsi" w:hAnsiTheme="minorHAnsi" w:cstheme="minorHAnsi"/>
          <w:b/>
          <w:bCs/>
          <w:lang w:val="de-CH"/>
        </w:rPr>
        <w:t>. Nützliche Formulierungen für die Zusammenfassung.</w:t>
      </w:r>
    </w:p>
    <w:p w14:paraId="14F2FAC2" w14:textId="364295F1" w:rsidR="00174468" w:rsidRPr="00F06E65" w:rsidRDefault="00174468" w:rsidP="00174468">
      <w:pPr>
        <w:spacing w:line="276" w:lineRule="auto"/>
        <w:jc w:val="both"/>
        <w:rPr>
          <w:rFonts w:asciiTheme="minorHAnsi" w:hAnsiTheme="minorHAnsi" w:cstheme="minorHAnsi"/>
          <w:b/>
          <w:bCs/>
          <w:lang w:val="de-CH"/>
        </w:rPr>
      </w:pPr>
    </w:p>
    <w:p w14:paraId="4BED0594" w14:textId="77777777" w:rsidR="001C3FEE" w:rsidRDefault="001C3FEE" w:rsidP="00174468">
      <w:pPr>
        <w:spacing w:line="276" w:lineRule="auto"/>
        <w:jc w:val="both"/>
        <w:rPr>
          <w:rFonts w:asciiTheme="minorHAnsi" w:hAnsiTheme="minorHAnsi" w:cstheme="minorHAnsi"/>
          <w:highlight w:val="yellow"/>
          <w:lang w:val="de-CH"/>
        </w:rPr>
      </w:pPr>
    </w:p>
    <w:p w14:paraId="7EB183FA" w14:textId="77777777" w:rsidR="001C3FEE" w:rsidRDefault="001C3FEE" w:rsidP="00174468">
      <w:pPr>
        <w:spacing w:line="276" w:lineRule="auto"/>
        <w:jc w:val="both"/>
        <w:rPr>
          <w:rFonts w:asciiTheme="minorHAnsi" w:hAnsiTheme="minorHAnsi" w:cstheme="minorHAnsi"/>
          <w:highlight w:val="yellow"/>
          <w:lang w:val="de-CH"/>
        </w:rPr>
      </w:pPr>
    </w:p>
    <w:p w14:paraId="186CD09E" w14:textId="77777777" w:rsidR="001C3FEE" w:rsidRDefault="001C3FEE" w:rsidP="00174468">
      <w:pPr>
        <w:spacing w:line="276" w:lineRule="auto"/>
        <w:jc w:val="both"/>
        <w:rPr>
          <w:rFonts w:asciiTheme="minorHAnsi" w:hAnsiTheme="minorHAnsi" w:cstheme="minorHAnsi"/>
          <w:highlight w:val="yellow"/>
          <w:lang w:val="de-CH"/>
        </w:rPr>
      </w:pPr>
    </w:p>
    <w:p w14:paraId="2B9DF084" w14:textId="339C52C5" w:rsidR="001C3FEE" w:rsidRDefault="001C3FEE" w:rsidP="00174468">
      <w:pPr>
        <w:spacing w:line="276" w:lineRule="auto"/>
        <w:jc w:val="both"/>
        <w:rPr>
          <w:rFonts w:asciiTheme="minorHAnsi" w:hAnsiTheme="minorHAnsi" w:cstheme="minorHAnsi"/>
          <w:highlight w:val="yellow"/>
          <w:lang w:val="de-CH"/>
        </w:rPr>
      </w:pPr>
      <w:r>
        <w:rPr>
          <w:rFonts w:asciiTheme="minorHAnsi" w:hAnsiTheme="minorHAnsi" w:cstheme="minorHAnsi"/>
          <w:noProof/>
          <w:lang w:val="de-CH"/>
        </w:rPr>
        <mc:AlternateContent>
          <mc:Choice Requires="wps">
            <w:drawing>
              <wp:anchor distT="0" distB="0" distL="114300" distR="114300" simplePos="0" relativeHeight="251661312" behindDoc="0" locked="0" layoutInCell="1" allowOverlap="1" wp14:anchorId="0F201660" wp14:editId="0F891AD9">
                <wp:simplePos x="0" y="0"/>
                <wp:positionH relativeFrom="column">
                  <wp:posOffset>-607965</wp:posOffset>
                </wp:positionH>
                <wp:positionV relativeFrom="paragraph">
                  <wp:posOffset>202741</wp:posOffset>
                </wp:positionV>
                <wp:extent cx="554476" cy="164789"/>
                <wp:effectExtent l="0" t="12700" r="29845" b="26035"/>
                <wp:wrapNone/>
                <wp:docPr id="994898050" name="Flèche vers la droite 2"/>
                <wp:cNvGraphicFramePr/>
                <a:graphic xmlns:a="http://schemas.openxmlformats.org/drawingml/2006/main">
                  <a:graphicData uri="http://schemas.microsoft.com/office/word/2010/wordprocessingShape">
                    <wps:wsp>
                      <wps:cNvSpPr/>
                      <wps:spPr>
                        <a:xfrm>
                          <a:off x="0" y="0"/>
                          <a:ext cx="554476" cy="16478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219A6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vers la droite 2" o:spid="_x0000_s1026" type="#_x0000_t13" style="position:absolute;margin-left:-47.85pt;margin-top:15.95pt;width:43.65pt;height:1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" adj="18390" fillcolor="#5b9bd5 [3204]" strokecolor="#091723 [484]" strokeweight="1pt"/>
            </w:pict>
          </mc:Fallback>
        </mc:AlternateContent>
      </w:r>
    </w:p>
    <w:p w14:paraId="129F4C97" w14:textId="77777777" w:rsidR="001C3FEE" w:rsidRDefault="00174468" w:rsidP="00174468">
      <w:pPr>
        <w:spacing w:line="276" w:lineRule="auto"/>
        <w:jc w:val="both"/>
        <w:rPr>
          <w:rFonts w:asciiTheme="minorHAnsi" w:hAnsiTheme="minorHAnsi" w:cstheme="minorHAnsi"/>
          <w:b/>
          <w:bCs/>
          <w:lang w:val="de-CH"/>
        </w:rPr>
      </w:pPr>
      <w:r w:rsidRPr="001C3FEE">
        <w:rPr>
          <w:rFonts w:asciiTheme="minorHAnsi" w:hAnsiTheme="minorHAnsi" w:cstheme="minorHAnsi"/>
          <w:b/>
          <w:bCs/>
          <w:highlight w:val="yellow"/>
          <w:lang w:val="de-CH"/>
        </w:rPr>
        <w:t>Einführung</w:t>
      </w:r>
    </w:p>
    <w:p w14:paraId="25BDA5B9" w14:textId="77777777" w:rsidR="001C3FEE" w:rsidRDefault="001C3FEE" w:rsidP="00174468">
      <w:pPr>
        <w:spacing w:line="276" w:lineRule="auto"/>
        <w:jc w:val="both"/>
        <w:rPr>
          <w:rFonts w:asciiTheme="minorHAnsi" w:hAnsiTheme="minorHAnsi" w:cstheme="minorHAnsi"/>
          <w:lang w:val="de-CH"/>
        </w:rPr>
      </w:pPr>
    </w:p>
    <w:p w14:paraId="488AAB95" w14:textId="7B65FCC7" w:rsidR="00174468" w:rsidRDefault="00174468" w:rsidP="00174468">
      <w:pPr>
        <w:spacing w:line="276" w:lineRule="auto"/>
        <w:jc w:val="both"/>
        <w:rPr>
          <w:rFonts w:asciiTheme="minorHAnsi" w:hAnsiTheme="minorHAnsi" w:cstheme="minorHAnsi"/>
          <w:lang w:val="de-CH"/>
        </w:rPr>
      </w:pPr>
      <w:r w:rsidRPr="00707DCF">
        <w:rPr>
          <w:rFonts w:asciiTheme="minorHAnsi" w:hAnsiTheme="minorHAnsi" w:cstheme="minorHAnsi"/>
          <w:b/>
          <w:bCs/>
          <w:lang w:val="de-CH"/>
        </w:rPr>
        <w:t xml:space="preserve">Das Thema des Textes ist …/Der Titel des Textes ist …/Dieser Text spricht über </w:t>
      </w:r>
      <w:r>
        <w:rPr>
          <w:rFonts w:asciiTheme="minorHAnsi" w:hAnsiTheme="minorHAnsi" w:cstheme="minorHAnsi"/>
          <w:b/>
          <w:bCs/>
          <w:lang w:val="de-CH"/>
        </w:rPr>
        <w:t>...</w:t>
      </w:r>
    </w:p>
    <w:p w14:paraId="0AE55B6F" w14:textId="67F75228" w:rsidR="00174468" w:rsidRDefault="00174468" w:rsidP="00174468">
      <w:pPr>
        <w:spacing w:line="276" w:lineRule="auto"/>
        <w:jc w:val="both"/>
        <w:rPr>
          <w:rFonts w:asciiTheme="minorHAnsi" w:hAnsiTheme="minorHAnsi" w:cstheme="minorHAnsi"/>
          <w:lang w:val="de-CH"/>
        </w:rPr>
      </w:pPr>
    </w:p>
    <w:p w14:paraId="3AAC7C31" w14:textId="77777777" w:rsidR="001C3FEE" w:rsidRDefault="001C3FEE" w:rsidP="00174468">
      <w:pPr>
        <w:spacing w:line="276" w:lineRule="auto"/>
        <w:jc w:val="both"/>
        <w:rPr>
          <w:rFonts w:asciiTheme="minorHAnsi" w:hAnsiTheme="minorHAnsi" w:cstheme="minorHAnsi"/>
          <w:lang w:val="de-CH"/>
        </w:rPr>
      </w:pPr>
    </w:p>
    <w:p w14:paraId="1BF15ECF" w14:textId="06253DF2" w:rsidR="00174468" w:rsidRDefault="001C3FEE" w:rsidP="00174468">
      <w:pPr>
        <w:spacing w:line="276" w:lineRule="auto"/>
        <w:jc w:val="both"/>
        <w:rPr>
          <w:rFonts w:asciiTheme="minorHAnsi" w:hAnsiTheme="minorHAnsi" w:cstheme="minorHAnsi"/>
          <w:lang w:val="de-CH"/>
        </w:rPr>
      </w:pPr>
      <w:r>
        <w:rPr>
          <w:rFonts w:asciiTheme="minorHAnsi" w:hAnsiTheme="minorHAnsi" w:cstheme="minorHAnsi"/>
          <w:noProof/>
          <w:lang w:val="de-CH"/>
        </w:rPr>
        <mc:AlternateContent>
          <mc:Choice Requires="wps">
            <w:drawing>
              <wp:anchor distT="0" distB="0" distL="114300" distR="114300" simplePos="0" relativeHeight="251663360" behindDoc="0" locked="0" layoutInCell="1" allowOverlap="1" wp14:anchorId="748148C8" wp14:editId="40975CBB">
                <wp:simplePos x="0" y="0"/>
                <wp:positionH relativeFrom="column">
                  <wp:posOffset>-607560</wp:posOffset>
                </wp:positionH>
                <wp:positionV relativeFrom="paragraph">
                  <wp:posOffset>232558</wp:posOffset>
                </wp:positionV>
                <wp:extent cx="554355" cy="155318"/>
                <wp:effectExtent l="0" t="12700" r="29845" b="22860"/>
                <wp:wrapNone/>
                <wp:docPr id="1790737493" name="Flèche vers la droite 2"/>
                <wp:cNvGraphicFramePr/>
                <a:graphic xmlns:a="http://schemas.openxmlformats.org/drawingml/2006/main">
                  <a:graphicData uri="http://schemas.microsoft.com/office/word/2010/wordprocessingShape">
                    <wps:wsp>
                      <wps:cNvSpPr/>
                      <wps:spPr>
                        <a:xfrm>
                          <a:off x="0" y="0"/>
                          <a:ext cx="554355" cy="155318"/>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589693" id="Flèche vers la droite 2" o:spid="_x0000_s1026" type="#_x0000_t13" style="position:absolute;margin-left:-47.85pt;margin-top:18.3pt;width:43.65pt;height:1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" adj="18574" fillcolor="#5b9bd5 [3204]" strokecolor="#091723 [484]" strokeweight="1pt"/>
            </w:pict>
          </mc:Fallback>
        </mc:AlternateContent>
      </w:r>
    </w:p>
    <w:p w14:paraId="15CEE87E" w14:textId="70D48A48" w:rsidR="00174468" w:rsidRPr="00174468" w:rsidRDefault="00174468" w:rsidP="00174468">
      <w:pPr>
        <w:spacing w:line="276" w:lineRule="auto"/>
        <w:jc w:val="both"/>
        <w:rPr>
          <w:rFonts w:asciiTheme="minorHAnsi" w:hAnsiTheme="minorHAnsi" w:cstheme="minorHAnsi"/>
          <w:b/>
          <w:bCs/>
          <w:lang w:val="de-CH"/>
        </w:rPr>
      </w:pPr>
      <w:r w:rsidRPr="00174468">
        <w:rPr>
          <w:rFonts w:asciiTheme="minorHAnsi" w:hAnsiTheme="minorHAnsi" w:cstheme="minorHAnsi"/>
          <w:b/>
          <w:bCs/>
          <w:highlight w:val="yellow"/>
          <w:lang w:val="de-CH"/>
        </w:rPr>
        <w:t xml:space="preserve">Übergang von </w:t>
      </w:r>
      <w:r>
        <w:rPr>
          <w:rFonts w:asciiTheme="minorHAnsi" w:hAnsiTheme="minorHAnsi" w:cstheme="minorHAnsi"/>
          <w:b/>
          <w:bCs/>
          <w:highlight w:val="yellow"/>
          <w:lang w:val="de-CH"/>
        </w:rPr>
        <w:t xml:space="preserve">einem </w:t>
      </w:r>
      <w:r w:rsidRPr="00174468">
        <w:rPr>
          <w:rFonts w:asciiTheme="minorHAnsi" w:hAnsiTheme="minorHAnsi" w:cstheme="minorHAnsi"/>
          <w:b/>
          <w:bCs/>
          <w:highlight w:val="yellow"/>
          <w:lang w:val="de-CH"/>
        </w:rPr>
        <w:t>Paragrafen zu</w:t>
      </w:r>
      <w:r>
        <w:rPr>
          <w:rFonts w:asciiTheme="minorHAnsi" w:hAnsiTheme="minorHAnsi" w:cstheme="minorHAnsi"/>
          <w:b/>
          <w:bCs/>
          <w:highlight w:val="yellow"/>
          <w:lang w:val="de-CH"/>
        </w:rPr>
        <w:t>m nächsten</w:t>
      </w:r>
      <w:r w:rsidRPr="00174468">
        <w:rPr>
          <w:rFonts w:asciiTheme="minorHAnsi" w:hAnsiTheme="minorHAnsi" w:cstheme="minorHAnsi"/>
          <w:b/>
          <w:bCs/>
          <w:highlight w:val="yellow"/>
          <w:lang w:val="de-CH"/>
        </w:rPr>
        <w:t xml:space="preserve"> Paragrafen</w:t>
      </w:r>
      <w:r w:rsidRPr="00174468">
        <w:rPr>
          <w:rFonts w:asciiTheme="minorHAnsi" w:hAnsiTheme="minorHAnsi" w:cstheme="minorHAnsi"/>
          <w:b/>
          <w:bCs/>
          <w:lang w:val="de-CH"/>
        </w:rPr>
        <w:t>:</w:t>
      </w:r>
    </w:p>
    <w:p w14:paraId="3DB9F394" w14:textId="77777777" w:rsidR="00174468" w:rsidRDefault="00174468" w:rsidP="00174468">
      <w:pPr>
        <w:spacing w:line="276" w:lineRule="auto"/>
        <w:jc w:val="both"/>
        <w:rPr>
          <w:rFonts w:asciiTheme="minorHAnsi" w:hAnsiTheme="minorHAnsi" w:cstheme="minorHAnsi"/>
          <w:lang w:val="de-CH"/>
        </w:rPr>
      </w:pPr>
    </w:p>
    <w:p w14:paraId="21C24B63" w14:textId="77777777" w:rsidR="00174468" w:rsidRDefault="00174468" w:rsidP="00174468">
      <w:pPr>
        <w:pStyle w:val="Paragraphedeliste"/>
        <w:numPr>
          <w:ilvl w:val="0"/>
          <w:numId w:val="2"/>
        </w:numPr>
        <w:jc w:val="both"/>
        <w:rPr>
          <w:rFonts w:asciiTheme="minorHAnsi" w:hAnsiTheme="minorHAnsi" w:cstheme="minorHAnsi"/>
          <w:b/>
          <w:bCs/>
          <w:sz w:val="28"/>
          <w:szCs w:val="28"/>
          <w:lang w:val="de-CH"/>
        </w:rPr>
      </w:pPr>
      <w:r w:rsidRPr="00707DCF">
        <w:rPr>
          <w:rFonts w:asciiTheme="minorHAnsi" w:hAnsiTheme="minorHAnsi" w:cstheme="minorHAnsi"/>
          <w:b/>
          <w:bCs/>
          <w:i/>
          <w:iCs/>
          <w:sz w:val="28"/>
          <w:szCs w:val="28"/>
          <w:lang w:val="de-CH"/>
        </w:rPr>
        <w:t>Ich beginne mit</w:t>
      </w:r>
      <w:r w:rsidRPr="00707DCF">
        <w:rPr>
          <w:rFonts w:asciiTheme="minorHAnsi" w:hAnsiTheme="minorHAnsi" w:cstheme="minorHAnsi"/>
          <w:b/>
          <w:bCs/>
          <w:sz w:val="28"/>
          <w:szCs w:val="28"/>
          <w:lang w:val="de-CH"/>
        </w:rPr>
        <w:t xml:space="preserve"> der Einleitung. /</w:t>
      </w:r>
    </w:p>
    <w:p w14:paraId="35D2C78B" w14:textId="77777777" w:rsidR="00174468" w:rsidRDefault="00174468" w:rsidP="00174468">
      <w:pPr>
        <w:pStyle w:val="Paragraphedeliste"/>
        <w:jc w:val="both"/>
        <w:rPr>
          <w:rFonts w:asciiTheme="minorHAnsi" w:hAnsiTheme="minorHAnsi" w:cstheme="minorHAnsi"/>
          <w:b/>
          <w:bCs/>
          <w:sz w:val="28"/>
          <w:szCs w:val="28"/>
          <w:lang w:val="de-CH"/>
        </w:rPr>
      </w:pPr>
      <w:r w:rsidRPr="00707DCF">
        <w:rPr>
          <w:rFonts w:asciiTheme="minorHAnsi" w:hAnsiTheme="minorHAnsi" w:cstheme="minorHAnsi"/>
          <w:b/>
          <w:bCs/>
          <w:i/>
          <w:iCs/>
          <w:sz w:val="28"/>
          <w:szCs w:val="28"/>
          <w:lang w:val="de-CH"/>
        </w:rPr>
        <w:t>Zuerst spreche ich über</w:t>
      </w:r>
      <w:r w:rsidRPr="00707DCF">
        <w:rPr>
          <w:rFonts w:asciiTheme="minorHAnsi" w:hAnsiTheme="minorHAnsi" w:cstheme="minorHAnsi"/>
          <w:b/>
          <w:bCs/>
          <w:sz w:val="28"/>
          <w:szCs w:val="28"/>
          <w:lang w:val="de-CH"/>
        </w:rPr>
        <w:t xml:space="preserve"> den ersten Abschnitt.</w:t>
      </w:r>
    </w:p>
    <w:p w14:paraId="723DEA46" w14:textId="77777777" w:rsidR="00174468" w:rsidRPr="00707DCF" w:rsidRDefault="00174468" w:rsidP="00174468">
      <w:pPr>
        <w:pStyle w:val="Paragraphedeliste"/>
        <w:jc w:val="both"/>
        <w:rPr>
          <w:rFonts w:asciiTheme="minorHAnsi" w:hAnsiTheme="minorHAnsi" w:cstheme="minorHAnsi"/>
          <w:b/>
          <w:bCs/>
          <w:sz w:val="28"/>
          <w:szCs w:val="28"/>
          <w:lang w:val="de-CH"/>
        </w:rPr>
      </w:pPr>
    </w:p>
    <w:p w14:paraId="53455D6E" w14:textId="6535B3BA" w:rsidR="001C3FEE" w:rsidRPr="001C3FEE" w:rsidRDefault="00174468" w:rsidP="001C3FEE">
      <w:pPr>
        <w:pStyle w:val="Paragraphedeliste"/>
        <w:numPr>
          <w:ilvl w:val="0"/>
          <w:numId w:val="2"/>
        </w:numPr>
        <w:jc w:val="both"/>
        <w:rPr>
          <w:rFonts w:asciiTheme="minorHAnsi" w:hAnsiTheme="minorHAnsi" w:cstheme="minorHAnsi"/>
          <w:b/>
          <w:bCs/>
          <w:sz w:val="28"/>
          <w:szCs w:val="28"/>
          <w:lang w:val="de-CH"/>
        </w:rPr>
      </w:pPr>
      <w:r w:rsidRPr="00707DCF">
        <w:rPr>
          <w:rFonts w:asciiTheme="minorHAnsi" w:hAnsiTheme="minorHAnsi" w:cstheme="minorHAnsi"/>
          <w:b/>
          <w:bCs/>
          <w:i/>
          <w:iCs/>
          <w:sz w:val="28"/>
          <w:szCs w:val="28"/>
          <w:lang w:val="de-CH"/>
        </w:rPr>
        <w:t xml:space="preserve">Jetzt gehe ich </w:t>
      </w:r>
      <w:r>
        <w:rPr>
          <w:rFonts w:asciiTheme="minorHAnsi" w:hAnsiTheme="minorHAnsi" w:cstheme="minorHAnsi"/>
          <w:b/>
          <w:bCs/>
          <w:sz w:val="28"/>
          <w:szCs w:val="28"/>
          <w:lang w:val="de-CH"/>
        </w:rPr>
        <w:t>zum zweiten Abschnitt</w:t>
      </w:r>
      <w:r w:rsidR="001C3FEE">
        <w:rPr>
          <w:rFonts w:asciiTheme="minorHAnsi" w:hAnsiTheme="minorHAnsi" w:cstheme="minorHAnsi"/>
          <w:b/>
          <w:bCs/>
          <w:sz w:val="28"/>
          <w:szCs w:val="28"/>
          <w:lang w:val="de-CH"/>
        </w:rPr>
        <w:t>. Hier ...</w:t>
      </w:r>
    </w:p>
    <w:p w14:paraId="6972AB72" w14:textId="77777777" w:rsidR="00174468" w:rsidRPr="00707DCF" w:rsidRDefault="00174468" w:rsidP="00174468">
      <w:pPr>
        <w:pStyle w:val="Paragraphedeliste"/>
        <w:jc w:val="both"/>
        <w:rPr>
          <w:rFonts w:asciiTheme="minorHAnsi" w:hAnsiTheme="minorHAnsi" w:cstheme="minorHAnsi"/>
          <w:b/>
          <w:bCs/>
          <w:sz w:val="28"/>
          <w:szCs w:val="28"/>
          <w:lang w:val="de-CH"/>
        </w:rPr>
      </w:pPr>
    </w:p>
    <w:p w14:paraId="6F283164" w14:textId="6FD3F293" w:rsidR="00174468" w:rsidRPr="00707DCF" w:rsidRDefault="00174468" w:rsidP="00174468">
      <w:pPr>
        <w:pStyle w:val="Paragraphedeliste"/>
        <w:numPr>
          <w:ilvl w:val="0"/>
          <w:numId w:val="2"/>
        </w:numPr>
        <w:jc w:val="both"/>
        <w:rPr>
          <w:rFonts w:asciiTheme="minorHAnsi" w:hAnsiTheme="minorHAnsi" w:cstheme="minorHAnsi"/>
          <w:b/>
          <w:bCs/>
          <w:sz w:val="28"/>
          <w:szCs w:val="28"/>
          <w:lang w:val="de-CH"/>
        </w:rPr>
      </w:pPr>
      <w:r w:rsidRPr="00707DCF">
        <w:rPr>
          <w:rFonts w:asciiTheme="minorHAnsi" w:hAnsiTheme="minorHAnsi" w:cstheme="minorHAnsi"/>
          <w:b/>
          <w:bCs/>
          <w:i/>
          <w:iCs/>
          <w:sz w:val="28"/>
          <w:szCs w:val="28"/>
          <w:lang w:val="de-CH"/>
        </w:rPr>
        <w:t>Nun werde ich die Informationen über</w:t>
      </w:r>
      <w:r w:rsidRPr="00707DCF">
        <w:rPr>
          <w:rFonts w:asciiTheme="minorHAnsi" w:hAnsiTheme="minorHAnsi" w:cstheme="minorHAnsi"/>
          <w:b/>
          <w:bCs/>
          <w:sz w:val="28"/>
          <w:szCs w:val="28"/>
          <w:lang w:val="de-CH"/>
        </w:rPr>
        <w:t xml:space="preserve"> die</w:t>
      </w:r>
      <w:r w:rsidR="001C3FEE">
        <w:rPr>
          <w:rFonts w:asciiTheme="minorHAnsi" w:hAnsiTheme="minorHAnsi" w:cstheme="minorHAnsi"/>
          <w:b/>
          <w:bCs/>
          <w:sz w:val="28"/>
          <w:szCs w:val="28"/>
          <w:lang w:val="de-CH"/>
        </w:rPr>
        <w:t xml:space="preserve"> Einkommen</w:t>
      </w:r>
      <w:r w:rsidRPr="00707DCF">
        <w:rPr>
          <w:rFonts w:asciiTheme="minorHAnsi" w:hAnsiTheme="minorHAnsi" w:cstheme="minorHAnsi"/>
          <w:b/>
          <w:bCs/>
          <w:sz w:val="28"/>
          <w:szCs w:val="28"/>
          <w:lang w:val="de-CH"/>
        </w:rPr>
        <w:t xml:space="preserve"> etc. </w:t>
      </w:r>
      <w:r w:rsidRPr="00707DCF">
        <w:rPr>
          <w:rFonts w:asciiTheme="minorHAnsi" w:hAnsiTheme="minorHAnsi" w:cstheme="minorHAnsi"/>
          <w:b/>
          <w:bCs/>
          <w:i/>
          <w:iCs/>
          <w:sz w:val="28"/>
          <w:szCs w:val="28"/>
          <w:lang w:val="de-CH"/>
        </w:rPr>
        <w:t>geben.</w:t>
      </w:r>
      <w:r w:rsidRPr="00707DCF">
        <w:rPr>
          <w:rFonts w:asciiTheme="minorHAnsi" w:hAnsiTheme="minorHAnsi" w:cstheme="minorHAnsi"/>
          <w:b/>
          <w:bCs/>
          <w:sz w:val="28"/>
          <w:szCs w:val="28"/>
          <w:lang w:val="de-CH"/>
        </w:rPr>
        <w:t xml:space="preserve"> /</w:t>
      </w:r>
    </w:p>
    <w:p w14:paraId="73FBC8A1" w14:textId="07D0399F" w:rsidR="00174468" w:rsidRDefault="00174468" w:rsidP="00174468">
      <w:pPr>
        <w:pStyle w:val="Paragraphedeliste"/>
        <w:jc w:val="both"/>
        <w:rPr>
          <w:rFonts w:asciiTheme="minorHAnsi" w:hAnsiTheme="minorHAnsi" w:cstheme="minorHAnsi"/>
          <w:b/>
          <w:bCs/>
          <w:sz w:val="28"/>
          <w:szCs w:val="28"/>
          <w:lang w:val="de-CH"/>
        </w:rPr>
      </w:pPr>
      <w:r w:rsidRPr="00707DCF">
        <w:rPr>
          <w:rFonts w:asciiTheme="minorHAnsi" w:hAnsiTheme="minorHAnsi" w:cstheme="minorHAnsi"/>
          <w:b/>
          <w:bCs/>
          <w:i/>
          <w:iCs/>
          <w:sz w:val="28"/>
          <w:szCs w:val="28"/>
          <w:lang w:val="de-CH"/>
        </w:rPr>
        <w:t>Jetzt komme ich zu</w:t>
      </w:r>
      <w:r w:rsidRPr="00707DCF">
        <w:rPr>
          <w:rFonts w:asciiTheme="minorHAnsi" w:hAnsiTheme="minorHAnsi" w:cstheme="minorHAnsi"/>
          <w:b/>
          <w:bCs/>
          <w:sz w:val="28"/>
          <w:szCs w:val="28"/>
          <w:lang w:val="de-CH"/>
        </w:rPr>
        <w:t xml:space="preserve"> </w:t>
      </w:r>
      <w:r w:rsidR="001C3FEE">
        <w:rPr>
          <w:rFonts w:asciiTheme="minorHAnsi" w:hAnsiTheme="minorHAnsi" w:cstheme="minorHAnsi"/>
          <w:b/>
          <w:bCs/>
          <w:sz w:val="28"/>
          <w:szCs w:val="28"/>
          <w:lang w:val="de-CH"/>
        </w:rPr>
        <w:t xml:space="preserve">den Altersgruppen und Einkommen. </w:t>
      </w:r>
    </w:p>
    <w:p w14:paraId="1D4CB9B5" w14:textId="77777777" w:rsidR="00174468" w:rsidRDefault="00174468" w:rsidP="00174468">
      <w:pPr>
        <w:pStyle w:val="Paragraphedeliste"/>
        <w:jc w:val="both"/>
        <w:rPr>
          <w:rFonts w:asciiTheme="minorHAnsi" w:hAnsiTheme="minorHAnsi" w:cstheme="minorHAnsi"/>
          <w:b/>
          <w:bCs/>
          <w:sz w:val="28"/>
          <w:szCs w:val="28"/>
          <w:lang w:val="de-CH"/>
        </w:rPr>
      </w:pPr>
    </w:p>
    <w:p w14:paraId="237D19EA" w14:textId="77777777" w:rsidR="00174468" w:rsidRPr="00707DCF" w:rsidRDefault="00174468" w:rsidP="00174468">
      <w:pPr>
        <w:pStyle w:val="Paragraphedeliste"/>
        <w:jc w:val="both"/>
        <w:rPr>
          <w:rFonts w:asciiTheme="minorHAnsi" w:hAnsiTheme="minorHAnsi" w:cstheme="minorHAnsi"/>
          <w:b/>
          <w:bCs/>
          <w:sz w:val="28"/>
          <w:szCs w:val="28"/>
          <w:lang w:val="de-CH"/>
        </w:rPr>
      </w:pPr>
    </w:p>
    <w:p w14:paraId="1157F296" w14:textId="77777777" w:rsidR="00174468" w:rsidRDefault="00174468" w:rsidP="00174468">
      <w:pPr>
        <w:pStyle w:val="Paragraphedeliste"/>
        <w:numPr>
          <w:ilvl w:val="0"/>
          <w:numId w:val="2"/>
        </w:numPr>
        <w:jc w:val="both"/>
        <w:rPr>
          <w:rFonts w:asciiTheme="minorHAnsi" w:hAnsiTheme="minorHAnsi" w:cstheme="minorHAnsi"/>
          <w:b/>
          <w:bCs/>
          <w:sz w:val="28"/>
          <w:szCs w:val="28"/>
          <w:lang w:val="de-CH"/>
        </w:rPr>
      </w:pPr>
      <w:r w:rsidRPr="00707DCF">
        <w:rPr>
          <w:rFonts w:asciiTheme="minorHAnsi" w:hAnsiTheme="minorHAnsi" w:cstheme="minorHAnsi"/>
          <w:b/>
          <w:bCs/>
          <w:i/>
          <w:iCs/>
          <w:sz w:val="28"/>
          <w:szCs w:val="28"/>
          <w:lang w:val="de-CH"/>
        </w:rPr>
        <w:t>Der nächste Paragraf ist über</w:t>
      </w:r>
      <w:r w:rsidRPr="00707DCF">
        <w:rPr>
          <w:rFonts w:asciiTheme="minorHAnsi" w:hAnsiTheme="minorHAnsi" w:cstheme="minorHAnsi"/>
          <w:b/>
          <w:bCs/>
          <w:sz w:val="28"/>
          <w:szCs w:val="28"/>
          <w:lang w:val="de-CH"/>
        </w:rPr>
        <w:t xml:space="preserve"> ........</w:t>
      </w:r>
    </w:p>
    <w:p w14:paraId="76023064" w14:textId="77777777" w:rsidR="00174468" w:rsidRPr="00707DCF" w:rsidRDefault="00174468" w:rsidP="00174468">
      <w:pPr>
        <w:pStyle w:val="Paragraphedeliste"/>
        <w:jc w:val="both"/>
        <w:rPr>
          <w:rFonts w:asciiTheme="minorHAnsi" w:hAnsiTheme="minorHAnsi" w:cstheme="minorHAnsi"/>
          <w:b/>
          <w:bCs/>
          <w:sz w:val="28"/>
          <w:szCs w:val="28"/>
          <w:lang w:val="de-CH"/>
        </w:rPr>
      </w:pPr>
    </w:p>
    <w:p w14:paraId="4D076C9B" w14:textId="77777777" w:rsidR="00174468" w:rsidRPr="00707DCF" w:rsidRDefault="00174468" w:rsidP="00174468">
      <w:pPr>
        <w:pStyle w:val="Paragraphedeliste"/>
        <w:numPr>
          <w:ilvl w:val="0"/>
          <w:numId w:val="2"/>
        </w:numPr>
        <w:jc w:val="both"/>
        <w:rPr>
          <w:rFonts w:asciiTheme="minorHAnsi" w:hAnsiTheme="minorHAnsi" w:cstheme="minorHAnsi"/>
          <w:b/>
          <w:bCs/>
          <w:i/>
          <w:iCs/>
          <w:sz w:val="28"/>
          <w:szCs w:val="28"/>
          <w:lang w:val="de-CH"/>
        </w:rPr>
      </w:pPr>
      <w:r w:rsidRPr="00707DCF">
        <w:rPr>
          <w:rFonts w:asciiTheme="minorHAnsi" w:hAnsiTheme="minorHAnsi" w:cstheme="minorHAnsi"/>
          <w:b/>
          <w:bCs/>
          <w:i/>
          <w:iCs/>
          <w:sz w:val="28"/>
          <w:szCs w:val="28"/>
          <w:lang w:val="de-CH"/>
        </w:rPr>
        <w:t xml:space="preserve">Der letzte Abschnitt spricht über ............ </w:t>
      </w:r>
    </w:p>
    <w:p w14:paraId="1E1B47C4" w14:textId="480DC2A4" w:rsidR="006E49CB" w:rsidRPr="00A25E1F" w:rsidRDefault="006E49CB" w:rsidP="00174468">
      <w:pPr>
        <w:spacing w:line="276" w:lineRule="auto"/>
        <w:jc w:val="both"/>
        <w:rPr>
          <w:rFonts w:asciiTheme="minorHAnsi" w:hAnsiTheme="minorHAnsi" w:cstheme="minorHAnsi"/>
          <w:lang w:val="de-CH"/>
        </w:rPr>
      </w:pPr>
    </w:p>
    <w:sectPr w:rsidR="006E49CB" w:rsidRPr="00A25E1F" w:rsidSect="001B156B">
      <w:headerReference w:type="even" r:id="rId14"/>
      <w:headerReference w:type="default" r:id="rId15"/>
      <w:footerReference w:type="default" r:id="rId16"/>
      <w:headerReference w:type="firs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19238" w14:textId="77777777" w:rsidR="00536BB7" w:rsidRDefault="00536BB7" w:rsidP="00C56152">
      <w:r>
        <w:separator/>
      </w:r>
    </w:p>
  </w:endnote>
  <w:endnote w:type="continuationSeparator" w:id="0">
    <w:p w14:paraId="596C5ABB" w14:textId="77777777" w:rsidR="00536BB7" w:rsidRDefault="00536BB7" w:rsidP="00C5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3C64" w14:textId="390139EB" w:rsidR="00C56152" w:rsidRPr="00CD5D6D" w:rsidRDefault="00C56152" w:rsidP="00C56152">
    <w:pPr>
      <w:pStyle w:val="Pieddepage"/>
      <w:spacing w:before="120"/>
      <w:rPr>
        <w:rFonts w:ascii="Century Gothic" w:hAnsi="Century Gothic"/>
      </w:rPr>
    </w:pPr>
    <w:r>
      <w:rPr>
        <w:rFonts w:ascii="Century Gothic" w:hAnsi="Century Gothic"/>
        <w:sz w:val="16"/>
        <w:szCs w:val="16"/>
        <w:lang w:val="en-GB"/>
      </w:rPr>
      <w:t xml:space="preserve">HEG Arc </w:t>
    </w:r>
    <w:proofErr w:type="spellStart"/>
    <w:r w:rsidR="00DE6B65">
      <w:rPr>
        <w:rFonts w:ascii="Century Gothic" w:hAnsi="Century Gothic"/>
        <w:sz w:val="16"/>
        <w:szCs w:val="16"/>
        <w:lang w:val="en-GB"/>
      </w:rPr>
      <w:t>Dezember</w:t>
    </w:r>
    <w:proofErr w:type="spellEnd"/>
    <w:r w:rsidR="00DE6B65">
      <w:rPr>
        <w:rFonts w:ascii="Century Gothic" w:hAnsi="Century Gothic"/>
        <w:sz w:val="16"/>
        <w:szCs w:val="16"/>
        <w:lang w:val="en-GB"/>
      </w:rPr>
      <w:t xml:space="preserve"> </w:t>
    </w:r>
    <w:r w:rsidRPr="00CD5D6D">
      <w:rPr>
        <w:rFonts w:ascii="Century Gothic" w:hAnsi="Century Gothic"/>
        <w:sz w:val="16"/>
        <w:szCs w:val="16"/>
        <w:lang w:val="en-GB"/>
      </w:rPr>
      <w:t>20</w:t>
    </w:r>
    <w:r w:rsidR="006329F1">
      <w:rPr>
        <w:rFonts w:ascii="Century Gothic" w:hAnsi="Century Gothic"/>
        <w:sz w:val="16"/>
        <w:szCs w:val="16"/>
        <w:lang w:val="en-GB"/>
      </w:rPr>
      <w:t>2</w:t>
    </w:r>
    <w:r w:rsidR="001C3FEE">
      <w:rPr>
        <w:rFonts w:ascii="Century Gothic" w:hAnsi="Century Gothic"/>
        <w:sz w:val="16"/>
        <w:szCs w:val="16"/>
        <w:lang w:val="en-GB"/>
      </w:rPr>
      <w:t>3</w:t>
    </w:r>
    <w:r w:rsidRPr="00CD5D6D">
      <w:rPr>
        <w:rFonts w:ascii="Century Gothic" w:hAnsi="Century Gothic"/>
        <w:sz w:val="16"/>
        <w:szCs w:val="16"/>
        <w:lang w:val="en-GB"/>
      </w:rPr>
      <w:t xml:space="preserve"> </w:t>
    </w:r>
    <w:r>
      <w:rPr>
        <w:rFonts w:ascii="Century Gothic" w:hAnsi="Century Gothic"/>
        <w:sz w:val="16"/>
        <w:szCs w:val="16"/>
        <w:lang w:val="en-GB"/>
      </w:rPr>
      <w:t>SHK</w:t>
    </w:r>
    <w:r w:rsidRPr="00CD5D6D">
      <w:rPr>
        <w:rFonts w:ascii="Century Gothic" w:hAnsi="Century Gothic"/>
        <w:sz w:val="16"/>
        <w:szCs w:val="16"/>
        <w:lang w:val="en-GB"/>
      </w:rPr>
      <w:tab/>
    </w:r>
    <w:r w:rsidRPr="00CD5D6D">
      <w:rPr>
        <w:rFonts w:ascii="Century Gothic" w:hAnsi="Century Gothic"/>
        <w:sz w:val="16"/>
        <w:szCs w:val="16"/>
        <w:lang w:val="en-GB"/>
      </w:rPr>
      <w:tab/>
    </w:r>
    <w:r w:rsidRPr="00CD5D6D">
      <w:rPr>
        <w:rStyle w:val="Numrodepage"/>
        <w:rFonts w:ascii="Century Gothic" w:hAnsi="Century Gothic"/>
        <w:sz w:val="16"/>
        <w:szCs w:val="16"/>
      </w:rPr>
      <w:fldChar w:fldCharType="begin"/>
    </w:r>
    <w:r w:rsidRPr="00CD5D6D">
      <w:rPr>
        <w:rStyle w:val="Numrodepage"/>
        <w:rFonts w:ascii="Century Gothic" w:hAnsi="Century Gothic"/>
        <w:sz w:val="16"/>
        <w:szCs w:val="16"/>
      </w:rPr>
      <w:instrText xml:space="preserve"> PAGE </w:instrText>
    </w:r>
    <w:r w:rsidRPr="00CD5D6D">
      <w:rPr>
        <w:rStyle w:val="Numrodepage"/>
        <w:rFonts w:ascii="Century Gothic" w:hAnsi="Century Gothic"/>
        <w:sz w:val="16"/>
        <w:szCs w:val="16"/>
      </w:rPr>
      <w:fldChar w:fldCharType="separate"/>
    </w:r>
    <w:r w:rsidR="00AC5B0A">
      <w:rPr>
        <w:rStyle w:val="Numrodepage"/>
        <w:rFonts w:ascii="Century Gothic" w:hAnsi="Century Gothic"/>
        <w:noProof/>
        <w:sz w:val="16"/>
        <w:szCs w:val="16"/>
      </w:rPr>
      <w:t>1</w:t>
    </w:r>
    <w:r w:rsidRPr="00CD5D6D">
      <w:rPr>
        <w:rStyle w:val="Numrodepage"/>
        <w:rFonts w:ascii="Century Gothic" w:hAnsi="Century Gothic"/>
        <w:sz w:val="16"/>
        <w:szCs w:val="16"/>
      </w:rPr>
      <w:fldChar w:fldCharType="end"/>
    </w:r>
    <w:r w:rsidRPr="00CD5D6D">
      <w:rPr>
        <w:rStyle w:val="Numrodepage"/>
        <w:rFonts w:ascii="Century Gothic" w:hAnsi="Century Gothic"/>
        <w:sz w:val="16"/>
        <w:szCs w:val="16"/>
      </w:rPr>
      <w:t xml:space="preserve"> / </w:t>
    </w:r>
    <w:r w:rsidRPr="00CD5D6D">
      <w:rPr>
        <w:rStyle w:val="Numrodepage"/>
        <w:rFonts w:ascii="Century Gothic" w:hAnsi="Century Gothic"/>
        <w:sz w:val="16"/>
        <w:szCs w:val="16"/>
      </w:rPr>
      <w:fldChar w:fldCharType="begin"/>
    </w:r>
    <w:r w:rsidRPr="00CD5D6D">
      <w:rPr>
        <w:rStyle w:val="Numrodepage"/>
        <w:rFonts w:ascii="Century Gothic" w:hAnsi="Century Gothic"/>
        <w:sz w:val="16"/>
        <w:szCs w:val="16"/>
      </w:rPr>
      <w:instrText xml:space="preserve"> NUMPAGES </w:instrText>
    </w:r>
    <w:r w:rsidRPr="00CD5D6D">
      <w:rPr>
        <w:rStyle w:val="Numrodepage"/>
        <w:rFonts w:ascii="Century Gothic" w:hAnsi="Century Gothic"/>
        <w:sz w:val="16"/>
        <w:szCs w:val="16"/>
      </w:rPr>
      <w:fldChar w:fldCharType="separate"/>
    </w:r>
    <w:r w:rsidR="00AC5B0A">
      <w:rPr>
        <w:rStyle w:val="Numrodepage"/>
        <w:rFonts w:ascii="Century Gothic" w:hAnsi="Century Gothic"/>
        <w:noProof/>
        <w:sz w:val="16"/>
        <w:szCs w:val="16"/>
      </w:rPr>
      <w:t>1</w:t>
    </w:r>
    <w:r w:rsidRPr="00CD5D6D">
      <w:rPr>
        <w:rStyle w:val="Numrodepage"/>
        <w:rFonts w:ascii="Century Gothic" w:hAnsi="Century Gothic"/>
        <w:sz w:val="16"/>
        <w:szCs w:val="16"/>
      </w:rPr>
      <w:fldChar w:fldCharType="end"/>
    </w:r>
  </w:p>
  <w:p w14:paraId="34AD9CD9" w14:textId="77777777" w:rsidR="00C56152" w:rsidRDefault="00C561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A5EB4" w14:textId="77777777" w:rsidR="00536BB7" w:rsidRDefault="00536BB7" w:rsidP="00C56152">
      <w:r>
        <w:separator/>
      </w:r>
    </w:p>
  </w:footnote>
  <w:footnote w:type="continuationSeparator" w:id="0">
    <w:p w14:paraId="5E9F5CAA" w14:textId="77777777" w:rsidR="00536BB7" w:rsidRDefault="00536BB7" w:rsidP="00C56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DD51" w14:textId="0999CB4D" w:rsidR="002A5FE9" w:rsidRDefault="00536BB7">
    <w:pPr>
      <w:pStyle w:val="En-tte"/>
    </w:pPr>
    <w:r>
      <w:rPr>
        <w:noProof/>
      </w:rPr>
      <w:pict w14:anchorId="6C18E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327819" o:spid="_x0000_s1027" type="#_x0000_t136" alt="" style="position:absolute;margin-left:0;margin-top:0;width:517.8pt;height:120.8pt;rotation:315;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Tahoma&quot;;font-size:1pt" string="LÖSUN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3CF4" w14:textId="6F833A7D" w:rsidR="00C56152" w:rsidRPr="00CD5D6D" w:rsidRDefault="00536BB7" w:rsidP="00C56152">
    <w:pPr>
      <w:tabs>
        <w:tab w:val="right" w:pos="9072"/>
      </w:tabs>
      <w:spacing w:after="60"/>
      <w:jc w:val="both"/>
      <w:rPr>
        <w:rFonts w:ascii="Century Gothic" w:hAnsi="Century Gothic"/>
        <w:b/>
        <w:bCs/>
        <w:noProof/>
        <w:sz w:val="22"/>
        <w:szCs w:val="22"/>
        <w:lang w:val="de-CH"/>
      </w:rPr>
    </w:pPr>
    <w:r>
      <w:rPr>
        <w:noProof/>
      </w:rPr>
      <w:pict w14:anchorId="1867D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327820" o:spid="_x0000_s1026" type="#_x0000_t136" alt="" style="position:absolute;left:0;text-align:left;margin-left:0;margin-top:0;width:517.8pt;height:120.8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Tahoma&quot;;font-size:1pt" string="LÖSUNGEN"/>
          <w10:wrap anchorx="margin" anchory="margin"/>
        </v:shape>
      </w:pict>
    </w:r>
    <w:r w:rsidR="00C56152">
      <w:rPr>
        <w:noProof/>
        <w:lang w:val="fr-FR" w:eastAsia="fr-FR"/>
      </w:rPr>
      <w:drawing>
        <wp:anchor distT="0" distB="0" distL="114300" distR="114300" simplePos="0" relativeHeight="251659264" behindDoc="1" locked="0" layoutInCell="1" allowOverlap="1" wp14:anchorId="4789C00B" wp14:editId="0A99459C">
          <wp:simplePos x="0" y="0"/>
          <wp:positionH relativeFrom="column">
            <wp:posOffset>-3175</wp:posOffset>
          </wp:positionH>
          <wp:positionV relativeFrom="paragraph">
            <wp:posOffset>-8255</wp:posOffset>
          </wp:positionV>
          <wp:extent cx="1256030" cy="204470"/>
          <wp:effectExtent l="0" t="0" r="1270" b="5080"/>
          <wp:wrapNone/>
          <wp:docPr id="2" name="Image 2" descr="LOGO  - G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 Ges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204470"/>
                  </a:xfrm>
                  <a:prstGeom prst="rect">
                    <a:avLst/>
                  </a:prstGeom>
                  <a:noFill/>
                </pic:spPr>
              </pic:pic>
            </a:graphicData>
          </a:graphic>
          <wp14:sizeRelH relativeFrom="page">
            <wp14:pctWidth>0</wp14:pctWidth>
          </wp14:sizeRelH>
          <wp14:sizeRelV relativeFrom="page">
            <wp14:pctHeight>0</wp14:pctHeight>
          </wp14:sizeRelV>
        </wp:anchor>
      </w:drawing>
    </w:r>
    <w:r w:rsidR="00C56152" w:rsidRPr="00CD5D6D">
      <w:rPr>
        <w:rFonts w:ascii="Century Gothic" w:hAnsi="Century Gothic" w:cs="Tahoma"/>
        <w:b/>
        <w:bCs/>
        <w:sz w:val="22"/>
        <w:szCs w:val="22"/>
        <w:lang w:val="de-CH"/>
      </w:rPr>
      <w:tab/>
      <w:t xml:space="preserve">DEUTSCH  </w:t>
    </w:r>
    <w:r w:rsidR="00C56152">
      <w:rPr>
        <w:rFonts w:ascii="Century Gothic" w:hAnsi="Century Gothic" w:cs="Tahoma"/>
        <w:b/>
        <w:bCs/>
        <w:noProof/>
        <w:sz w:val="22"/>
        <w:szCs w:val="22"/>
        <w:lang w:val="de-CH"/>
      </w:rPr>
      <w:t xml:space="preserve">M </w:t>
    </w:r>
    <w:r w:rsidR="00267A02">
      <w:rPr>
        <w:rFonts w:ascii="Century Gothic" w:hAnsi="Century Gothic" w:cs="Tahoma"/>
        <w:b/>
        <w:bCs/>
        <w:noProof/>
        <w:sz w:val="22"/>
        <w:szCs w:val="22"/>
        <w:lang w:val="de-CH"/>
      </w:rPr>
      <w:t>1</w:t>
    </w:r>
  </w:p>
  <w:p w14:paraId="6405513A" w14:textId="76A1C91B" w:rsidR="00C56152" w:rsidRPr="00CD5D6D" w:rsidRDefault="00C56152" w:rsidP="00C56152">
    <w:pPr>
      <w:pBdr>
        <w:top w:val="single" w:sz="4" w:space="1" w:color="auto"/>
        <w:bottom w:val="single" w:sz="4" w:space="1" w:color="auto"/>
      </w:pBdr>
      <w:tabs>
        <w:tab w:val="right" w:pos="9072"/>
      </w:tabs>
      <w:jc w:val="both"/>
      <w:rPr>
        <w:rFonts w:ascii="Century Gothic" w:hAnsi="Century Gothic"/>
        <w:b/>
        <w:bCs/>
        <w:noProof/>
        <w:sz w:val="22"/>
        <w:szCs w:val="22"/>
        <w:lang w:val="de-CH"/>
      </w:rPr>
    </w:pPr>
    <w:r>
      <w:rPr>
        <w:rFonts w:ascii="Century Gothic" w:hAnsi="Century Gothic"/>
        <w:b/>
        <w:bCs/>
        <w:noProof/>
        <w:sz w:val="22"/>
        <w:szCs w:val="22"/>
        <w:lang w:val="de-CH"/>
      </w:rPr>
      <w:t xml:space="preserve">01  </w:t>
    </w:r>
    <w:r w:rsidR="00030EEF">
      <w:rPr>
        <w:rFonts w:ascii="Century Gothic" w:hAnsi="Century Gothic"/>
        <w:b/>
        <w:bCs/>
        <w:noProof/>
        <w:sz w:val="22"/>
        <w:szCs w:val="22"/>
        <w:lang w:val="de-CH"/>
      </w:rPr>
      <w:t xml:space="preserve">MÜNDLICH TEXT </w:t>
    </w:r>
    <w:r w:rsidR="00194773">
      <w:rPr>
        <w:rFonts w:ascii="Century Gothic" w:hAnsi="Century Gothic"/>
        <w:b/>
        <w:bCs/>
        <w:noProof/>
        <w:sz w:val="22"/>
        <w:szCs w:val="22"/>
        <w:lang w:val="de-CH"/>
      </w:rPr>
      <w:t>2</w:t>
    </w:r>
    <w:r w:rsidR="00E972F7">
      <w:rPr>
        <w:rFonts w:ascii="Century Gothic" w:hAnsi="Century Gothic"/>
        <w:b/>
        <w:bCs/>
        <w:noProof/>
        <w:sz w:val="22"/>
        <w:szCs w:val="22"/>
        <w:lang w:val="de-CH"/>
      </w:rPr>
      <w:t xml:space="preserve">: </w:t>
    </w:r>
    <w:r w:rsidR="00DE6B65">
      <w:rPr>
        <w:rFonts w:ascii="Century Gothic" w:hAnsi="Century Gothic"/>
        <w:b/>
        <w:bCs/>
        <w:noProof/>
        <w:sz w:val="22"/>
        <w:szCs w:val="22"/>
        <w:lang w:val="de-CH"/>
      </w:rPr>
      <w:t>REZENSION und Stichwörter</w:t>
    </w:r>
    <w:r w:rsidR="00E972F7">
      <w:rPr>
        <w:rFonts w:ascii="Century Gothic" w:hAnsi="Century Gothic"/>
        <w:b/>
        <w:bCs/>
        <w:noProof/>
        <w:sz w:val="22"/>
        <w:szCs w:val="22"/>
        <w:lang w:val="de-CH"/>
      </w:rPr>
      <w:t xml:space="preserve"> </w:t>
    </w:r>
    <w:r w:rsidR="00E972F7">
      <w:rPr>
        <w:rFonts w:ascii="Century Gothic" w:hAnsi="Century Gothic"/>
        <w:b/>
        <w:bCs/>
        <w:noProof/>
        <w:sz w:val="22"/>
        <w:szCs w:val="22"/>
        <w:lang w:val="de-CH"/>
      </w:rPr>
      <w:tab/>
    </w:r>
    <w:r w:rsidR="00E317EB" w:rsidRPr="00DE6B65">
      <w:rPr>
        <w:rFonts w:ascii="Century Gothic" w:hAnsi="Century Gothic"/>
        <w:b/>
        <w:bCs/>
        <w:noProof/>
        <w:sz w:val="22"/>
        <w:szCs w:val="22"/>
        <w:highlight w:val="yellow"/>
        <w:lang w:val="de-CH"/>
      </w:rPr>
      <w:t>WO</w:t>
    </w:r>
    <w:r w:rsidRPr="00DE6B65">
      <w:rPr>
        <w:rFonts w:ascii="Century Gothic" w:hAnsi="Century Gothic"/>
        <w:b/>
        <w:bCs/>
        <w:noProof/>
        <w:sz w:val="22"/>
        <w:szCs w:val="22"/>
        <w:highlight w:val="yellow"/>
        <w:lang w:val="de-CH"/>
      </w:rPr>
      <w:t xml:space="preserve"> </w:t>
    </w:r>
    <w:r w:rsidR="00DE6B65" w:rsidRPr="00DE6B65">
      <w:rPr>
        <w:rFonts w:ascii="Century Gothic" w:hAnsi="Century Gothic"/>
        <w:b/>
        <w:bCs/>
        <w:noProof/>
        <w:sz w:val="22"/>
        <w:szCs w:val="22"/>
        <w:highlight w:val="yellow"/>
        <w:lang w:val="de-CH"/>
      </w:rPr>
      <w:t>13</w:t>
    </w:r>
  </w:p>
  <w:p w14:paraId="3B0A1030" w14:textId="77777777" w:rsidR="00C56152" w:rsidRPr="00E317EB" w:rsidRDefault="00C56152">
    <w:pPr>
      <w:pStyle w:val="En-tte"/>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D251" w14:textId="76CBD4D9" w:rsidR="002A5FE9" w:rsidRDefault="00536BB7">
    <w:pPr>
      <w:pStyle w:val="En-tte"/>
    </w:pPr>
    <w:r>
      <w:rPr>
        <w:noProof/>
      </w:rPr>
      <w:pict w14:anchorId="04B183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327818" o:spid="_x0000_s1025" type="#_x0000_t136" alt="" style="position:absolute;margin-left:0;margin-top:0;width:517.8pt;height:120.8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Tahoma&quot;;font-size:1pt" string="LÖSUN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01C1"/>
    <w:multiLevelType w:val="hybridMultilevel"/>
    <w:tmpl w:val="B1BE3C46"/>
    <w:lvl w:ilvl="0" w:tplc="465E0792">
      <w:start w:val="1"/>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750EE1"/>
    <w:multiLevelType w:val="hybridMultilevel"/>
    <w:tmpl w:val="D5A6E5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936FE1"/>
    <w:multiLevelType w:val="hybridMultilevel"/>
    <w:tmpl w:val="F6FCB93A"/>
    <w:lvl w:ilvl="0" w:tplc="7618091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4A154B17"/>
    <w:multiLevelType w:val="hybridMultilevel"/>
    <w:tmpl w:val="F828B0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BB35EF0"/>
    <w:multiLevelType w:val="hybridMultilevel"/>
    <w:tmpl w:val="45B838E2"/>
    <w:lvl w:ilvl="0" w:tplc="BF3881F6">
      <w:start w:val="1"/>
      <w:numFmt w:val="bullet"/>
      <w:lvlText w:val=""/>
      <w:lvlJc w:val="left"/>
      <w:pPr>
        <w:ind w:left="720" w:hanging="360"/>
      </w:pPr>
      <w:rPr>
        <w:rFonts w:ascii="Wingdings" w:eastAsia="Arial Unicode MS"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5693616">
    <w:abstractNumId w:val="1"/>
  </w:num>
  <w:num w:numId="2" w16cid:durableId="1257324814">
    <w:abstractNumId w:val="3"/>
  </w:num>
  <w:num w:numId="3" w16cid:durableId="683485140">
    <w:abstractNumId w:val="0"/>
  </w:num>
  <w:num w:numId="4" w16cid:durableId="292634445">
    <w:abstractNumId w:val="2"/>
  </w:num>
  <w:num w:numId="5" w16cid:durableId="1606882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152"/>
    <w:rsid w:val="00030EEF"/>
    <w:rsid w:val="000428E6"/>
    <w:rsid w:val="000949CD"/>
    <w:rsid w:val="001427B0"/>
    <w:rsid w:val="00174468"/>
    <w:rsid w:val="001800EA"/>
    <w:rsid w:val="00194773"/>
    <w:rsid w:val="001A1345"/>
    <w:rsid w:val="001B156B"/>
    <w:rsid w:val="001B72CA"/>
    <w:rsid w:val="001C3FEE"/>
    <w:rsid w:val="00203717"/>
    <w:rsid w:val="0023381F"/>
    <w:rsid w:val="00267A02"/>
    <w:rsid w:val="002A5FE9"/>
    <w:rsid w:val="00337CA7"/>
    <w:rsid w:val="00363D9D"/>
    <w:rsid w:val="00374160"/>
    <w:rsid w:val="003A2C8C"/>
    <w:rsid w:val="00476257"/>
    <w:rsid w:val="004947A0"/>
    <w:rsid w:val="005118BF"/>
    <w:rsid w:val="00536BB7"/>
    <w:rsid w:val="0057196C"/>
    <w:rsid w:val="005C1164"/>
    <w:rsid w:val="006329F1"/>
    <w:rsid w:val="00690D33"/>
    <w:rsid w:val="006E49CB"/>
    <w:rsid w:val="00784D78"/>
    <w:rsid w:val="007C13FE"/>
    <w:rsid w:val="008579FE"/>
    <w:rsid w:val="008A00B6"/>
    <w:rsid w:val="008A319C"/>
    <w:rsid w:val="008F1402"/>
    <w:rsid w:val="008F3913"/>
    <w:rsid w:val="008F5541"/>
    <w:rsid w:val="009F0B25"/>
    <w:rsid w:val="009F2D00"/>
    <w:rsid w:val="00A25E1F"/>
    <w:rsid w:val="00AC5853"/>
    <w:rsid w:val="00AC5B0A"/>
    <w:rsid w:val="00AF7BD3"/>
    <w:rsid w:val="00BD1B06"/>
    <w:rsid w:val="00BD53FA"/>
    <w:rsid w:val="00C4434B"/>
    <w:rsid w:val="00C56152"/>
    <w:rsid w:val="00C67C25"/>
    <w:rsid w:val="00D5597A"/>
    <w:rsid w:val="00DD23EC"/>
    <w:rsid w:val="00DE2A3A"/>
    <w:rsid w:val="00DE6B65"/>
    <w:rsid w:val="00E317EB"/>
    <w:rsid w:val="00E972F7"/>
    <w:rsid w:val="00EB05F6"/>
    <w:rsid w:val="00EB559E"/>
    <w:rsid w:val="00EC58A0"/>
    <w:rsid w:val="00F06E65"/>
    <w:rsid w:val="00F4385F"/>
    <w:rsid w:val="00F651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083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6152"/>
    <w:rPr>
      <w:rFonts w:ascii="Tahoma" w:eastAsia="Arial Unicode MS" w:hAnsi="Tahoma" w:cs="Arial"/>
      <w:lang w:val="fr-CH" w:eastAsia="ja-JP"/>
    </w:rPr>
  </w:style>
  <w:style w:type="paragraph" w:styleId="Titre2">
    <w:name w:val="heading 2"/>
    <w:basedOn w:val="Normal"/>
    <w:link w:val="Titre2Car"/>
    <w:uiPriority w:val="99"/>
    <w:qFormat/>
    <w:rsid w:val="00DE6B65"/>
    <w:pPr>
      <w:spacing w:line="255" w:lineRule="atLeast"/>
      <w:outlineLvl w:val="1"/>
    </w:pPr>
    <w:rPr>
      <w:rFonts w:ascii="Arial" w:eastAsia="Times New Roman" w:hAnsi="Arial"/>
      <w:b/>
      <w:bCs/>
      <w:color w:val="002358"/>
      <w:sz w:val="26"/>
      <w:szCs w:val="26"/>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6152"/>
    <w:pPr>
      <w:tabs>
        <w:tab w:val="center" w:pos="4536"/>
        <w:tab w:val="right" w:pos="9072"/>
      </w:tabs>
    </w:pPr>
  </w:style>
  <w:style w:type="character" w:customStyle="1" w:styleId="En-tteCar">
    <w:name w:val="En-tête Car"/>
    <w:basedOn w:val="Policepardfaut"/>
    <w:link w:val="En-tte"/>
    <w:uiPriority w:val="99"/>
    <w:rsid w:val="00C56152"/>
    <w:rPr>
      <w:rFonts w:ascii="Tahoma" w:eastAsia="Arial Unicode MS" w:hAnsi="Tahoma" w:cs="Arial"/>
      <w:lang w:val="fr-CH" w:eastAsia="ja-JP"/>
    </w:rPr>
  </w:style>
  <w:style w:type="paragraph" w:styleId="Pieddepage">
    <w:name w:val="footer"/>
    <w:basedOn w:val="Normal"/>
    <w:link w:val="PieddepageCar"/>
    <w:uiPriority w:val="99"/>
    <w:unhideWhenUsed/>
    <w:rsid w:val="00C56152"/>
    <w:pPr>
      <w:tabs>
        <w:tab w:val="center" w:pos="4536"/>
        <w:tab w:val="right" w:pos="9072"/>
      </w:tabs>
    </w:pPr>
  </w:style>
  <w:style w:type="character" w:customStyle="1" w:styleId="PieddepageCar">
    <w:name w:val="Pied de page Car"/>
    <w:basedOn w:val="Policepardfaut"/>
    <w:link w:val="Pieddepage"/>
    <w:uiPriority w:val="99"/>
    <w:rsid w:val="00C56152"/>
    <w:rPr>
      <w:rFonts w:ascii="Tahoma" w:eastAsia="Arial Unicode MS" w:hAnsi="Tahoma" w:cs="Arial"/>
      <w:lang w:val="fr-CH" w:eastAsia="ja-JP"/>
    </w:rPr>
  </w:style>
  <w:style w:type="character" w:styleId="Numrodepage">
    <w:name w:val="page number"/>
    <w:basedOn w:val="Policepardfaut"/>
    <w:uiPriority w:val="99"/>
    <w:rsid w:val="00C56152"/>
    <w:rPr>
      <w:rFonts w:cs="Times New Roman"/>
    </w:rPr>
  </w:style>
  <w:style w:type="paragraph" w:styleId="Paragraphedeliste">
    <w:name w:val="List Paragraph"/>
    <w:basedOn w:val="Normal"/>
    <w:uiPriority w:val="34"/>
    <w:qFormat/>
    <w:rsid w:val="007C13FE"/>
    <w:pPr>
      <w:ind w:left="720"/>
      <w:contextualSpacing/>
    </w:pPr>
  </w:style>
  <w:style w:type="character" w:customStyle="1" w:styleId="Titre2Car">
    <w:name w:val="Titre 2 Car"/>
    <w:basedOn w:val="Policepardfaut"/>
    <w:link w:val="Titre2"/>
    <w:uiPriority w:val="99"/>
    <w:rsid w:val="00DE6B65"/>
    <w:rPr>
      <w:rFonts w:ascii="Arial" w:eastAsia="Times New Roman" w:hAnsi="Arial" w:cs="Arial"/>
      <w:b/>
      <w:bCs/>
      <w:color w:val="002358"/>
      <w:sz w:val="26"/>
      <w:szCs w:val="26"/>
      <w:lang w:val="fr-CH" w:eastAsia="fr-CH"/>
    </w:rPr>
  </w:style>
  <w:style w:type="character" w:styleId="Lienhypertexte">
    <w:name w:val="Hyperlink"/>
    <w:uiPriority w:val="99"/>
    <w:rsid w:val="00DE6B65"/>
    <w:rPr>
      <w:rFonts w:ascii="Verdana" w:hAnsi="Verdana" w:cs="Times New Roman"/>
      <w:color w:val="002358"/>
      <w:sz w:val="17"/>
      <w:szCs w:val="17"/>
      <w:u w:val="none"/>
      <w:effect w:val="none"/>
    </w:rPr>
  </w:style>
  <w:style w:type="paragraph" w:styleId="NormalWeb">
    <w:name w:val="Normal (Web)"/>
    <w:basedOn w:val="Normal"/>
    <w:uiPriority w:val="99"/>
    <w:rsid w:val="00DE6B65"/>
    <w:pPr>
      <w:spacing w:before="100" w:beforeAutospacing="1" w:after="100" w:afterAutospacing="1" w:line="240" w:lineRule="atLeast"/>
    </w:pPr>
    <w:rPr>
      <w:rFonts w:ascii="Verdana" w:eastAsia="Times New Roman" w:hAnsi="Verdana" w:cs="Times New Roman"/>
      <w:sz w:val="17"/>
      <w:szCs w:val="17"/>
      <w:lang w:eastAsia="fr-CH"/>
    </w:rPr>
  </w:style>
  <w:style w:type="paragraph" w:customStyle="1" w:styleId="nau-t-body">
    <w:name w:val="nau-t-body"/>
    <w:basedOn w:val="Normal"/>
    <w:rsid w:val="00DE6B65"/>
    <w:pPr>
      <w:spacing w:before="100" w:beforeAutospacing="1" w:after="100" w:afterAutospacing="1"/>
    </w:pPr>
    <w:rPr>
      <w:rFonts w:ascii="Times New Roman" w:eastAsia="Times New Roman" w:hAnsi="Times New Roman" w:cs="Times New Roman"/>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u.ch/news/wirtschaft/rezession-jpmorgan-mit-pessimistischer-prognose-zum-jahresende-66572501"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u.ch/politik/arbeitsmark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u.ch/politik/arbeitsmark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nau.ch/news/swiss-lif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u.ch/politik/arbeitsmark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54D4B-B6AB-7346-9F0A-74B2EC6D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782</Words>
  <Characters>4306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Sherife Kir</cp:lastModifiedBy>
  <cp:revision>66</cp:revision>
  <dcterms:created xsi:type="dcterms:W3CDTF">2016-10-02T13:08:00Z</dcterms:created>
  <dcterms:modified xsi:type="dcterms:W3CDTF">2023-12-15T13:14:00Z</dcterms:modified>
</cp:coreProperties>
</file>