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BA1A" w14:textId="77777777" w:rsidR="00380241" w:rsidRDefault="00380241" w:rsidP="00380241">
      <w:pPr>
        <w:pStyle w:val="NormalWeb"/>
        <w:spacing w:before="0" w:beforeAutospacing="0" w:after="0" w:afterAutospacing="0" w:line="240" w:lineRule="auto"/>
        <w:rPr>
          <w:rFonts w:ascii="Arial" w:hAnsi="Arial" w:cs="Arial"/>
          <w:color w:val="374151"/>
          <w:lang w:val="de-CH"/>
        </w:rPr>
      </w:pPr>
    </w:p>
    <w:p w14:paraId="0464D1A9" w14:textId="42774FED" w:rsidR="00380241" w:rsidRPr="003707DF" w:rsidRDefault="00380241" w:rsidP="00464BB1">
      <w:pPr>
        <w:pStyle w:val="NormalWeb"/>
        <w:numPr>
          <w:ilvl w:val="0"/>
          <w:numId w:val="20"/>
        </w:numPr>
        <w:pBdr>
          <w:top w:val="single" w:sz="4" w:space="1" w:color="auto"/>
          <w:left w:val="single" w:sz="4" w:space="4" w:color="auto"/>
          <w:bottom w:val="single" w:sz="4" w:space="1" w:color="auto"/>
          <w:right w:val="single" w:sz="4" w:space="0" w:color="auto"/>
        </w:pBdr>
        <w:shd w:val="clear" w:color="auto" w:fill="EAF1DD" w:themeFill="accent3" w:themeFillTint="33"/>
        <w:spacing w:before="0" w:beforeAutospacing="0" w:after="0" w:afterAutospacing="0" w:line="240" w:lineRule="auto"/>
        <w:jc w:val="both"/>
        <w:rPr>
          <w:rFonts w:ascii="Arial" w:hAnsi="Arial" w:cs="Arial"/>
          <w:b/>
          <w:bCs/>
          <w:color w:val="374151"/>
          <w:sz w:val="24"/>
          <w:szCs w:val="24"/>
          <w:lang w:val="de-CH"/>
        </w:rPr>
      </w:pPr>
      <w:r w:rsidRPr="003707DF">
        <w:rPr>
          <w:rFonts w:ascii="Arial" w:hAnsi="Arial" w:cs="Arial"/>
          <w:b/>
          <w:bCs/>
          <w:color w:val="374151"/>
          <w:sz w:val="24"/>
          <w:szCs w:val="24"/>
          <w:lang w:val="de-CH"/>
        </w:rPr>
        <w:t>Lesen Sie den Text und ordnen Sie die Informationen der Reihe nac</w:t>
      </w:r>
      <w:r w:rsidR="003707DF" w:rsidRPr="003707DF">
        <w:rPr>
          <w:rFonts w:ascii="Arial" w:hAnsi="Arial" w:cs="Arial"/>
          <w:b/>
          <w:bCs/>
          <w:color w:val="374151"/>
          <w:sz w:val="24"/>
          <w:szCs w:val="24"/>
          <w:lang w:val="de-CH"/>
        </w:rPr>
        <w:t>h:</w:t>
      </w:r>
    </w:p>
    <w:p w14:paraId="787062E9" w14:textId="77777777" w:rsidR="00380241" w:rsidRDefault="00380241" w:rsidP="003707DF">
      <w:pPr>
        <w:pStyle w:val="NormalWeb"/>
        <w:spacing w:before="0" w:beforeAutospacing="0" w:after="0" w:afterAutospacing="0"/>
        <w:rPr>
          <w:rFonts w:ascii="Arial" w:hAnsi="Arial" w:cs="Arial"/>
          <w:color w:val="374151"/>
          <w:lang w:val="de-CH"/>
        </w:rPr>
      </w:pPr>
    </w:p>
    <w:p w14:paraId="3DF3F5A6" w14:textId="00B5F49B" w:rsidR="00380241" w:rsidRDefault="00380241" w:rsidP="00380241">
      <w:pPr>
        <w:pStyle w:val="NormalWeb"/>
        <w:spacing w:before="0" w:beforeAutospacing="0" w:after="0" w:afterAutospacing="0"/>
        <w:ind w:left="720"/>
        <w:rPr>
          <w:rFonts w:ascii="Arial" w:hAnsi="Arial" w:cs="Arial"/>
          <w:color w:val="374151"/>
          <w:lang w:val="de-CH"/>
        </w:rPr>
      </w:pPr>
    </w:p>
    <w:p w14:paraId="19D58E63" w14:textId="1E4F7080" w:rsidR="00380241" w:rsidRDefault="00B71A4C" w:rsidP="00380241">
      <w:pPr>
        <w:pStyle w:val="NormalWeb"/>
        <w:spacing w:before="0" w:beforeAutospacing="0" w:after="0" w:afterAutospacing="0"/>
        <w:ind w:left="720"/>
        <w:rPr>
          <w:rFonts w:ascii="Arial" w:hAnsi="Arial" w:cs="Arial"/>
          <w:color w:val="374151"/>
          <w:lang w:val="de-CH"/>
        </w:rPr>
      </w:pPr>
      <w:r>
        <w:rPr>
          <w:rFonts w:ascii="Arial" w:hAnsi="Arial" w:cs="Arial"/>
          <w:noProof/>
          <w:color w:val="374151"/>
          <w:lang w:val="de-CH"/>
        </w:rPr>
        <mc:AlternateContent>
          <mc:Choice Requires="wps">
            <w:drawing>
              <wp:anchor distT="0" distB="0" distL="114300" distR="114300" simplePos="0" relativeHeight="251670528" behindDoc="0" locked="0" layoutInCell="1" allowOverlap="1" wp14:anchorId="3B578E2A" wp14:editId="029EC981">
                <wp:simplePos x="0" y="0"/>
                <wp:positionH relativeFrom="column">
                  <wp:posOffset>130810</wp:posOffset>
                </wp:positionH>
                <wp:positionV relativeFrom="paragraph">
                  <wp:posOffset>59690</wp:posOffset>
                </wp:positionV>
                <wp:extent cx="5751830" cy="546100"/>
                <wp:effectExtent l="0" t="0" r="13970" b="12700"/>
                <wp:wrapNone/>
                <wp:docPr id="832269841" name="Zone de texte 2"/>
                <wp:cNvGraphicFramePr/>
                <a:graphic xmlns:a="http://schemas.openxmlformats.org/drawingml/2006/main">
                  <a:graphicData uri="http://schemas.microsoft.com/office/word/2010/wordprocessingShape">
                    <wps:wsp>
                      <wps:cNvSpPr txBox="1"/>
                      <wps:spPr>
                        <a:xfrm>
                          <a:off x="0" y="0"/>
                          <a:ext cx="5751830" cy="546100"/>
                        </a:xfrm>
                        <a:prstGeom prst="rect">
                          <a:avLst/>
                        </a:prstGeom>
                        <a:solidFill>
                          <a:schemeClr val="lt1"/>
                        </a:solidFill>
                        <a:ln w="6350">
                          <a:solidFill>
                            <a:prstClr val="black"/>
                          </a:solidFill>
                        </a:ln>
                      </wps:spPr>
                      <wps:txbx>
                        <w:txbxContent>
                          <w:p w14:paraId="33524484" w14:textId="2A581D34" w:rsidR="00380241" w:rsidRPr="003707DF" w:rsidRDefault="00380241" w:rsidP="003707DF">
                            <w:pPr>
                              <w:pStyle w:val="NormalWeb"/>
                              <w:numPr>
                                <w:ilvl w:val="0"/>
                                <w:numId w:val="4"/>
                              </w:numPr>
                              <w:spacing w:before="0" w:beforeAutospacing="0" w:after="0" w:afterAutospacing="0" w:line="240" w:lineRule="auto"/>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Das Schweizer Bruttoinlandprodukt stagnierte im zweiten Quartal, und die Schweizer Wirtschaft könnte in eine Rezession rutschen.</w:t>
                            </w:r>
                          </w:p>
                          <w:p w14:paraId="75E10240" w14:textId="77777777" w:rsidR="00380241" w:rsidRPr="00380241" w:rsidRDefault="00380241" w:rsidP="003707DF">
                            <w:pPr>
                              <w:jc w:val="both"/>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78E2A" id="_x0000_t202" coordsize="21600,21600" o:spt="202" path="m,l,21600r21600,l21600,xe">
                <v:stroke joinstyle="miter"/>
                <v:path gradientshapeok="t" o:connecttype="rect"/>
              </v:shapetype>
              <v:shape id="Zone de texte 2" o:spid="_x0000_s1026" type="#_x0000_t202" style="position:absolute;left:0;text-align:left;margin-left:10.3pt;margin-top:4.7pt;width:452.9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" fillcolor="white [3201]" strokeweight=".5pt">
                <v:textbox>
                  <w:txbxContent>
                    <w:p w14:paraId="33524484" w14:textId="2A581D34" w:rsidR="00380241" w:rsidRPr="003707DF" w:rsidRDefault="00380241" w:rsidP="003707DF">
                      <w:pPr>
                        <w:pStyle w:val="NormalWeb"/>
                        <w:numPr>
                          <w:ilvl w:val="0"/>
                          <w:numId w:val="4"/>
                        </w:numPr>
                        <w:spacing w:before="0" w:beforeAutospacing="0" w:after="0" w:afterAutospacing="0" w:line="240" w:lineRule="auto"/>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Das Schweizer Bruttoinlandprodukt stagnierte im zweiten Quartal, und die Schweizer Wirtschaft könnte in eine Rezession rutschen.</w:t>
                      </w:r>
                    </w:p>
                    <w:p w14:paraId="75E10240" w14:textId="77777777" w:rsidR="00380241" w:rsidRPr="00380241" w:rsidRDefault="00380241" w:rsidP="003707DF">
                      <w:pPr>
                        <w:jc w:val="both"/>
                        <w:rPr>
                          <w:lang w:val="de-CH"/>
                        </w:rPr>
                      </w:pPr>
                    </w:p>
                  </w:txbxContent>
                </v:textbox>
              </v:shape>
            </w:pict>
          </mc:Fallback>
        </mc:AlternateContent>
      </w:r>
    </w:p>
    <w:p w14:paraId="7194C596" w14:textId="7545D20C" w:rsidR="00380241" w:rsidRDefault="00380241" w:rsidP="00380241">
      <w:pPr>
        <w:pStyle w:val="NormalWeb"/>
        <w:spacing w:before="0" w:beforeAutospacing="0" w:after="0" w:afterAutospacing="0"/>
        <w:ind w:left="720"/>
        <w:rPr>
          <w:rFonts w:ascii="Arial" w:hAnsi="Arial" w:cs="Arial"/>
          <w:color w:val="374151"/>
          <w:lang w:val="de-CH"/>
        </w:rPr>
      </w:pPr>
    </w:p>
    <w:p w14:paraId="392A2034" w14:textId="3ADEF37F" w:rsidR="00380241" w:rsidRDefault="00380241" w:rsidP="00380241">
      <w:pPr>
        <w:pStyle w:val="NormalWeb"/>
        <w:spacing w:before="0" w:beforeAutospacing="0" w:after="0" w:afterAutospacing="0"/>
        <w:ind w:left="720"/>
        <w:rPr>
          <w:rFonts w:ascii="Arial" w:hAnsi="Arial" w:cs="Arial"/>
          <w:color w:val="374151"/>
          <w:lang w:val="de-CH"/>
        </w:rPr>
      </w:pPr>
    </w:p>
    <w:p w14:paraId="5B74A578" w14:textId="3EE8BF6C" w:rsidR="00380241" w:rsidRDefault="00380241" w:rsidP="00380241">
      <w:pPr>
        <w:pStyle w:val="NormalWeb"/>
        <w:spacing w:before="0" w:beforeAutospacing="0" w:after="0" w:afterAutospacing="0"/>
        <w:ind w:left="720"/>
        <w:rPr>
          <w:rFonts w:ascii="Arial" w:hAnsi="Arial" w:cs="Arial"/>
          <w:color w:val="374151"/>
          <w:lang w:val="de-CH"/>
        </w:rPr>
      </w:pPr>
    </w:p>
    <w:p w14:paraId="130D02B4" w14:textId="53EAD376" w:rsidR="00380241" w:rsidRDefault="00380241" w:rsidP="00380241">
      <w:pPr>
        <w:pStyle w:val="NormalWeb"/>
        <w:spacing w:before="0" w:beforeAutospacing="0" w:after="0" w:afterAutospacing="0"/>
        <w:ind w:left="720"/>
        <w:rPr>
          <w:rFonts w:ascii="Arial" w:hAnsi="Arial" w:cs="Arial"/>
          <w:color w:val="374151"/>
          <w:lang w:val="de-CH"/>
        </w:rPr>
      </w:pPr>
    </w:p>
    <w:p w14:paraId="69C4A4D6" w14:textId="5BF64AC7" w:rsidR="00380241" w:rsidRDefault="00B71A4C" w:rsidP="00380241">
      <w:pPr>
        <w:pStyle w:val="NormalWeb"/>
        <w:spacing w:before="0" w:beforeAutospacing="0" w:after="0" w:afterAutospacing="0"/>
        <w:ind w:left="720"/>
        <w:rPr>
          <w:rFonts w:ascii="Arial" w:hAnsi="Arial" w:cs="Arial"/>
          <w:color w:val="374151"/>
          <w:lang w:val="de-CH"/>
        </w:rPr>
      </w:pPr>
      <w:r>
        <w:rPr>
          <w:rFonts w:ascii="Arial" w:hAnsi="Arial" w:cs="Arial"/>
          <w:noProof/>
          <w:color w:val="374151"/>
          <w:lang w:val="de-CH"/>
        </w:rPr>
        <mc:AlternateContent>
          <mc:Choice Requires="wps">
            <w:drawing>
              <wp:anchor distT="0" distB="0" distL="114300" distR="114300" simplePos="0" relativeHeight="251668480" behindDoc="0" locked="0" layoutInCell="1" allowOverlap="1" wp14:anchorId="38C366E4" wp14:editId="6AD4C11E">
                <wp:simplePos x="0" y="0"/>
                <wp:positionH relativeFrom="column">
                  <wp:posOffset>130810</wp:posOffset>
                </wp:positionH>
                <wp:positionV relativeFrom="paragraph">
                  <wp:posOffset>135890</wp:posOffset>
                </wp:positionV>
                <wp:extent cx="5751830" cy="596900"/>
                <wp:effectExtent l="0" t="0" r="13970" b="12700"/>
                <wp:wrapNone/>
                <wp:docPr id="1173385631" name="Zone de texte 2"/>
                <wp:cNvGraphicFramePr/>
                <a:graphic xmlns:a="http://schemas.openxmlformats.org/drawingml/2006/main">
                  <a:graphicData uri="http://schemas.microsoft.com/office/word/2010/wordprocessingShape">
                    <wps:wsp>
                      <wps:cNvSpPr txBox="1"/>
                      <wps:spPr>
                        <a:xfrm>
                          <a:off x="0" y="0"/>
                          <a:ext cx="5751830" cy="596900"/>
                        </a:xfrm>
                        <a:prstGeom prst="rect">
                          <a:avLst/>
                        </a:prstGeom>
                        <a:solidFill>
                          <a:schemeClr val="lt1"/>
                        </a:solidFill>
                        <a:ln w="6350">
                          <a:solidFill>
                            <a:prstClr val="black"/>
                          </a:solidFill>
                        </a:ln>
                      </wps:spPr>
                      <wps:txbx>
                        <w:txbxContent>
                          <w:p w14:paraId="119ECF03" w14:textId="4C9D0B74" w:rsidR="00380241" w:rsidRPr="003707DF" w:rsidRDefault="00380241" w:rsidP="003707DF">
                            <w:pPr>
                              <w:pStyle w:val="NormalWeb"/>
                              <w:numPr>
                                <w:ilvl w:val="0"/>
                                <w:numId w:val="8"/>
                              </w:numPr>
                              <w:spacing w:before="0" w:beforeAutospacing="0" w:after="0" w:afterAutospacing="0" w:line="240" w:lineRule="auto"/>
                              <w:ind w:left="1068"/>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Obwohl das BIP stagniert, ist der Dienstleistung</w:t>
                            </w:r>
                            <w:r w:rsidR="00441AE9" w:rsidRPr="003707DF">
                              <w:rPr>
                                <w:rFonts w:ascii="Arial" w:hAnsi="Arial" w:cs="Arial"/>
                                <w:color w:val="000000" w:themeColor="text1"/>
                                <w:sz w:val="24"/>
                                <w:szCs w:val="24"/>
                                <w:lang w:val="de-CH"/>
                              </w:rPr>
                              <w:t>ssektor</w:t>
                            </w:r>
                            <w:r w:rsidRPr="003707DF">
                              <w:rPr>
                                <w:rFonts w:ascii="Arial" w:hAnsi="Arial" w:cs="Arial"/>
                                <w:color w:val="000000" w:themeColor="text1"/>
                                <w:sz w:val="24"/>
                                <w:szCs w:val="24"/>
                                <w:lang w:val="de-CH"/>
                              </w:rPr>
                              <w:t xml:space="preserve">, der Arbeitsmarkt und der Konsum in der </w:t>
                            </w:r>
                            <w:r w:rsidR="00441AE9" w:rsidRPr="003707DF">
                              <w:rPr>
                                <w:rFonts w:ascii="Arial" w:hAnsi="Arial" w:cs="Arial"/>
                                <w:color w:val="000000" w:themeColor="text1"/>
                                <w:sz w:val="24"/>
                                <w:szCs w:val="24"/>
                                <w:lang w:val="de-CH"/>
                              </w:rPr>
                              <w:t xml:space="preserve">Schweiz </w:t>
                            </w:r>
                            <w:r w:rsidRPr="003707DF">
                              <w:rPr>
                                <w:rFonts w:ascii="Arial" w:hAnsi="Arial" w:cs="Arial"/>
                                <w:color w:val="000000" w:themeColor="text1"/>
                                <w:sz w:val="24"/>
                                <w:szCs w:val="24"/>
                                <w:lang w:val="de-CH"/>
                              </w:rPr>
                              <w:t>weiterhin stark.</w:t>
                            </w:r>
                          </w:p>
                          <w:p w14:paraId="4D1C7F33" w14:textId="77777777" w:rsidR="00380241" w:rsidRPr="00380241" w:rsidRDefault="00380241" w:rsidP="003707DF">
                            <w:pPr>
                              <w:jc w:val="both"/>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366E4" id="_x0000_t202" coordsize="21600,21600" o:spt="202" path="m,l,21600r21600,l21600,xe">
                <v:stroke joinstyle="miter"/>
                <v:path gradientshapeok="t" o:connecttype="rect"/>
              </v:shapetype>
              <v:shape id="_x0000_s1027" type="#_x0000_t202" style="position:absolute;left:0;text-align:left;margin-left:10.3pt;margin-top:10.7pt;width:452.9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" fillcolor="white [3201]" strokeweight=".5pt">
                <v:textbox>
                  <w:txbxContent>
                    <w:p w14:paraId="119ECF03" w14:textId="4C9D0B74" w:rsidR="00380241" w:rsidRPr="003707DF" w:rsidRDefault="00380241" w:rsidP="003707DF">
                      <w:pPr>
                        <w:pStyle w:val="NormalWeb"/>
                        <w:numPr>
                          <w:ilvl w:val="0"/>
                          <w:numId w:val="8"/>
                        </w:numPr>
                        <w:spacing w:before="0" w:beforeAutospacing="0" w:after="0" w:afterAutospacing="0" w:line="240" w:lineRule="auto"/>
                        <w:ind w:left="1068"/>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Obwohl das BIP stagniert, ist der Dienstleistung</w:t>
                      </w:r>
                      <w:r w:rsidR="00441AE9" w:rsidRPr="003707DF">
                        <w:rPr>
                          <w:rFonts w:ascii="Arial" w:hAnsi="Arial" w:cs="Arial"/>
                          <w:color w:val="000000" w:themeColor="text1"/>
                          <w:sz w:val="24"/>
                          <w:szCs w:val="24"/>
                          <w:lang w:val="de-CH"/>
                        </w:rPr>
                        <w:t>ssektor</w:t>
                      </w:r>
                      <w:r w:rsidRPr="003707DF">
                        <w:rPr>
                          <w:rFonts w:ascii="Arial" w:hAnsi="Arial" w:cs="Arial"/>
                          <w:color w:val="000000" w:themeColor="text1"/>
                          <w:sz w:val="24"/>
                          <w:szCs w:val="24"/>
                          <w:lang w:val="de-CH"/>
                        </w:rPr>
                        <w:t xml:space="preserve">, der Arbeitsmarkt und der Konsum in der </w:t>
                      </w:r>
                      <w:r w:rsidR="00441AE9" w:rsidRPr="003707DF">
                        <w:rPr>
                          <w:rFonts w:ascii="Arial" w:hAnsi="Arial" w:cs="Arial"/>
                          <w:color w:val="000000" w:themeColor="text1"/>
                          <w:sz w:val="24"/>
                          <w:szCs w:val="24"/>
                          <w:lang w:val="de-CH"/>
                        </w:rPr>
                        <w:t xml:space="preserve">Schweiz </w:t>
                      </w:r>
                      <w:r w:rsidRPr="003707DF">
                        <w:rPr>
                          <w:rFonts w:ascii="Arial" w:hAnsi="Arial" w:cs="Arial"/>
                          <w:color w:val="000000" w:themeColor="text1"/>
                          <w:sz w:val="24"/>
                          <w:szCs w:val="24"/>
                          <w:lang w:val="de-CH"/>
                        </w:rPr>
                        <w:t>weiterhin stark.</w:t>
                      </w:r>
                    </w:p>
                    <w:p w14:paraId="4D1C7F33" w14:textId="77777777" w:rsidR="00380241" w:rsidRPr="00380241" w:rsidRDefault="00380241" w:rsidP="003707DF">
                      <w:pPr>
                        <w:jc w:val="both"/>
                        <w:rPr>
                          <w:lang w:val="de-CH"/>
                        </w:rPr>
                      </w:pPr>
                    </w:p>
                  </w:txbxContent>
                </v:textbox>
              </v:shape>
            </w:pict>
          </mc:Fallback>
        </mc:AlternateContent>
      </w:r>
    </w:p>
    <w:p w14:paraId="3C3C2CDE" w14:textId="36B54EB3" w:rsidR="00380241" w:rsidRDefault="00380241" w:rsidP="00380241">
      <w:pPr>
        <w:pStyle w:val="NormalWeb"/>
        <w:spacing w:before="0" w:beforeAutospacing="0" w:after="0" w:afterAutospacing="0"/>
        <w:ind w:left="720"/>
        <w:rPr>
          <w:rFonts w:ascii="Arial" w:hAnsi="Arial" w:cs="Arial"/>
          <w:color w:val="374151"/>
          <w:lang w:val="de-CH"/>
        </w:rPr>
      </w:pPr>
    </w:p>
    <w:p w14:paraId="5DD2CD4E" w14:textId="612BCE13" w:rsidR="00380241" w:rsidRDefault="00380241" w:rsidP="00380241">
      <w:pPr>
        <w:pStyle w:val="NormalWeb"/>
        <w:spacing w:before="0" w:beforeAutospacing="0" w:after="0" w:afterAutospacing="0"/>
        <w:ind w:left="720"/>
        <w:rPr>
          <w:rFonts w:ascii="Arial" w:hAnsi="Arial" w:cs="Arial"/>
          <w:color w:val="374151"/>
          <w:lang w:val="de-CH"/>
        </w:rPr>
      </w:pPr>
    </w:p>
    <w:p w14:paraId="5AF5F1BC" w14:textId="6CC550AE" w:rsidR="00380241" w:rsidRDefault="00380241" w:rsidP="00380241">
      <w:pPr>
        <w:pStyle w:val="NormalWeb"/>
        <w:spacing w:before="0" w:beforeAutospacing="0" w:after="0" w:afterAutospacing="0"/>
        <w:ind w:left="720"/>
        <w:rPr>
          <w:rFonts w:ascii="Arial" w:hAnsi="Arial" w:cs="Arial"/>
          <w:color w:val="374151"/>
          <w:lang w:val="de-CH"/>
        </w:rPr>
      </w:pPr>
    </w:p>
    <w:p w14:paraId="611D46C2" w14:textId="7E36EBDD" w:rsidR="00380241" w:rsidRDefault="00380241" w:rsidP="00380241">
      <w:pPr>
        <w:pStyle w:val="NormalWeb"/>
        <w:spacing w:before="0" w:beforeAutospacing="0" w:after="0" w:afterAutospacing="0"/>
        <w:ind w:left="720"/>
        <w:rPr>
          <w:rFonts w:ascii="Arial" w:hAnsi="Arial" w:cs="Arial"/>
          <w:color w:val="374151"/>
          <w:lang w:val="de-CH"/>
        </w:rPr>
      </w:pPr>
    </w:p>
    <w:p w14:paraId="4C753F86" w14:textId="70DE0DD5" w:rsidR="00380241" w:rsidRDefault="00380241" w:rsidP="00380241">
      <w:pPr>
        <w:pStyle w:val="NormalWeb"/>
        <w:spacing w:before="0" w:beforeAutospacing="0" w:after="0" w:afterAutospacing="0"/>
        <w:ind w:left="720"/>
        <w:rPr>
          <w:rFonts w:ascii="Arial" w:hAnsi="Arial" w:cs="Arial"/>
          <w:color w:val="374151"/>
          <w:lang w:val="de-CH"/>
        </w:rPr>
      </w:pPr>
    </w:p>
    <w:p w14:paraId="72A9253A" w14:textId="11C5978C" w:rsidR="00380241" w:rsidRDefault="00464BB1" w:rsidP="00380241">
      <w:pPr>
        <w:pStyle w:val="NormalWeb"/>
        <w:spacing w:before="0" w:beforeAutospacing="0" w:after="0" w:afterAutospacing="0"/>
        <w:ind w:left="720"/>
        <w:rPr>
          <w:rFonts w:ascii="Arial" w:hAnsi="Arial" w:cs="Arial"/>
          <w:color w:val="374151"/>
          <w:lang w:val="de-CH"/>
        </w:rPr>
      </w:pPr>
      <w:r>
        <w:rPr>
          <w:rFonts w:ascii="Arial" w:hAnsi="Arial" w:cs="Arial"/>
          <w:noProof/>
          <w:color w:val="374151"/>
          <w:lang w:val="de-CH"/>
        </w:rPr>
        <mc:AlternateContent>
          <mc:Choice Requires="wps">
            <w:drawing>
              <wp:anchor distT="0" distB="0" distL="114300" distR="114300" simplePos="0" relativeHeight="251666432" behindDoc="0" locked="0" layoutInCell="1" allowOverlap="1" wp14:anchorId="1E563C9F" wp14:editId="31E8A08E">
                <wp:simplePos x="0" y="0"/>
                <wp:positionH relativeFrom="column">
                  <wp:posOffset>130810</wp:posOffset>
                </wp:positionH>
                <wp:positionV relativeFrom="paragraph">
                  <wp:posOffset>72390</wp:posOffset>
                </wp:positionV>
                <wp:extent cx="5751830" cy="723900"/>
                <wp:effectExtent l="0" t="0" r="13970" b="12700"/>
                <wp:wrapNone/>
                <wp:docPr id="1354778194" name="Zone de texte 2"/>
                <wp:cNvGraphicFramePr/>
                <a:graphic xmlns:a="http://schemas.openxmlformats.org/drawingml/2006/main">
                  <a:graphicData uri="http://schemas.microsoft.com/office/word/2010/wordprocessingShape">
                    <wps:wsp>
                      <wps:cNvSpPr txBox="1"/>
                      <wps:spPr>
                        <a:xfrm>
                          <a:off x="0" y="0"/>
                          <a:ext cx="5751830" cy="723900"/>
                        </a:xfrm>
                        <a:prstGeom prst="rect">
                          <a:avLst/>
                        </a:prstGeom>
                        <a:solidFill>
                          <a:schemeClr val="lt1"/>
                        </a:solidFill>
                        <a:ln w="6350">
                          <a:solidFill>
                            <a:prstClr val="black"/>
                          </a:solidFill>
                        </a:ln>
                      </wps:spPr>
                      <wps:txbx>
                        <w:txbxContent>
                          <w:p w14:paraId="0A711A83" w14:textId="519DAD55" w:rsidR="00380241" w:rsidRPr="003707DF" w:rsidRDefault="00380241" w:rsidP="003707DF">
                            <w:pPr>
                              <w:pStyle w:val="NormalWeb"/>
                              <w:numPr>
                                <w:ilvl w:val="0"/>
                                <w:numId w:val="9"/>
                              </w:numPr>
                              <w:spacing w:before="0" w:beforeAutospacing="0" w:after="0" w:afterAutospacing="0" w:line="240" w:lineRule="auto"/>
                              <w:ind w:left="1068"/>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Der Chefökonom von Swiss Life, Marc Brütsch, erwartet nicht, dass die Schweiz in eine Rezession abrutscht, prognostiziert jedoch für das dritte Quartal erneut Nullwachstum.</w:t>
                            </w:r>
                          </w:p>
                          <w:p w14:paraId="6FA74EEC" w14:textId="5A64A7F5" w:rsidR="00380241" w:rsidRPr="00380241" w:rsidRDefault="00380241" w:rsidP="003707DF">
                            <w:pPr>
                              <w:jc w:val="both"/>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3C9F" id="_x0000_s1028" type="#_x0000_t202" style="position:absolute;left:0;text-align:left;margin-left:10.3pt;margin-top:5.7pt;width:452.9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" fillcolor="white [3201]" strokeweight=".5pt">
                <v:textbox>
                  <w:txbxContent>
                    <w:p w14:paraId="0A711A83" w14:textId="519DAD55" w:rsidR="00380241" w:rsidRPr="003707DF" w:rsidRDefault="00380241" w:rsidP="003707DF">
                      <w:pPr>
                        <w:pStyle w:val="NormalWeb"/>
                        <w:numPr>
                          <w:ilvl w:val="0"/>
                          <w:numId w:val="9"/>
                        </w:numPr>
                        <w:spacing w:before="0" w:beforeAutospacing="0" w:after="0" w:afterAutospacing="0" w:line="240" w:lineRule="auto"/>
                        <w:ind w:left="1068"/>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Der Chefökonom von Swiss Life, Marc Brütsch, erwartet nicht, dass die Schweiz in eine Rezession abrutscht, prognostiziert jedoch für das dritte Quartal erneut Nullwachstum.</w:t>
                      </w:r>
                    </w:p>
                    <w:p w14:paraId="6FA74EEC" w14:textId="5A64A7F5" w:rsidR="00380241" w:rsidRPr="00380241" w:rsidRDefault="00380241" w:rsidP="003707DF">
                      <w:pPr>
                        <w:jc w:val="both"/>
                        <w:rPr>
                          <w:lang w:val="de-CH"/>
                        </w:rPr>
                      </w:pPr>
                    </w:p>
                  </w:txbxContent>
                </v:textbox>
              </v:shape>
            </w:pict>
          </mc:Fallback>
        </mc:AlternateContent>
      </w:r>
    </w:p>
    <w:p w14:paraId="29BD0771" w14:textId="7F13CFB3" w:rsidR="00380241" w:rsidRDefault="00380241" w:rsidP="00380241">
      <w:pPr>
        <w:pStyle w:val="NormalWeb"/>
        <w:spacing w:before="0" w:beforeAutospacing="0" w:after="0" w:afterAutospacing="0"/>
        <w:ind w:left="720"/>
        <w:rPr>
          <w:rFonts w:ascii="Arial" w:hAnsi="Arial" w:cs="Arial"/>
          <w:color w:val="374151"/>
          <w:lang w:val="de-CH"/>
        </w:rPr>
      </w:pPr>
    </w:p>
    <w:p w14:paraId="6949B169" w14:textId="099FAFB8" w:rsidR="00380241" w:rsidRDefault="00380241" w:rsidP="00380241">
      <w:pPr>
        <w:pStyle w:val="NormalWeb"/>
        <w:spacing w:before="0" w:beforeAutospacing="0" w:after="0" w:afterAutospacing="0"/>
        <w:ind w:left="720"/>
        <w:rPr>
          <w:rFonts w:ascii="Arial" w:hAnsi="Arial" w:cs="Arial"/>
          <w:color w:val="374151"/>
          <w:lang w:val="de-CH"/>
        </w:rPr>
      </w:pPr>
    </w:p>
    <w:p w14:paraId="54F0C712" w14:textId="41E93F19" w:rsidR="00380241" w:rsidRDefault="00380241" w:rsidP="00380241">
      <w:pPr>
        <w:pStyle w:val="NormalWeb"/>
        <w:spacing w:before="0" w:beforeAutospacing="0" w:after="0" w:afterAutospacing="0"/>
        <w:ind w:left="720"/>
        <w:rPr>
          <w:rFonts w:ascii="Arial" w:hAnsi="Arial" w:cs="Arial"/>
          <w:color w:val="374151"/>
          <w:lang w:val="de-CH"/>
        </w:rPr>
      </w:pPr>
    </w:p>
    <w:p w14:paraId="3915CA78" w14:textId="1E6E8881" w:rsidR="00380241" w:rsidRDefault="00380241" w:rsidP="00380241">
      <w:pPr>
        <w:pStyle w:val="NormalWeb"/>
        <w:spacing w:before="0" w:beforeAutospacing="0" w:after="0" w:afterAutospacing="0"/>
        <w:ind w:left="720"/>
        <w:rPr>
          <w:rFonts w:ascii="Arial" w:hAnsi="Arial" w:cs="Arial"/>
          <w:color w:val="374151"/>
          <w:lang w:val="de-CH"/>
        </w:rPr>
      </w:pPr>
    </w:p>
    <w:p w14:paraId="24A5AC19" w14:textId="0DCE0638" w:rsidR="00380241" w:rsidRDefault="00380241" w:rsidP="00380241">
      <w:pPr>
        <w:pStyle w:val="NormalWeb"/>
        <w:spacing w:before="0" w:beforeAutospacing="0" w:after="0" w:afterAutospacing="0"/>
        <w:ind w:left="720"/>
        <w:rPr>
          <w:rFonts w:ascii="Arial" w:hAnsi="Arial" w:cs="Arial"/>
          <w:color w:val="374151"/>
          <w:lang w:val="de-CH"/>
        </w:rPr>
      </w:pPr>
    </w:p>
    <w:p w14:paraId="4C008B25" w14:textId="17265730" w:rsidR="00380241" w:rsidRDefault="00380241" w:rsidP="00380241">
      <w:pPr>
        <w:pStyle w:val="NormalWeb"/>
        <w:spacing w:before="0" w:beforeAutospacing="0" w:after="0" w:afterAutospacing="0"/>
        <w:ind w:left="720"/>
        <w:rPr>
          <w:rFonts w:ascii="Arial" w:hAnsi="Arial" w:cs="Arial"/>
          <w:color w:val="374151"/>
          <w:lang w:val="de-CH"/>
        </w:rPr>
      </w:pPr>
    </w:p>
    <w:p w14:paraId="757713D1" w14:textId="34EB7A85" w:rsidR="00380241" w:rsidRDefault="00464BB1" w:rsidP="00380241">
      <w:pPr>
        <w:pStyle w:val="NormalWeb"/>
        <w:spacing w:before="0" w:beforeAutospacing="0" w:after="0" w:afterAutospacing="0"/>
        <w:ind w:left="720"/>
        <w:rPr>
          <w:rFonts w:ascii="Arial" w:hAnsi="Arial" w:cs="Arial"/>
          <w:color w:val="374151"/>
          <w:lang w:val="de-CH"/>
        </w:rPr>
      </w:pPr>
      <w:r>
        <w:rPr>
          <w:rFonts w:ascii="Arial" w:hAnsi="Arial" w:cs="Arial"/>
          <w:noProof/>
          <w:color w:val="374151"/>
          <w:lang w:val="de-CH"/>
        </w:rPr>
        <mc:AlternateContent>
          <mc:Choice Requires="wps">
            <w:drawing>
              <wp:anchor distT="0" distB="0" distL="114300" distR="114300" simplePos="0" relativeHeight="251664384" behindDoc="0" locked="0" layoutInCell="1" allowOverlap="1" wp14:anchorId="5DF6BC92" wp14:editId="07555D5E">
                <wp:simplePos x="0" y="0"/>
                <wp:positionH relativeFrom="column">
                  <wp:posOffset>130810</wp:posOffset>
                </wp:positionH>
                <wp:positionV relativeFrom="paragraph">
                  <wp:posOffset>97790</wp:posOffset>
                </wp:positionV>
                <wp:extent cx="5751830" cy="812800"/>
                <wp:effectExtent l="0" t="0" r="13970" b="12700"/>
                <wp:wrapNone/>
                <wp:docPr id="1668690113" name="Zone de texte 2"/>
                <wp:cNvGraphicFramePr/>
                <a:graphic xmlns:a="http://schemas.openxmlformats.org/drawingml/2006/main">
                  <a:graphicData uri="http://schemas.microsoft.com/office/word/2010/wordprocessingShape">
                    <wps:wsp>
                      <wps:cNvSpPr txBox="1"/>
                      <wps:spPr>
                        <a:xfrm>
                          <a:off x="0" y="0"/>
                          <a:ext cx="5751830" cy="812800"/>
                        </a:xfrm>
                        <a:prstGeom prst="rect">
                          <a:avLst/>
                        </a:prstGeom>
                        <a:solidFill>
                          <a:schemeClr val="lt1"/>
                        </a:solidFill>
                        <a:ln w="6350">
                          <a:solidFill>
                            <a:prstClr val="black"/>
                          </a:solidFill>
                        </a:ln>
                      </wps:spPr>
                      <wps:txbx>
                        <w:txbxContent>
                          <w:p w14:paraId="092B54BA" w14:textId="5B7ABA06" w:rsidR="00380241" w:rsidRPr="003707DF" w:rsidRDefault="00380241" w:rsidP="003707DF">
                            <w:pPr>
                              <w:pStyle w:val="Paragraphedeliste"/>
                              <w:numPr>
                                <w:ilvl w:val="0"/>
                                <w:numId w:val="11"/>
                              </w:numPr>
                              <w:jc w:val="both"/>
                              <w:rPr>
                                <w:rFonts w:ascii="Arial" w:hAnsi="Arial" w:cs="Arial"/>
                                <w:lang w:val="de-CH"/>
                              </w:rPr>
                            </w:pPr>
                            <w:r w:rsidRPr="003707DF">
                              <w:rPr>
                                <w:rFonts w:ascii="Arial" w:hAnsi="Arial" w:cs="Arial"/>
                                <w:lang w:val="de-CH"/>
                              </w:rPr>
                              <w:t xml:space="preserve">In der Schweiz sowie in Europa und den USA bemerkt man, dass die Verlangsamung der Wirtschaft kaum Auswirkungen auf den Arbeitsmarkt hat. Die aktuelle wirtschaftliche Situation ist somit ungewöhnlich.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C92" id="_x0000_s1029" type="#_x0000_t202" style="position:absolute;left:0;text-align:left;margin-left:10.3pt;margin-top:7.7pt;width:452.9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" fillcolor="white [3201]" strokeweight=".5pt">
                <v:textbox>
                  <w:txbxContent>
                    <w:p w14:paraId="092B54BA" w14:textId="5B7ABA06" w:rsidR="00380241" w:rsidRPr="003707DF" w:rsidRDefault="00380241" w:rsidP="003707DF">
                      <w:pPr>
                        <w:pStyle w:val="Paragraphedeliste"/>
                        <w:numPr>
                          <w:ilvl w:val="0"/>
                          <w:numId w:val="11"/>
                        </w:numPr>
                        <w:jc w:val="both"/>
                        <w:rPr>
                          <w:rFonts w:ascii="Arial" w:hAnsi="Arial" w:cs="Arial"/>
                          <w:lang w:val="de-CH"/>
                        </w:rPr>
                      </w:pPr>
                      <w:r w:rsidRPr="003707DF">
                        <w:rPr>
                          <w:rFonts w:ascii="Arial" w:hAnsi="Arial" w:cs="Arial"/>
                          <w:lang w:val="de-CH"/>
                        </w:rPr>
                        <w:t xml:space="preserve">In der Schweiz sowie in Europa und den USA bemerkt man, dass die Verlangsamung der Wirtschaft kaum Auswirkungen auf den Arbeitsmarkt hat. Die aktuelle wirtschaftliche Situation ist somit ungewöhnlich. </w:t>
                      </w:r>
                    </w:p>
                  </w:txbxContent>
                </v:textbox>
              </v:shape>
            </w:pict>
          </mc:Fallback>
        </mc:AlternateContent>
      </w:r>
    </w:p>
    <w:p w14:paraId="5EA2FB52" w14:textId="26EF44D7" w:rsidR="00380241" w:rsidRDefault="00380241" w:rsidP="00380241">
      <w:pPr>
        <w:pStyle w:val="NormalWeb"/>
        <w:spacing w:before="0" w:beforeAutospacing="0" w:after="0" w:afterAutospacing="0"/>
        <w:ind w:left="720"/>
        <w:rPr>
          <w:rFonts w:ascii="Arial" w:hAnsi="Arial" w:cs="Arial"/>
          <w:color w:val="374151"/>
          <w:lang w:val="de-CH"/>
        </w:rPr>
      </w:pPr>
    </w:p>
    <w:p w14:paraId="169626F4" w14:textId="3D76B475" w:rsidR="00380241" w:rsidRDefault="00380241" w:rsidP="00380241">
      <w:pPr>
        <w:pStyle w:val="NormalWeb"/>
        <w:spacing w:before="0" w:beforeAutospacing="0" w:after="0" w:afterAutospacing="0"/>
        <w:ind w:left="720"/>
        <w:rPr>
          <w:rFonts w:ascii="Arial" w:hAnsi="Arial" w:cs="Arial"/>
          <w:color w:val="374151"/>
          <w:lang w:val="de-CH"/>
        </w:rPr>
      </w:pPr>
    </w:p>
    <w:p w14:paraId="3E230200" w14:textId="4A4AA2D9" w:rsidR="00380241" w:rsidRDefault="00380241" w:rsidP="00380241">
      <w:pPr>
        <w:pStyle w:val="NormalWeb"/>
        <w:spacing w:before="0" w:beforeAutospacing="0" w:after="0" w:afterAutospacing="0"/>
        <w:ind w:left="720"/>
        <w:rPr>
          <w:rFonts w:ascii="Arial" w:hAnsi="Arial" w:cs="Arial"/>
          <w:color w:val="374151"/>
          <w:lang w:val="de-CH"/>
        </w:rPr>
      </w:pPr>
    </w:p>
    <w:p w14:paraId="74978CB5" w14:textId="12913DCE" w:rsidR="00380241" w:rsidRDefault="00380241" w:rsidP="00380241">
      <w:pPr>
        <w:pStyle w:val="NormalWeb"/>
        <w:spacing w:before="0" w:beforeAutospacing="0" w:after="0" w:afterAutospacing="0"/>
        <w:ind w:left="720"/>
        <w:rPr>
          <w:rFonts w:ascii="Arial" w:hAnsi="Arial" w:cs="Arial"/>
          <w:color w:val="374151"/>
          <w:lang w:val="de-CH"/>
        </w:rPr>
      </w:pPr>
    </w:p>
    <w:p w14:paraId="4FD16B13" w14:textId="02796E41" w:rsidR="00380241" w:rsidRDefault="00380241" w:rsidP="00380241">
      <w:pPr>
        <w:pStyle w:val="NormalWeb"/>
        <w:spacing w:before="0" w:beforeAutospacing="0" w:after="0" w:afterAutospacing="0"/>
        <w:ind w:left="720"/>
        <w:rPr>
          <w:rFonts w:ascii="Arial" w:hAnsi="Arial" w:cs="Arial"/>
          <w:color w:val="374151"/>
          <w:lang w:val="de-CH"/>
        </w:rPr>
      </w:pPr>
    </w:p>
    <w:p w14:paraId="64698D04" w14:textId="6DA40DD9" w:rsidR="00380241" w:rsidRDefault="00380241" w:rsidP="00380241">
      <w:pPr>
        <w:pStyle w:val="NormalWeb"/>
        <w:spacing w:before="0" w:beforeAutospacing="0" w:after="0" w:afterAutospacing="0"/>
        <w:ind w:left="720"/>
        <w:rPr>
          <w:rFonts w:ascii="Arial" w:hAnsi="Arial" w:cs="Arial"/>
          <w:color w:val="374151"/>
          <w:lang w:val="de-CH"/>
        </w:rPr>
      </w:pPr>
    </w:p>
    <w:p w14:paraId="681EE739" w14:textId="49B4387D" w:rsidR="00380241" w:rsidRDefault="00464BB1" w:rsidP="00380241">
      <w:pPr>
        <w:pStyle w:val="NormalWeb"/>
        <w:spacing w:before="0" w:beforeAutospacing="0" w:after="0" w:afterAutospacing="0"/>
        <w:ind w:left="720"/>
        <w:rPr>
          <w:rFonts w:ascii="Arial" w:hAnsi="Arial" w:cs="Arial"/>
          <w:color w:val="374151"/>
          <w:lang w:val="de-CH"/>
        </w:rPr>
      </w:pPr>
      <w:r>
        <w:rPr>
          <w:rFonts w:ascii="Arial" w:hAnsi="Arial" w:cs="Arial"/>
          <w:noProof/>
          <w:color w:val="374151"/>
          <w:lang w:val="de-CH"/>
        </w:rPr>
        <mc:AlternateContent>
          <mc:Choice Requires="wps">
            <w:drawing>
              <wp:anchor distT="0" distB="0" distL="114300" distR="114300" simplePos="0" relativeHeight="251660288" behindDoc="0" locked="0" layoutInCell="1" allowOverlap="1" wp14:anchorId="0169A2E2" wp14:editId="12764B44">
                <wp:simplePos x="0" y="0"/>
                <wp:positionH relativeFrom="column">
                  <wp:posOffset>130810</wp:posOffset>
                </wp:positionH>
                <wp:positionV relativeFrom="paragraph">
                  <wp:posOffset>123190</wp:posOffset>
                </wp:positionV>
                <wp:extent cx="5751830" cy="723900"/>
                <wp:effectExtent l="0" t="0" r="13970" b="12700"/>
                <wp:wrapNone/>
                <wp:docPr id="315946558" name="Zone de texte 2"/>
                <wp:cNvGraphicFramePr/>
                <a:graphic xmlns:a="http://schemas.openxmlformats.org/drawingml/2006/main">
                  <a:graphicData uri="http://schemas.microsoft.com/office/word/2010/wordprocessingShape">
                    <wps:wsp>
                      <wps:cNvSpPr txBox="1"/>
                      <wps:spPr>
                        <a:xfrm>
                          <a:off x="0" y="0"/>
                          <a:ext cx="5751830" cy="723900"/>
                        </a:xfrm>
                        <a:prstGeom prst="rect">
                          <a:avLst/>
                        </a:prstGeom>
                        <a:solidFill>
                          <a:schemeClr val="lt1"/>
                        </a:solidFill>
                        <a:ln w="6350">
                          <a:solidFill>
                            <a:prstClr val="black"/>
                          </a:solidFill>
                        </a:ln>
                      </wps:spPr>
                      <wps:txbx>
                        <w:txbxContent>
                          <w:p w14:paraId="307A5BA3" w14:textId="77777777" w:rsidR="00380241" w:rsidRPr="003E03D7" w:rsidRDefault="00380241" w:rsidP="003707DF">
                            <w:pPr>
                              <w:ind w:left="1056"/>
                              <w:jc w:val="both"/>
                              <w:rPr>
                                <w:rFonts w:ascii="Arial" w:hAnsi="Arial" w:cs="Arial"/>
                                <w:color w:val="374151"/>
                                <w:lang w:val="de-CH" w:eastAsia="fr-FR"/>
                              </w:rPr>
                            </w:pPr>
                          </w:p>
                          <w:p w14:paraId="2593FD65" w14:textId="7FEB7110" w:rsidR="00380241" w:rsidRPr="003707DF" w:rsidRDefault="00380241" w:rsidP="003707DF">
                            <w:pPr>
                              <w:pStyle w:val="Paragraphedeliste"/>
                              <w:numPr>
                                <w:ilvl w:val="0"/>
                                <w:numId w:val="13"/>
                              </w:numPr>
                              <w:ind w:left="1056"/>
                              <w:jc w:val="both"/>
                              <w:rPr>
                                <w:rFonts w:ascii="Arial" w:hAnsi="Arial" w:cs="Arial"/>
                                <w:lang w:val="de-CH"/>
                              </w:rPr>
                            </w:pPr>
                            <w:r w:rsidRPr="003707DF">
                              <w:rPr>
                                <w:rFonts w:ascii="Arial" w:hAnsi="Arial" w:cs="Arial"/>
                                <w:lang w:val="de-CH"/>
                              </w:rPr>
                              <w:t xml:space="preserve">Der Privatkonsum treibt das Wirtschaftswachstum in der Schweiz an, da Haushalte mehr ausgeben und es eine hohe Zuwanderung gibt.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A2E2" id="_x0000_s1030" type="#_x0000_t202" style="position:absolute;left:0;text-align:left;margin-left:10.3pt;margin-top:9.7pt;width:452.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" fillcolor="white [3201]" strokeweight=".5pt">
                <v:textbox>
                  <w:txbxContent>
                    <w:p w14:paraId="307A5BA3" w14:textId="77777777" w:rsidR="00380241" w:rsidRPr="003E03D7" w:rsidRDefault="00380241" w:rsidP="003707DF">
                      <w:pPr>
                        <w:ind w:left="1056"/>
                        <w:jc w:val="both"/>
                        <w:rPr>
                          <w:rFonts w:ascii="Arial" w:hAnsi="Arial" w:cs="Arial"/>
                          <w:color w:val="374151"/>
                          <w:lang w:val="de-CH" w:eastAsia="fr-FR"/>
                        </w:rPr>
                      </w:pPr>
                    </w:p>
                    <w:p w14:paraId="2593FD65" w14:textId="7FEB7110" w:rsidR="00380241" w:rsidRPr="003707DF" w:rsidRDefault="00380241" w:rsidP="003707DF">
                      <w:pPr>
                        <w:pStyle w:val="Paragraphedeliste"/>
                        <w:numPr>
                          <w:ilvl w:val="0"/>
                          <w:numId w:val="13"/>
                        </w:numPr>
                        <w:ind w:left="1056"/>
                        <w:jc w:val="both"/>
                        <w:rPr>
                          <w:rFonts w:ascii="Arial" w:hAnsi="Arial" w:cs="Arial"/>
                          <w:lang w:val="de-CH"/>
                        </w:rPr>
                      </w:pPr>
                      <w:r w:rsidRPr="003707DF">
                        <w:rPr>
                          <w:rFonts w:ascii="Arial" w:hAnsi="Arial" w:cs="Arial"/>
                          <w:lang w:val="de-CH"/>
                        </w:rPr>
                        <w:t xml:space="preserve">Der Privatkonsum treibt das Wirtschaftswachstum in der Schweiz an, da Haushalte mehr ausgeben und es eine hohe Zuwanderung gibt. </w:t>
                      </w:r>
                    </w:p>
                  </w:txbxContent>
                </v:textbox>
              </v:shape>
            </w:pict>
          </mc:Fallback>
        </mc:AlternateContent>
      </w:r>
    </w:p>
    <w:p w14:paraId="0A81A908" w14:textId="10A7F8C3" w:rsidR="00380241" w:rsidRDefault="00380241" w:rsidP="00380241">
      <w:pPr>
        <w:pStyle w:val="NormalWeb"/>
        <w:spacing w:before="0" w:beforeAutospacing="0" w:after="0" w:afterAutospacing="0"/>
        <w:ind w:left="720"/>
        <w:rPr>
          <w:rFonts w:ascii="Arial" w:hAnsi="Arial" w:cs="Arial"/>
          <w:color w:val="374151"/>
          <w:lang w:val="de-CH"/>
        </w:rPr>
      </w:pPr>
    </w:p>
    <w:p w14:paraId="1193AC9E" w14:textId="27BAC24F" w:rsidR="00380241" w:rsidRDefault="00380241" w:rsidP="00380241">
      <w:pPr>
        <w:pStyle w:val="NormalWeb"/>
        <w:spacing w:before="0" w:beforeAutospacing="0" w:after="0" w:afterAutospacing="0"/>
        <w:ind w:left="720"/>
        <w:rPr>
          <w:rFonts w:ascii="Arial" w:hAnsi="Arial" w:cs="Arial"/>
          <w:color w:val="374151"/>
          <w:lang w:val="de-CH"/>
        </w:rPr>
      </w:pPr>
    </w:p>
    <w:p w14:paraId="085EE357" w14:textId="6F884350" w:rsidR="00380241" w:rsidRDefault="00380241" w:rsidP="00380241">
      <w:pPr>
        <w:pStyle w:val="NormalWeb"/>
        <w:spacing w:before="0" w:beforeAutospacing="0" w:after="0" w:afterAutospacing="0"/>
        <w:ind w:left="720"/>
        <w:rPr>
          <w:rFonts w:ascii="Arial" w:hAnsi="Arial" w:cs="Arial"/>
          <w:color w:val="374151"/>
          <w:lang w:val="de-CH"/>
        </w:rPr>
      </w:pPr>
    </w:p>
    <w:p w14:paraId="40B77083" w14:textId="6CEE77AE" w:rsidR="00380241" w:rsidRDefault="00380241" w:rsidP="00380241">
      <w:pPr>
        <w:pStyle w:val="NormalWeb"/>
        <w:spacing w:before="0" w:beforeAutospacing="0" w:after="0" w:afterAutospacing="0"/>
        <w:ind w:left="720"/>
        <w:rPr>
          <w:rFonts w:ascii="Arial" w:hAnsi="Arial" w:cs="Arial"/>
          <w:color w:val="374151"/>
          <w:lang w:val="de-CH"/>
        </w:rPr>
      </w:pPr>
    </w:p>
    <w:p w14:paraId="139E46C2" w14:textId="07439863" w:rsidR="00380241" w:rsidRDefault="00380241" w:rsidP="00380241">
      <w:pPr>
        <w:pStyle w:val="NormalWeb"/>
        <w:spacing w:before="0" w:beforeAutospacing="0" w:after="0" w:afterAutospacing="0"/>
        <w:ind w:left="720"/>
        <w:rPr>
          <w:rFonts w:ascii="Arial" w:hAnsi="Arial" w:cs="Arial"/>
          <w:color w:val="374151"/>
          <w:lang w:val="de-CH"/>
        </w:rPr>
      </w:pPr>
    </w:p>
    <w:p w14:paraId="2B82BBCB" w14:textId="3200B001" w:rsidR="00380241" w:rsidRDefault="00380241" w:rsidP="00380241">
      <w:pPr>
        <w:pStyle w:val="NormalWeb"/>
        <w:spacing w:before="0" w:beforeAutospacing="0" w:after="0" w:afterAutospacing="0"/>
        <w:ind w:left="720"/>
        <w:rPr>
          <w:rFonts w:ascii="Arial" w:hAnsi="Arial" w:cs="Arial"/>
          <w:color w:val="374151"/>
          <w:lang w:val="de-CH"/>
        </w:rPr>
      </w:pPr>
    </w:p>
    <w:p w14:paraId="141026BE" w14:textId="4739CD5B" w:rsidR="00380241" w:rsidRDefault="00464BB1" w:rsidP="00380241">
      <w:pPr>
        <w:pStyle w:val="NormalWeb"/>
        <w:spacing w:before="0" w:beforeAutospacing="0" w:after="0" w:afterAutospacing="0"/>
        <w:ind w:left="720"/>
        <w:rPr>
          <w:rFonts w:ascii="Arial" w:hAnsi="Arial" w:cs="Arial"/>
          <w:color w:val="374151"/>
          <w:lang w:val="de-CH"/>
        </w:rPr>
      </w:pPr>
      <w:r>
        <w:rPr>
          <w:rFonts w:ascii="Arial" w:hAnsi="Arial" w:cs="Arial"/>
          <w:noProof/>
          <w:color w:val="374151"/>
          <w:lang w:val="de-CH"/>
        </w:rPr>
        <mc:AlternateContent>
          <mc:Choice Requires="wps">
            <w:drawing>
              <wp:anchor distT="0" distB="0" distL="114300" distR="114300" simplePos="0" relativeHeight="251674624" behindDoc="0" locked="0" layoutInCell="1" allowOverlap="1" wp14:anchorId="0B568E8E" wp14:editId="695E23FA">
                <wp:simplePos x="0" y="0"/>
                <wp:positionH relativeFrom="column">
                  <wp:posOffset>130810</wp:posOffset>
                </wp:positionH>
                <wp:positionV relativeFrom="paragraph">
                  <wp:posOffset>110490</wp:posOffset>
                </wp:positionV>
                <wp:extent cx="5751830" cy="673100"/>
                <wp:effectExtent l="0" t="0" r="13970" b="12700"/>
                <wp:wrapNone/>
                <wp:docPr id="84151743" name="Zone de texte 2"/>
                <wp:cNvGraphicFramePr/>
                <a:graphic xmlns:a="http://schemas.openxmlformats.org/drawingml/2006/main">
                  <a:graphicData uri="http://schemas.microsoft.com/office/word/2010/wordprocessingShape">
                    <wps:wsp>
                      <wps:cNvSpPr txBox="1"/>
                      <wps:spPr>
                        <a:xfrm>
                          <a:off x="0" y="0"/>
                          <a:ext cx="5751830" cy="673100"/>
                        </a:xfrm>
                        <a:prstGeom prst="rect">
                          <a:avLst/>
                        </a:prstGeom>
                        <a:solidFill>
                          <a:schemeClr val="lt1"/>
                        </a:solidFill>
                        <a:ln w="6350">
                          <a:solidFill>
                            <a:prstClr val="black"/>
                          </a:solidFill>
                        </a:ln>
                      </wps:spPr>
                      <wps:txbx>
                        <w:txbxContent>
                          <w:p w14:paraId="76420FCA" w14:textId="7EC7E7B0" w:rsidR="00380241" w:rsidRPr="003707DF" w:rsidRDefault="00380241" w:rsidP="003707DF">
                            <w:pPr>
                              <w:pStyle w:val="Paragraphedeliste"/>
                              <w:numPr>
                                <w:ilvl w:val="0"/>
                                <w:numId w:val="15"/>
                              </w:numPr>
                              <w:jc w:val="both"/>
                              <w:rPr>
                                <w:rFonts w:ascii="Arial" w:hAnsi="Arial" w:cs="Arial"/>
                                <w:lang w:val="de-CH"/>
                              </w:rPr>
                            </w:pPr>
                            <w:r w:rsidRPr="003707DF">
                              <w:rPr>
                                <w:rFonts w:ascii="Arial" w:hAnsi="Arial" w:cs="Arial"/>
                                <w:lang w:val="de-CH"/>
                              </w:rPr>
                              <w:t xml:space="preserve">Die Menschen scheinen sich nicht allzu sehr um die Inflation zu sorgen, weil sie gute Jobmöglichkeiten haben und auf stabile Einkommen zählen können.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8E8E" id="_x0000_s1031" type="#_x0000_t202" style="position:absolute;left:0;text-align:left;margin-left:10.3pt;margin-top:8.7pt;width:452.9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" fillcolor="white [3201]" strokeweight=".5pt">
                <v:textbox>
                  <w:txbxContent>
                    <w:p w14:paraId="76420FCA" w14:textId="7EC7E7B0" w:rsidR="00380241" w:rsidRPr="003707DF" w:rsidRDefault="00380241" w:rsidP="003707DF">
                      <w:pPr>
                        <w:pStyle w:val="Paragraphedeliste"/>
                        <w:numPr>
                          <w:ilvl w:val="0"/>
                          <w:numId w:val="15"/>
                        </w:numPr>
                        <w:jc w:val="both"/>
                        <w:rPr>
                          <w:rFonts w:ascii="Arial" w:hAnsi="Arial" w:cs="Arial"/>
                          <w:lang w:val="de-CH"/>
                        </w:rPr>
                      </w:pPr>
                      <w:r w:rsidRPr="003707DF">
                        <w:rPr>
                          <w:rFonts w:ascii="Arial" w:hAnsi="Arial" w:cs="Arial"/>
                          <w:lang w:val="de-CH"/>
                        </w:rPr>
                        <w:t xml:space="preserve">Die Menschen scheinen sich nicht allzu sehr um die Inflation zu sorgen, weil sie gute Jobmöglichkeiten haben und auf stabile Einkommen zählen können. </w:t>
                      </w:r>
                    </w:p>
                  </w:txbxContent>
                </v:textbox>
              </v:shape>
            </w:pict>
          </mc:Fallback>
        </mc:AlternateContent>
      </w:r>
    </w:p>
    <w:p w14:paraId="1E303CF7" w14:textId="5A3B1B32" w:rsidR="00380241" w:rsidRDefault="00380241" w:rsidP="00380241">
      <w:pPr>
        <w:pStyle w:val="NormalWeb"/>
        <w:spacing w:before="0" w:beforeAutospacing="0" w:after="0" w:afterAutospacing="0"/>
        <w:ind w:left="720"/>
        <w:rPr>
          <w:rFonts w:ascii="Arial" w:hAnsi="Arial" w:cs="Arial"/>
          <w:color w:val="374151"/>
          <w:lang w:val="de-CH"/>
        </w:rPr>
      </w:pPr>
    </w:p>
    <w:p w14:paraId="739B815A" w14:textId="689CC931" w:rsidR="00380241" w:rsidRDefault="00380241" w:rsidP="00380241">
      <w:pPr>
        <w:pStyle w:val="NormalWeb"/>
        <w:spacing w:before="0" w:beforeAutospacing="0" w:after="0" w:afterAutospacing="0"/>
        <w:ind w:left="720"/>
        <w:rPr>
          <w:rFonts w:ascii="Arial" w:hAnsi="Arial" w:cs="Arial"/>
          <w:color w:val="374151"/>
          <w:lang w:val="de-CH"/>
        </w:rPr>
      </w:pPr>
    </w:p>
    <w:p w14:paraId="321EBA3D" w14:textId="210312BC" w:rsidR="00380241" w:rsidRDefault="00380241" w:rsidP="00380241">
      <w:pPr>
        <w:pStyle w:val="NormalWeb"/>
        <w:spacing w:before="0" w:beforeAutospacing="0" w:after="0" w:afterAutospacing="0"/>
        <w:ind w:left="720"/>
        <w:rPr>
          <w:rFonts w:ascii="Arial" w:hAnsi="Arial" w:cs="Arial"/>
          <w:color w:val="374151"/>
          <w:lang w:val="de-CH"/>
        </w:rPr>
      </w:pPr>
    </w:p>
    <w:p w14:paraId="115F40F4" w14:textId="5FD3A215" w:rsidR="00380241" w:rsidRPr="001A008D" w:rsidRDefault="00380241" w:rsidP="00380241">
      <w:pPr>
        <w:rPr>
          <w:rFonts w:ascii="Arial" w:hAnsi="Arial" w:cs="Arial"/>
          <w:lang w:val="de-CH"/>
        </w:rPr>
      </w:pPr>
    </w:p>
    <w:p w14:paraId="36CBF7B5" w14:textId="235DF34E" w:rsidR="00380241" w:rsidRPr="001A008D" w:rsidRDefault="00380241" w:rsidP="00380241">
      <w:pPr>
        <w:rPr>
          <w:rFonts w:ascii="Arial" w:hAnsi="Arial" w:cs="Arial"/>
          <w:lang w:val="de-CH"/>
        </w:rPr>
      </w:pPr>
    </w:p>
    <w:p w14:paraId="4BE29F9B" w14:textId="54FDE9F4" w:rsidR="00380241" w:rsidRPr="001A008D" w:rsidRDefault="00464BB1" w:rsidP="00380241">
      <w:pPr>
        <w:rPr>
          <w:rFonts w:ascii="Arial" w:hAnsi="Arial" w:cs="Arial"/>
          <w:lang w:val="de-CH"/>
        </w:rPr>
      </w:pPr>
      <w:r>
        <w:rPr>
          <w:rFonts w:ascii="Arial" w:hAnsi="Arial" w:cs="Arial"/>
          <w:noProof/>
          <w:color w:val="374151"/>
          <w:lang w:val="de-CH"/>
        </w:rPr>
        <mc:AlternateContent>
          <mc:Choice Requires="wps">
            <w:drawing>
              <wp:anchor distT="0" distB="0" distL="114300" distR="114300" simplePos="0" relativeHeight="251672576" behindDoc="0" locked="0" layoutInCell="1" allowOverlap="1" wp14:anchorId="5DD2F2D8" wp14:editId="785CA173">
                <wp:simplePos x="0" y="0"/>
                <wp:positionH relativeFrom="column">
                  <wp:posOffset>130810</wp:posOffset>
                </wp:positionH>
                <wp:positionV relativeFrom="paragraph">
                  <wp:posOffset>179070</wp:posOffset>
                </wp:positionV>
                <wp:extent cx="5751830" cy="812800"/>
                <wp:effectExtent l="0" t="0" r="13970" b="12700"/>
                <wp:wrapNone/>
                <wp:docPr id="1255484805" name="Zone de texte 2"/>
                <wp:cNvGraphicFramePr/>
                <a:graphic xmlns:a="http://schemas.openxmlformats.org/drawingml/2006/main">
                  <a:graphicData uri="http://schemas.microsoft.com/office/word/2010/wordprocessingShape">
                    <wps:wsp>
                      <wps:cNvSpPr txBox="1"/>
                      <wps:spPr>
                        <a:xfrm>
                          <a:off x="0" y="0"/>
                          <a:ext cx="5751830" cy="812800"/>
                        </a:xfrm>
                        <a:prstGeom prst="rect">
                          <a:avLst/>
                        </a:prstGeom>
                        <a:solidFill>
                          <a:schemeClr val="lt1"/>
                        </a:solidFill>
                        <a:ln w="6350">
                          <a:solidFill>
                            <a:prstClr val="black"/>
                          </a:solidFill>
                        </a:ln>
                      </wps:spPr>
                      <wps:txbx>
                        <w:txbxContent>
                          <w:p w14:paraId="3C469D38" w14:textId="355DCBAD" w:rsidR="00380241" w:rsidRPr="003707DF" w:rsidRDefault="00380241" w:rsidP="003707DF">
                            <w:pPr>
                              <w:pStyle w:val="NormalWeb"/>
                              <w:numPr>
                                <w:ilvl w:val="0"/>
                                <w:numId w:val="17"/>
                              </w:numPr>
                              <w:spacing w:before="0" w:beforeAutospacing="0" w:after="0" w:afterAutospacing="0" w:line="240" w:lineRule="auto"/>
                              <w:ind w:left="1068"/>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Im internationalen Vergleich geht es der Schweizer Wirtschaft trotz der Stagnation des Bruttoinlandsprodukts besser als einigen Nachbarländern wie Deutschland und Österreich, die sich bereits in einer Rezession befinden.</w:t>
                            </w:r>
                          </w:p>
                          <w:p w14:paraId="40ADCC1C" w14:textId="77777777" w:rsidR="00380241" w:rsidRPr="00380241" w:rsidRDefault="00380241" w:rsidP="003707DF">
                            <w:pPr>
                              <w:jc w:val="both"/>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F2D8" id="_x0000_s1032" type="#_x0000_t202" style="position:absolute;margin-left:10.3pt;margin-top:14.1pt;width:452.9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" fillcolor="white [3201]" strokeweight=".5pt">
                <v:textbox>
                  <w:txbxContent>
                    <w:p w14:paraId="3C469D38" w14:textId="355DCBAD" w:rsidR="00380241" w:rsidRPr="003707DF" w:rsidRDefault="00380241" w:rsidP="003707DF">
                      <w:pPr>
                        <w:pStyle w:val="NormalWeb"/>
                        <w:numPr>
                          <w:ilvl w:val="0"/>
                          <w:numId w:val="17"/>
                        </w:numPr>
                        <w:spacing w:before="0" w:beforeAutospacing="0" w:after="0" w:afterAutospacing="0" w:line="240" w:lineRule="auto"/>
                        <w:ind w:left="1068"/>
                        <w:jc w:val="both"/>
                        <w:rPr>
                          <w:rFonts w:ascii="Arial" w:hAnsi="Arial" w:cs="Arial"/>
                          <w:color w:val="000000" w:themeColor="text1"/>
                          <w:sz w:val="24"/>
                          <w:szCs w:val="24"/>
                          <w:lang w:val="de-CH"/>
                        </w:rPr>
                      </w:pPr>
                      <w:r w:rsidRPr="003707DF">
                        <w:rPr>
                          <w:rFonts w:ascii="Arial" w:hAnsi="Arial" w:cs="Arial"/>
                          <w:color w:val="000000" w:themeColor="text1"/>
                          <w:sz w:val="24"/>
                          <w:szCs w:val="24"/>
                          <w:lang w:val="de-CH"/>
                        </w:rPr>
                        <w:t>Im internationalen Vergleich geht es der Schweizer Wirtschaft trotz der Stagnation des Bruttoinlandsprodukts besser als einigen Nachbarländern wie Deutschland und Österreich, die sich bereits in einer Rezession befinden.</w:t>
                      </w:r>
                    </w:p>
                    <w:p w14:paraId="40ADCC1C" w14:textId="77777777" w:rsidR="00380241" w:rsidRPr="00380241" w:rsidRDefault="00380241" w:rsidP="003707DF">
                      <w:pPr>
                        <w:jc w:val="both"/>
                        <w:rPr>
                          <w:lang w:val="de-CH"/>
                        </w:rPr>
                      </w:pPr>
                    </w:p>
                  </w:txbxContent>
                </v:textbox>
              </v:shape>
            </w:pict>
          </mc:Fallback>
        </mc:AlternateContent>
      </w:r>
    </w:p>
    <w:p w14:paraId="3A6E0C90" w14:textId="74089DEF" w:rsidR="00380241" w:rsidRPr="001A008D" w:rsidRDefault="00380241" w:rsidP="00380241">
      <w:pPr>
        <w:rPr>
          <w:rFonts w:ascii="Arial" w:hAnsi="Arial" w:cs="Arial"/>
          <w:lang w:val="de-CH"/>
        </w:rPr>
      </w:pPr>
    </w:p>
    <w:p w14:paraId="273FFF6D" w14:textId="1ABA6883" w:rsidR="00380241" w:rsidRPr="001A008D" w:rsidRDefault="00380241" w:rsidP="00380241">
      <w:pPr>
        <w:rPr>
          <w:rFonts w:ascii="Arial" w:hAnsi="Arial" w:cs="Arial"/>
          <w:lang w:val="de-CH"/>
        </w:rPr>
      </w:pPr>
    </w:p>
    <w:p w14:paraId="1956B9D5" w14:textId="7A80CFD1" w:rsidR="00380241" w:rsidRDefault="00380241" w:rsidP="00380241">
      <w:pPr>
        <w:pStyle w:val="Paragraphedeliste"/>
        <w:rPr>
          <w:rFonts w:ascii="Arial" w:hAnsi="Arial" w:cs="Arial"/>
          <w:lang w:val="de-CH"/>
        </w:rPr>
      </w:pPr>
    </w:p>
    <w:p w14:paraId="2F23CCF6" w14:textId="653C6EDD" w:rsidR="00380241" w:rsidRDefault="00380241" w:rsidP="00380241">
      <w:pPr>
        <w:pStyle w:val="NormalWeb"/>
        <w:spacing w:before="0" w:beforeAutospacing="0" w:after="0" w:afterAutospacing="0"/>
        <w:rPr>
          <w:rFonts w:ascii="Arial" w:hAnsi="Arial" w:cs="Arial"/>
          <w:lang w:val="de-CH"/>
        </w:rPr>
      </w:pPr>
    </w:p>
    <w:p w14:paraId="0D18685C" w14:textId="40B48135" w:rsidR="00380241" w:rsidRDefault="00380241" w:rsidP="00380241">
      <w:pPr>
        <w:pStyle w:val="NormalWeb"/>
        <w:spacing w:before="0" w:beforeAutospacing="0" w:after="0" w:afterAutospacing="0"/>
        <w:rPr>
          <w:rFonts w:ascii="Arial" w:hAnsi="Arial" w:cs="Arial"/>
          <w:lang w:val="de-CH"/>
        </w:rPr>
      </w:pPr>
    </w:p>
    <w:p w14:paraId="461129C5" w14:textId="570686C7" w:rsidR="00380241" w:rsidRDefault="00380241" w:rsidP="00380241">
      <w:pPr>
        <w:pStyle w:val="NormalWeb"/>
        <w:spacing w:before="0" w:beforeAutospacing="0" w:after="0" w:afterAutospacing="0"/>
        <w:rPr>
          <w:rFonts w:ascii="Arial" w:hAnsi="Arial" w:cs="Arial"/>
          <w:lang w:val="de-CH"/>
        </w:rPr>
      </w:pPr>
    </w:p>
    <w:p w14:paraId="0BB4C04C" w14:textId="42CE4328" w:rsidR="00380241" w:rsidRDefault="00380241" w:rsidP="00380241">
      <w:pPr>
        <w:pStyle w:val="NormalWeb"/>
        <w:spacing w:before="0" w:beforeAutospacing="0" w:after="0" w:afterAutospacing="0"/>
        <w:rPr>
          <w:rFonts w:ascii="Arial" w:hAnsi="Arial" w:cs="Arial"/>
          <w:lang w:val="de-CH"/>
        </w:rPr>
      </w:pPr>
    </w:p>
    <w:p w14:paraId="6B5D9C36" w14:textId="5A75F072" w:rsidR="00380241" w:rsidRDefault="00464BB1" w:rsidP="00380241">
      <w:pPr>
        <w:pStyle w:val="NormalWeb"/>
        <w:spacing w:before="0" w:beforeAutospacing="0" w:after="0" w:afterAutospacing="0"/>
        <w:rPr>
          <w:rFonts w:ascii="Arial" w:hAnsi="Arial" w:cs="Arial"/>
          <w:lang w:val="de-CH"/>
        </w:rPr>
      </w:pPr>
      <w:r>
        <w:rPr>
          <w:rFonts w:ascii="Arial" w:hAnsi="Arial" w:cs="Arial"/>
          <w:noProof/>
          <w:color w:val="374151"/>
          <w:lang w:val="de-CH"/>
        </w:rPr>
        <mc:AlternateContent>
          <mc:Choice Requires="wps">
            <w:drawing>
              <wp:anchor distT="0" distB="0" distL="114300" distR="114300" simplePos="0" relativeHeight="251662336" behindDoc="0" locked="0" layoutInCell="1" allowOverlap="1" wp14:anchorId="431E2174" wp14:editId="791228C3">
                <wp:simplePos x="0" y="0"/>
                <wp:positionH relativeFrom="column">
                  <wp:posOffset>130810</wp:posOffset>
                </wp:positionH>
                <wp:positionV relativeFrom="paragraph">
                  <wp:posOffset>36830</wp:posOffset>
                </wp:positionV>
                <wp:extent cx="5751830" cy="685800"/>
                <wp:effectExtent l="0" t="0" r="13970" b="12700"/>
                <wp:wrapNone/>
                <wp:docPr id="1411864962" name="Zone de texte 2"/>
                <wp:cNvGraphicFramePr/>
                <a:graphic xmlns:a="http://schemas.openxmlformats.org/drawingml/2006/main">
                  <a:graphicData uri="http://schemas.microsoft.com/office/word/2010/wordprocessingShape">
                    <wps:wsp>
                      <wps:cNvSpPr txBox="1"/>
                      <wps:spPr>
                        <a:xfrm>
                          <a:off x="0" y="0"/>
                          <a:ext cx="5751830" cy="685800"/>
                        </a:xfrm>
                        <a:prstGeom prst="rect">
                          <a:avLst/>
                        </a:prstGeom>
                        <a:solidFill>
                          <a:schemeClr val="lt1"/>
                        </a:solidFill>
                        <a:ln w="6350">
                          <a:solidFill>
                            <a:prstClr val="black"/>
                          </a:solidFill>
                        </a:ln>
                      </wps:spPr>
                      <wps:txbx>
                        <w:txbxContent>
                          <w:p w14:paraId="6BA74EC3" w14:textId="6D2D60D3" w:rsidR="00380241" w:rsidRPr="00B71A4C" w:rsidRDefault="00380241" w:rsidP="003707DF">
                            <w:pPr>
                              <w:pStyle w:val="NormalWeb"/>
                              <w:numPr>
                                <w:ilvl w:val="0"/>
                                <w:numId w:val="19"/>
                              </w:numPr>
                              <w:spacing w:before="0" w:beforeAutospacing="0" w:after="0" w:afterAutospacing="0" w:line="240" w:lineRule="auto"/>
                              <w:ind w:left="1068"/>
                              <w:jc w:val="both"/>
                              <w:rPr>
                                <w:rFonts w:ascii="Arial" w:hAnsi="Arial" w:cs="Arial"/>
                                <w:sz w:val="24"/>
                                <w:szCs w:val="24"/>
                                <w:lang w:val="de-CH"/>
                              </w:rPr>
                            </w:pPr>
                            <w:r w:rsidRPr="00B71A4C">
                              <w:rPr>
                                <w:rFonts w:ascii="Arial" w:hAnsi="Arial" w:cs="Arial"/>
                                <w:sz w:val="24"/>
                                <w:szCs w:val="24"/>
                                <w:lang w:val="de-CH"/>
                              </w:rPr>
                              <w:t>Dennoch zeigen Frühindikatoren einen ungünstigen Ausblick für den Rest des Jahres, insbesondere für die Weltwirtschaft. Die Zukunft der Schweizer Wirtschaft wird als unsicher eingeschätzt.</w:t>
                            </w:r>
                          </w:p>
                          <w:p w14:paraId="4E9C1F87" w14:textId="77777777" w:rsidR="00380241" w:rsidRDefault="00380241" w:rsidP="003707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2174" id="_x0000_s1033" type="#_x0000_t202" style="position:absolute;margin-left:10.3pt;margin-top:2.9pt;width:452.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" fillcolor="white [3201]" strokeweight=".5pt">
                <v:textbox>
                  <w:txbxContent>
                    <w:p w14:paraId="6BA74EC3" w14:textId="6D2D60D3" w:rsidR="00380241" w:rsidRPr="00B71A4C" w:rsidRDefault="00380241" w:rsidP="003707DF">
                      <w:pPr>
                        <w:pStyle w:val="NormalWeb"/>
                        <w:numPr>
                          <w:ilvl w:val="0"/>
                          <w:numId w:val="19"/>
                        </w:numPr>
                        <w:spacing w:before="0" w:beforeAutospacing="0" w:after="0" w:afterAutospacing="0" w:line="240" w:lineRule="auto"/>
                        <w:ind w:left="1068"/>
                        <w:jc w:val="both"/>
                        <w:rPr>
                          <w:rFonts w:ascii="Arial" w:hAnsi="Arial" w:cs="Arial"/>
                          <w:sz w:val="24"/>
                          <w:szCs w:val="24"/>
                          <w:lang w:val="de-CH"/>
                        </w:rPr>
                      </w:pPr>
                      <w:r w:rsidRPr="00B71A4C">
                        <w:rPr>
                          <w:rFonts w:ascii="Arial" w:hAnsi="Arial" w:cs="Arial"/>
                          <w:sz w:val="24"/>
                          <w:szCs w:val="24"/>
                          <w:lang w:val="de-CH"/>
                        </w:rPr>
                        <w:t>Dennoch zeigen Frühindikatoren einen ungünstigen Ausblick für den Rest des Jahres, insbesondere für die Weltwirtschaft. Die Zukunft der Schweizer Wirtschaft wird als unsicher eingeschätzt.</w:t>
                      </w:r>
                    </w:p>
                    <w:p w14:paraId="4E9C1F87" w14:textId="77777777" w:rsidR="00380241" w:rsidRDefault="00380241" w:rsidP="003707DF">
                      <w:pPr>
                        <w:jc w:val="both"/>
                      </w:pPr>
                    </w:p>
                  </w:txbxContent>
                </v:textbox>
              </v:shape>
            </w:pict>
          </mc:Fallback>
        </mc:AlternateContent>
      </w:r>
    </w:p>
    <w:p w14:paraId="5C368BB6" w14:textId="1E36492C" w:rsidR="00380241" w:rsidRDefault="00380241" w:rsidP="00380241">
      <w:pPr>
        <w:pStyle w:val="NormalWeb"/>
        <w:spacing w:before="0" w:beforeAutospacing="0" w:after="0" w:afterAutospacing="0"/>
        <w:rPr>
          <w:rFonts w:ascii="Arial" w:hAnsi="Arial" w:cs="Arial"/>
          <w:lang w:val="de-CH"/>
        </w:rPr>
      </w:pPr>
    </w:p>
    <w:p w14:paraId="51603125" w14:textId="77777777" w:rsidR="00380241" w:rsidRDefault="00380241" w:rsidP="00380241">
      <w:pPr>
        <w:pStyle w:val="NormalWeb"/>
        <w:spacing w:before="0" w:beforeAutospacing="0" w:after="0" w:afterAutospacing="0"/>
        <w:rPr>
          <w:rFonts w:ascii="Arial" w:hAnsi="Arial" w:cs="Arial"/>
          <w:lang w:val="de-CH"/>
        </w:rPr>
      </w:pPr>
    </w:p>
    <w:p w14:paraId="21E557F0" w14:textId="77777777" w:rsidR="00380241" w:rsidRDefault="00380241" w:rsidP="00380241">
      <w:pPr>
        <w:pStyle w:val="NormalWeb"/>
        <w:spacing w:before="0" w:beforeAutospacing="0" w:after="0" w:afterAutospacing="0"/>
        <w:rPr>
          <w:rFonts w:ascii="Arial" w:hAnsi="Arial" w:cs="Arial"/>
          <w:lang w:val="de-CH"/>
        </w:rPr>
      </w:pPr>
    </w:p>
    <w:p w14:paraId="0C8A5A5D" w14:textId="77777777" w:rsidR="00380241" w:rsidRDefault="00380241" w:rsidP="00380241">
      <w:pPr>
        <w:pStyle w:val="NormalWeb"/>
        <w:spacing w:before="0" w:beforeAutospacing="0" w:after="0" w:afterAutospacing="0"/>
        <w:rPr>
          <w:rFonts w:ascii="Arial" w:hAnsi="Arial" w:cs="Arial"/>
          <w:lang w:val="de-CH"/>
        </w:rPr>
      </w:pPr>
    </w:p>
    <w:p w14:paraId="202ECEC9" w14:textId="77777777" w:rsidR="003707DF" w:rsidRDefault="003707DF" w:rsidP="00380241">
      <w:pPr>
        <w:pStyle w:val="NormalWeb"/>
        <w:spacing w:before="0" w:beforeAutospacing="0" w:after="0" w:afterAutospacing="0"/>
        <w:rPr>
          <w:rFonts w:ascii="Arial" w:hAnsi="Arial" w:cs="Arial"/>
          <w:lang w:val="de-CH"/>
        </w:rPr>
      </w:pPr>
    </w:p>
    <w:p w14:paraId="0821928C" w14:textId="77777777" w:rsidR="00345F86" w:rsidRDefault="00345F86" w:rsidP="00380241">
      <w:pPr>
        <w:pStyle w:val="NormalWeb"/>
        <w:spacing w:before="0" w:beforeAutospacing="0" w:after="0" w:afterAutospacing="0"/>
        <w:rPr>
          <w:rFonts w:ascii="Arial" w:hAnsi="Arial" w:cs="Arial"/>
          <w:lang w:val="de-CH"/>
        </w:rPr>
      </w:pPr>
    </w:p>
    <w:p w14:paraId="0FA0094C" w14:textId="77777777" w:rsidR="00345F86" w:rsidRDefault="00345F86" w:rsidP="00380241">
      <w:pPr>
        <w:pStyle w:val="NormalWeb"/>
        <w:spacing w:before="0" w:beforeAutospacing="0" w:after="0" w:afterAutospacing="0"/>
        <w:rPr>
          <w:rFonts w:ascii="Arial" w:hAnsi="Arial" w:cs="Arial"/>
          <w:lang w:val="de-CH"/>
        </w:rPr>
      </w:pPr>
    </w:p>
    <w:p w14:paraId="0B7AD622" w14:textId="5A5DAD8F" w:rsidR="00380241" w:rsidRPr="003707DF" w:rsidRDefault="00380241" w:rsidP="003707DF">
      <w:pPr>
        <w:pStyle w:val="NormalWeb"/>
        <w:numPr>
          <w:ilvl w:val="0"/>
          <w:numId w:val="20"/>
        </w:numPr>
        <w:pBdr>
          <w:top w:val="single" w:sz="4" w:space="1"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rPr>
          <w:rFonts w:ascii="Arial" w:hAnsi="Arial" w:cs="Arial"/>
          <w:b/>
          <w:bCs/>
          <w:sz w:val="24"/>
          <w:szCs w:val="24"/>
          <w:lang w:val="de-CH"/>
        </w:rPr>
      </w:pPr>
      <w:r w:rsidRPr="003707DF">
        <w:rPr>
          <w:rFonts w:ascii="Arial" w:hAnsi="Arial" w:cs="Arial"/>
          <w:b/>
          <w:bCs/>
          <w:sz w:val="24"/>
          <w:szCs w:val="24"/>
          <w:lang w:val="de-CH"/>
        </w:rPr>
        <w:t>Wortschatz: Finden Sie die Paare</w:t>
      </w:r>
    </w:p>
    <w:p w14:paraId="71A9C3DD" w14:textId="77777777" w:rsidR="003707DF" w:rsidRPr="005D6C10" w:rsidRDefault="003707DF" w:rsidP="00380241">
      <w:pPr>
        <w:pStyle w:val="NormalWeb"/>
        <w:spacing w:before="0" w:beforeAutospacing="0" w:after="0" w:afterAutospacing="0"/>
        <w:rPr>
          <w:rFonts w:ascii="Arial" w:hAnsi="Arial" w:cs="Arial"/>
          <w:sz w:val="24"/>
          <w:szCs w:val="24"/>
          <w:lang w:val="de-CH"/>
        </w:rPr>
      </w:pPr>
    </w:p>
    <w:p w14:paraId="7177A438" w14:textId="3FF9F2BB" w:rsidR="00380241" w:rsidRPr="005D6C10" w:rsidRDefault="00380241" w:rsidP="00380241">
      <w:pPr>
        <w:pStyle w:val="NormalWeb"/>
        <w:spacing w:before="0" w:beforeAutospacing="0" w:after="0" w:afterAutospacing="0"/>
        <w:rPr>
          <w:rFonts w:ascii="Arial" w:hAnsi="Arial" w:cs="Arial"/>
          <w:sz w:val="24"/>
          <w:szCs w:val="24"/>
          <w:lang w:val="de-CH"/>
        </w:rPr>
      </w:pPr>
      <w:r w:rsidRPr="00877BFA">
        <w:rPr>
          <w:rFonts w:ascii="Arial" w:hAnsi="Arial" w:cs="Arial"/>
          <w:sz w:val="24"/>
          <w:szCs w:val="24"/>
          <w:highlight w:val="yellow"/>
          <w:lang w:val="de-CH"/>
        </w:rPr>
        <w:t xml:space="preserve">hiesige Wirtschaft </w:t>
      </w:r>
      <w:r w:rsidRPr="005D6C10">
        <w:rPr>
          <w:rFonts w:ascii="Arial" w:hAnsi="Arial" w:cs="Arial"/>
          <w:sz w:val="24"/>
          <w:szCs w:val="24"/>
          <w:lang w:val="de-CH"/>
        </w:rPr>
        <w:t xml:space="preserve">&gt; </w:t>
      </w:r>
      <w:r w:rsidR="001A5D8B" w:rsidRPr="005D6C10">
        <w:rPr>
          <w:rFonts w:ascii="Arial" w:hAnsi="Arial" w:cs="Arial"/>
          <w:sz w:val="24"/>
          <w:szCs w:val="24"/>
          <w:lang w:val="de-CH"/>
        </w:rPr>
        <w:t>hier: Schweizer</w:t>
      </w:r>
      <w:r w:rsidRPr="005D6C10">
        <w:rPr>
          <w:rFonts w:ascii="Arial" w:hAnsi="Arial" w:cs="Arial"/>
          <w:sz w:val="24"/>
          <w:szCs w:val="24"/>
          <w:lang w:val="de-CH"/>
        </w:rPr>
        <w:t xml:space="preserve"> Wirtschaft</w:t>
      </w:r>
    </w:p>
    <w:p w14:paraId="15E3FB8C" w14:textId="77777777" w:rsidR="00380241" w:rsidRPr="005D6C10" w:rsidRDefault="00380241" w:rsidP="00380241">
      <w:pPr>
        <w:pStyle w:val="NormalWeb"/>
        <w:spacing w:before="0" w:beforeAutospacing="0" w:after="0" w:afterAutospacing="0"/>
        <w:rPr>
          <w:rFonts w:ascii="Arial" w:hAnsi="Arial" w:cs="Arial"/>
          <w:sz w:val="24"/>
          <w:szCs w:val="24"/>
          <w:lang w:val="de-CH"/>
        </w:rPr>
      </w:pPr>
    </w:p>
    <w:p w14:paraId="6635F65C" w14:textId="77777777" w:rsidR="00380241" w:rsidRPr="005D6C10" w:rsidRDefault="00380241" w:rsidP="00380241">
      <w:pPr>
        <w:pStyle w:val="NormalWeb"/>
        <w:spacing w:before="0" w:beforeAutospacing="0" w:after="0" w:afterAutospacing="0"/>
        <w:rPr>
          <w:rFonts w:ascii="Arial" w:hAnsi="Arial" w:cs="Arial"/>
          <w:sz w:val="24"/>
          <w:szCs w:val="24"/>
          <w:lang w:val="de-CH"/>
        </w:rPr>
      </w:pPr>
      <w:r w:rsidRPr="00877BFA">
        <w:rPr>
          <w:rFonts w:ascii="Arial" w:hAnsi="Arial" w:cs="Arial"/>
          <w:sz w:val="24"/>
          <w:szCs w:val="24"/>
          <w:highlight w:val="yellow"/>
          <w:lang w:val="de-CH"/>
        </w:rPr>
        <w:t xml:space="preserve">etwas erwarten </w:t>
      </w:r>
      <w:r w:rsidRPr="005D6C10">
        <w:rPr>
          <w:rFonts w:ascii="Arial" w:hAnsi="Arial" w:cs="Arial"/>
          <w:sz w:val="24"/>
          <w:szCs w:val="24"/>
          <w:lang w:val="de-CH"/>
        </w:rPr>
        <w:t>&gt; mit etwas rechnen</w:t>
      </w:r>
    </w:p>
    <w:p w14:paraId="3F3912B8" w14:textId="77777777" w:rsidR="00380241" w:rsidRPr="005D6C10" w:rsidRDefault="00380241" w:rsidP="00380241">
      <w:pPr>
        <w:pStyle w:val="NormalWeb"/>
        <w:spacing w:before="0" w:beforeAutospacing="0" w:after="0" w:afterAutospacing="0"/>
        <w:rPr>
          <w:rFonts w:ascii="Arial" w:hAnsi="Arial" w:cs="Arial"/>
          <w:sz w:val="24"/>
          <w:szCs w:val="24"/>
          <w:lang w:val="de-CH"/>
        </w:rPr>
      </w:pPr>
    </w:p>
    <w:p w14:paraId="0B8FFAE2" w14:textId="77777777" w:rsidR="00380241" w:rsidRPr="005D6C10" w:rsidRDefault="00380241" w:rsidP="00380241">
      <w:pPr>
        <w:pStyle w:val="NormalWeb"/>
        <w:spacing w:before="0" w:beforeAutospacing="0" w:after="0" w:afterAutospacing="0"/>
        <w:rPr>
          <w:rFonts w:ascii="Arial" w:hAnsi="Arial" w:cs="Arial"/>
          <w:sz w:val="24"/>
          <w:szCs w:val="24"/>
          <w:lang w:val="de-CH"/>
        </w:rPr>
      </w:pPr>
      <w:r w:rsidRPr="00877BFA">
        <w:rPr>
          <w:rFonts w:ascii="Arial" w:hAnsi="Arial" w:cs="Arial"/>
          <w:sz w:val="24"/>
          <w:szCs w:val="24"/>
          <w:highlight w:val="yellow"/>
          <w:lang w:val="de-CH"/>
        </w:rPr>
        <w:t xml:space="preserve">Auswirkungen haben </w:t>
      </w:r>
      <w:r w:rsidRPr="005D6C10">
        <w:rPr>
          <w:rFonts w:ascii="Arial" w:hAnsi="Arial" w:cs="Arial"/>
          <w:sz w:val="24"/>
          <w:szCs w:val="24"/>
          <w:lang w:val="de-CH"/>
        </w:rPr>
        <w:t>&gt; Folgen haben</w:t>
      </w:r>
    </w:p>
    <w:p w14:paraId="2D986201" w14:textId="77777777" w:rsidR="00380241" w:rsidRPr="005D6C10" w:rsidRDefault="00380241" w:rsidP="00380241">
      <w:pPr>
        <w:pStyle w:val="NormalWeb"/>
        <w:spacing w:before="0" w:beforeAutospacing="0" w:after="0" w:afterAutospacing="0"/>
        <w:rPr>
          <w:rFonts w:ascii="Arial" w:hAnsi="Arial" w:cs="Arial"/>
          <w:sz w:val="24"/>
          <w:szCs w:val="24"/>
          <w:lang w:val="de-CH"/>
        </w:rPr>
      </w:pPr>
    </w:p>
    <w:p w14:paraId="49F49927" w14:textId="77777777" w:rsidR="00380241" w:rsidRPr="005D6C10" w:rsidRDefault="00380241" w:rsidP="00380241">
      <w:pPr>
        <w:pStyle w:val="NormalWeb"/>
        <w:spacing w:before="0" w:beforeAutospacing="0" w:after="0" w:afterAutospacing="0"/>
        <w:rPr>
          <w:rFonts w:ascii="Arial" w:hAnsi="Arial" w:cs="Arial"/>
          <w:sz w:val="24"/>
          <w:szCs w:val="24"/>
          <w:lang w:val="de-CH"/>
        </w:rPr>
      </w:pPr>
      <w:r w:rsidRPr="00877BFA">
        <w:rPr>
          <w:rFonts w:ascii="Arial" w:hAnsi="Arial" w:cs="Arial"/>
          <w:sz w:val="24"/>
          <w:szCs w:val="24"/>
          <w:highlight w:val="yellow"/>
          <w:lang w:val="de-CH"/>
        </w:rPr>
        <w:t xml:space="preserve">Eine Besonderheit </w:t>
      </w:r>
      <w:r w:rsidRPr="005D6C10">
        <w:rPr>
          <w:rFonts w:ascii="Arial" w:hAnsi="Arial" w:cs="Arial"/>
          <w:sz w:val="24"/>
          <w:szCs w:val="24"/>
          <w:lang w:val="de-CH"/>
        </w:rPr>
        <w:t>&gt; etwas ungewöhnliches,  spezielles</w:t>
      </w:r>
    </w:p>
    <w:p w14:paraId="47A4505F" w14:textId="77777777" w:rsidR="00380241" w:rsidRPr="005D6C10" w:rsidRDefault="00380241" w:rsidP="00380241">
      <w:pPr>
        <w:pStyle w:val="NormalWeb"/>
        <w:spacing w:before="0" w:beforeAutospacing="0" w:after="0" w:afterAutospacing="0"/>
        <w:rPr>
          <w:rFonts w:ascii="Arial" w:hAnsi="Arial" w:cs="Arial"/>
          <w:sz w:val="24"/>
          <w:szCs w:val="24"/>
          <w:lang w:val="de-CH"/>
        </w:rPr>
      </w:pPr>
    </w:p>
    <w:p w14:paraId="05AC393D" w14:textId="77777777" w:rsidR="00380241" w:rsidRPr="005D6C10" w:rsidRDefault="00380241" w:rsidP="00380241">
      <w:pPr>
        <w:pStyle w:val="NormalWeb"/>
        <w:spacing w:before="0" w:beforeAutospacing="0" w:after="0" w:afterAutospacing="0"/>
        <w:rPr>
          <w:rFonts w:ascii="Arial" w:hAnsi="Arial" w:cs="Arial"/>
          <w:sz w:val="24"/>
          <w:szCs w:val="24"/>
          <w:lang w:val="de-CH"/>
        </w:rPr>
      </w:pPr>
      <w:r w:rsidRPr="00877BFA">
        <w:rPr>
          <w:rFonts w:ascii="Arial" w:hAnsi="Arial" w:cs="Arial"/>
          <w:sz w:val="24"/>
          <w:szCs w:val="24"/>
          <w:highlight w:val="yellow"/>
          <w:lang w:val="de-CH"/>
        </w:rPr>
        <w:t xml:space="preserve">sich kümmern  </w:t>
      </w:r>
      <w:r w:rsidRPr="005D6C10">
        <w:rPr>
          <w:rFonts w:ascii="Arial" w:hAnsi="Arial" w:cs="Arial"/>
          <w:sz w:val="24"/>
          <w:szCs w:val="24"/>
          <w:lang w:val="de-CH"/>
        </w:rPr>
        <w:t>&gt; sich Sorgen machen</w:t>
      </w:r>
    </w:p>
    <w:p w14:paraId="3B1C7BC7" w14:textId="77777777" w:rsidR="00380241" w:rsidRPr="005D6C10" w:rsidRDefault="00380241" w:rsidP="00380241">
      <w:pPr>
        <w:pStyle w:val="NormalWeb"/>
        <w:spacing w:before="0" w:beforeAutospacing="0" w:after="0" w:afterAutospacing="0"/>
        <w:rPr>
          <w:rFonts w:ascii="Arial" w:hAnsi="Arial" w:cs="Arial"/>
          <w:sz w:val="24"/>
          <w:szCs w:val="24"/>
          <w:lang w:val="de-CH"/>
        </w:rPr>
      </w:pPr>
    </w:p>
    <w:p w14:paraId="4EC557FC" w14:textId="5CCE72B4" w:rsidR="00380241" w:rsidRPr="005D6C10" w:rsidRDefault="00380241" w:rsidP="00380241">
      <w:pPr>
        <w:pStyle w:val="NormalWeb"/>
        <w:spacing w:before="0" w:beforeAutospacing="0" w:after="0" w:afterAutospacing="0"/>
        <w:rPr>
          <w:rFonts w:ascii="Arial" w:hAnsi="Arial" w:cs="Arial"/>
          <w:sz w:val="24"/>
          <w:szCs w:val="24"/>
          <w:lang w:val="de-CH"/>
        </w:rPr>
      </w:pPr>
      <w:r w:rsidRPr="00877BFA">
        <w:rPr>
          <w:rFonts w:ascii="Arial" w:hAnsi="Arial" w:cs="Arial"/>
          <w:sz w:val="24"/>
          <w:szCs w:val="24"/>
          <w:highlight w:val="yellow"/>
          <w:lang w:val="de-CH"/>
        </w:rPr>
        <w:t>Konsumausgaben</w:t>
      </w:r>
      <w:r w:rsidRPr="005D6C10">
        <w:rPr>
          <w:rFonts w:ascii="Arial" w:hAnsi="Arial" w:cs="Arial"/>
          <w:sz w:val="24"/>
          <w:szCs w:val="24"/>
          <w:lang w:val="de-CH"/>
        </w:rPr>
        <w:t xml:space="preserve"> &gt; </w:t>
      </w:r>
      <w:r w:rsidR="003707DF" w:rsidRPr="005D6C10">
        <w:rPr>
          <w:rFonts w:ascii="Arial" w:hAnsi="Arial" w:cs="Arial"/>
          <w:sz w:val="24"/>
          <w:szCs w:val="24"/>
          <w:lang w:val="de-CH"/>
        </w:rPr>
        <w:t>Geld, das für Konsum ausgegeben wird</w:t>
      </w:r>
    </w:p>
    <w:p w14:paraId="03CD3E76" w14:textId="77777777" w:rsidR="00380241" w:rsidRPr="005D6C10" w:rsidRDefault="00380241" w:rsidP="00380241">
      <w:pPr>
        <w:pStyle w:val="NormalWeb"/>
        <w:spacing w:before="0" w:beforeAutospacing="0" w:after="0" w:afterAutospacing="0"/>
        <w:rPr>
          <w:rFonts w:ascii="Arial" w:hAnsi="Arial" w:cs="Arial"/>
          <w:sz w:val="24"/>
          <w:szCs w:val="24"/>
          <w:lang w:val="de-CH"/>
        </w:rPr>
      </w:pPr>
    </w:p>
    <w:p w14:paraId="73E1D529" w14:textId="08F0A8FD" w:rsidR="00380241" w:rsidRPr="005D6C10" w:rsidRDefault="003707DF" w:rsidP="00380241">
      <w:pPr>
        <w:pStyle w:val="NormalWeb"/>
        <w:spacing w:before="0" w:beforeAutospacing="0" w:after="0" w:afterAutospacing="0"/>
        <w:rPr>
          <w:rFonts w:ascii="Arial" w:hAnsi="Arial" w:cs="Arial"/>
          <w:sz w:val="24"/>
          <w:szCs w:val="24"/>
          <w:lang w:val="de-CH"/>
        </w:rPr>
      </w:pPr>
      <w:r w:rsidRPr="00877BFA">
        <w:rPr>
          <w:rFonts w:ascii="Arial" w:hAnsi="Arial" w:cs="Arial"/>
          <w:sz w:val="24"/>
          <w:szCs w:val="24"/>
          <w:highlight w:val="yellow"/>
          <w:lang w:val="de-CH"/>
        </w:rPr>
        <w:t>d</w:t>
      </w:r>
      <w:r w:rsidR="00380241" w:rsidRPr="00877BFA">
        <w:rPr>
          <w:rFonts w:ascii="Arial" w:hAnsi="Arial" w:cs="Arial"/>
          <w:sz w:val="24"/>
          <w:szCs w:val="24"/>
          <w:highlight w:val="yellow"/>
          <w:lang w:val="de-CH"/>
        </w:rPr>
        <w:t xml:space="preserve">ie Wirtschaft schrumpft </w:t>
      </w:r>
      <w:r w:rsidR="00380241" w:rsidRPr="005D6C10">
        <w:rPr>
          <w:rFonts w:ascii="Arial" w:hAnsi="Arial" w:cs="Arial"/>
          <w:sz w:val="24"/>
          <w:szCs w:val="24"/>
          <w:lang w:val="de-CH"/>
        </w:rPr>
        <w:t xml:space="preserve">&gt; </w:t>
      </w:r>
      <w:r w:rsidRPr="005D6C10">
        <w:rPr>
          <w:rFonts w:ascii="Arial" w:hAnsi="Arial" w:cs="Arial"/>
          <w:sz w:val="24"/>
          <w:szCs w:val="24"/>
          <w:lang w:val="de-CH"/>
        </w:rPr>
        <w:t>Rückgang der Wirtschaft</w:t>
      </w:r>
    </w:p>
    <w:p w14:paraId="4E1BD28B" w14:textId="3D612EED" w:rsidR="005D6C10" w:rsidRDefault="0024782F" w:rsidP="00A140D0">
      <w:pPr>
        <w:tabs>
          <w:tab w:val="left" w:pos="6120"/>
        </w:tabs>
        <w:spacing w:before="40" w:after="180" w:line="480" w:lineRule="auto"/>
        <w:jc w:val="both"/>
        <w:rPr>
          <w:rFonts w:ascii="Century Gothic" w:hAnsi="Century Gothic" w:cs="Tahoma"/>
          <w:color w:val="000000" w:themeColor="text1"/>
          <w:sz w:val="22"/>
          <w:szCs w:val="22"/>
          <w:lang w:val="de-CH"/>
        </w:rPr>
      </w:pPr>
      <w:r w:rsidRPr="006E161B">
        <w:rPr>
          <w:rFonts w:ascii="Century Gothic" w:hAnsi="Century Gothic" w:cs="Tahoma"/>
          <w:color w:val="000000" w:themeColor="text1"/>
          <w:sz w:val="22"/>
          <w:szCs w:val="22"/>
          <w:lang w:val="de-CH"/>
        </w:rPr>
        <w:t xml:space="preserve"> </w:t>
      </w:r>
    </w:p>
    <w:p w14:paraId="5893DECB" w14:textId="61C51E8D" w:rsidR="001A5D8B" w:rsidRDefault="001A5D8B" w:rsidP="001A5D8B">
      <w:pPr>
        <w:pStyle w:val="Paragraphedeliste"/>
        <w:numPr>
          <w:ilvl w:val="0"/>
          <w:numId w:val="20"/>
        </w:numPr>
        <w:pBdr>
          <w:top w:val="single" w:sz="4" w:space="1" w:color="auto"/>
          <w:left w:val="single" w:sz="4" w:space="4" w:color="auto"/>
          <w:bottom w:val="single" w:sz="4" w:space="1" w:color="auto"/>
          <w:right w:val="single" w:sz="4" w:space="4" w:color="auto"/>
        </w:pBdr>
        <w:shd w:val="clear" w:color="auto" w:fill="EAF1DD" w:themeFill="accent3" w:themeFillTint="33"/>
        <w:tabs>
          <w:tab w:val="left" w:pos="6120"/>
        </w:tabs>
        <w:spacing w:before="40" w:after="180"/>
        <w:jc w:val="both"/>
        <w:rPr>
          <w:rFonts w:ascii="Arial" w:hAnsi="Arial" w:cs="Arial"/>
          <w:b/>
          <w:bCs/>
          <w:color w:val="000000" w:themeColor="text1"/>
          <w:lang w:val="de-CH"/>
        </w:rPr>
      </w:pPr>
      <w:r w:rsidRPr="001A5D8B">
        <w:rPr>
          <w:rFonts w:ascii="Arial" w:hAnsi="Arial" w:cs="Arial"/>
          <w:b/>
          <w:bCs/>
          <w:color w:val="000000" w:themeColor="text1"/>
          <w:lang w:val="de-CH"/>
        </w:rPr>
        <w:t>Beantworten Sie die Fragen</w:t>
      </w:r>
      <w:r w:rsidR="005D6C10">
        <w:rPr>
          <w:rFonts w:ascii="Arial" w:hAnsi="Arial" w:cs="Arial"/>
          <w:b/>
          <w:bCs/>
          <w:color w:val="000000" w:themeColor="text1"/>
          <w:lang w:val="de-CH"/>
        </w:rPr>
        <w:t xml:space="preserve"> zum Text. </w:t>
      </w:r>
    </w:p>
    <w:p w14:paraId="58BECE0A" w14:textId="77777777" w:rsidR="001A5D8B" w:rsidRDefault="001A5D8B" w:rsidP="001A5D8B">
      <w:pPr>
        <w:rPr>
          <w:rFonts w:ascii="Arial" w:eastAsiaTheme="minorHAnsi" w:hAnsi="Arial" w:cs="Arial"/>
          <w:b/>
          <w:bCs/>
          <w:color w:val="000000" w:themeColor="text1"/>
          <w:kern w:val="2"/>
          <w:lang w:val="de-CH" w:eastAsia="en-US"/>
          <w14:ligatures w14:val="standardContextual"/>
        </w:rPr>
      </w:pPr>
    </w:p>
    <w:p w14:paraId="5F86C5CF" w14:textId="2D95D270" w:rsidR="001A5D8B" w:rsidRPr="00DD4034" w:rsidRDefault="001A5D8B" w:rsidP="00DD4034">
      <w:pPr>
        <w:numPr>
          <w:ilvl w:val="0"/>
          <w:numId w:val="21"/>
        </w:numPr>
        <w:spacing w:after="120"/>
        <w:jc w:val="both"/>
        <w:rPr>
          <w:rFonts w:ascii="Arial" w:hAnsi="Arial" w:cs="Arial"/>
          <w:lang w:val="de-CH" w:eastAsia="en-US"/>
        </w:rPr>
      </w:pPr>
      <w:r w:rsidRPr="001A5D8B">
        <w:rPr>
          <w:rFonts w:ascii="Arial" w:hAnsi="Arial" w:cs="Arial"/>
          <w:lang w:val="de-CH" w:eastAsia="en-US"/>
        </w:rPr>
        <w:t>Warum flirtet die Schweizer Wirtschaft mit einer Rezession, obwohl der Dienstleistungssektor, der Arbeitsmarkt und der Konsum noch robust erscheinen?</w:t>
      </w:r>
    </w:p>
    <w:p w14:paraId="6C4EACD9" w14:textId="512C2C6D" w:rsidR="0083381D" w:rsidRDefault="0083381D" w:rsidP="00877BFA">
      <w:pPr>
        <w:jc w:val="both"/>
        <w:rPr>
          <w:rFonts w:ascii="Arial" w:hAnsi="Arial" w:cs="Arial"/>
          <w:highlight w:val="yellow"/>
          <w:lang w:val="de-CH" w:eastAsia="en-US"/>
        </w:rPr>
      </w:pPr>
      <w:r>
        <w:rPr>
          <w:rFonts w:ascii="Arial" w:hAnsi="Arial" w:cs="Arial"/>
          <w:highlight w:val="yellow"/>
          <w:lang w:val="de-CH" w:eastAsia="en-US"/>
        </w:rPr>
        <w:t>Die Schweizer Wirtschaft flirtet mit der Rezession, weil ...</w:t>
      </w:r>
    </w:p>
    <w:p w14:paraId="1ED86276" w14:textId="77777777" w:rsidR="0083381D" w:rsidRDefault="0083381D" w:rsidP="00877BFA">
      <w:pPr>
        <w:jc w:val="both"/>
        <w:rPr>
          <w:rFonts w:ascii="Arial" w:hAnsi="Arial" w:cs="Arial"/>
          <w:highlight w:val="yellow"/>
          <w:lang w:val="de-CH" w:eastAsia="en-US"/>
        </w:rPr>
      </w:pPr>
    </w:p>
    <w:p w14:paraId="11BA21EE" w14:textId="6379398D" w:rsidR="0083381D" w:rsidRDefault="0083381D" w:rsidP="0083381D">
      <w:pPr>
        <w:pStyle w:val="Paragraphedeliste"/>
        <w:numPr>
          <w:ilvl w:val="0"/>
          <w:numId w:val="24"/>
        </w:numPr>
        <w:jc w:val="both"/>
        <w:rPr>
          <w:rFonts w:ascii="Arial" w:hAnsi="Arial" w:cs="Arial"/>
          <w:highlight w:val="yellow"/>
          <w:lang w:val="de-CH"/>
        </w:rPr>
      </w:pPr>
      <w:r>
        <w:rPr>
          <w:rFonts w:ascii="Arial" w:hAnsi="Arial" w:cs="Arial"/>
          <w:highlight w:val="yellow"/>
          <w:lang w:val="de-CH"/>
        </w:rPr>
        <w:t>das BIP im 2. Quartal</w:t>
      </w:r>
      <w:r w:rsidRPr="0083381D">
        <w:rPr>
          <w:rFonts w:ascii="Arial" w:hAnsi="Arial" w:cs="Arial"/>
          <w:highlight w:val="yellow"/>
          <w:lang w:val="de-CH"/>
        </w:rPr>
        <w:t xml:space="preserve"> </w:t>
      </w:r>
      <w:r>
        <w:rPr>
          <w:rFonts w:ascii="Arial" w:hAnsi="Arial" w:cs="Arial"/>
          <w:highlight w:val="yellow"/>
          <w:lang w:val="de-CH"/>
        </w:rPr>
        <w:t>stagniert</w:t>
      </w:r>
      <w:r>
        <w:rPr>
          <w:rFonts w:ascii="Arial" w:hAnsi="Arial" w:cs="Arial"/>
          <w:highlight w:val="yellow"/>
          <w:lang w:val="de-CH"/>
        </w:rPr>
        <w:t>,</w:t>
      </w:r>
    </w:p>
    <w:p w14:paraId="7FE5E81A" w14:textId="0F4BB4EB" w:rsidR="0083381D" w:rsidRDefault="0083381D" w:rsidP="0083381D">
      <w:pPr>
        <w:pStyle w:val="Paragraphedeliste"/>
        <w:numPr>
          <w:ilvl w:val="0"/>
          <w:numId w:val="24"/>
        </w:numPr>
        <w:jc w:val="both"/>
        <w:rPr>
          <w:rFonts w:ascii="Arial" w:hAnsi="Arial" w:cs="Arial"/>
          <w:highlight w:val="yellow"/>
          <w:lang w:val="de-CH"/>
        </w:rPr>
      </w:pPr>
      <w:r>
        <w:rPr>
          <w:rFonts w:ascii="Arial" w:hAnsi="Arial" w:cs="Arial"/>
          <w:highlight w:val="yellow"/>
          <w:lang w:val="de-CH"/>
        </w:rPr>
        <w:t xml:space="preserve">man mit einem Nullwachstum im 3. Quartal </w:t>
      </w:r>
      <w:r>
        <w:rPr>
          <w:rFonts w:ascii="Arial" w:hAnsi="Arial" w:cs="Arial"/>
          <w:highlight w:val="yellow"/>
          <w:lang w:val="de-CH"/>
        </w:rPr>
        <w:t>rechne</w:t>
      </w:r>
      <w:r>
        <w:rPr>
          <w:rFonts w:ascii="Arial" w:hAnsi="Arial" w:cs="Arial"/>
          <w:highlight w:val="yellow"/>
          <w:lang w:val="de-CH"/>
        </w:rPr>
        <w:t>t</w:t>
      </w:r>
    </w:p>
    <w:p w14:paraId="26B7C331" w14:textId="15966BEB" w:rsidR="0083381D" w:rsidRDefault="0083381D" w:rsidP="0083381D">
      <w:pPr>
        <w:pStyle w:val="Paragraphedeliste"/>
        <w:numPr>
          <w:ilvl w:val="0"/>
          <w:numId w:val="24"/>
        </w:numPr>
        <w:jc w:val="both"/>
        <w:rPr>
          <w:rFonts w:ascii="Arial" w:hAnsi="Arial" w:cs="Arial"/>
          <w:highlight w:val="yellow"/>
          <w:lang w:val="de-CH"/>
        </w:rPr>
      </w:pPr>
      <w:r>
        <w:rPr>
          <w:rFonts w:ascii="Arial" w:hAnsi="Arial" w:cs="Arial"/>
          <w:highlight w:val="yellow"/>
          <w:lang w:val="de-CH"/>
        </w:rPr>
        <w:t xml:space="preserve">man von einer Rezession spricht, wenn während 2 Quartale (6 Monate lang) das BIP zurückgeht. </w:t>
      </w:r>
    </w:p>
    <w:p w14:paraId="64E89BE5" w14:textId="77777777" w:rsidR="001A5D8B" w:rsidRPr="005D6C10" w:rsidRDefault="001A5D8B" w:rsidP="001A5D8B">
      <w:pPr>
        <w:rPr>
          <w:rFonts w:ascii="Arial" w:hAnsi="Arial" w:cs="Arial"/>
          <w:lang w:val="de-CH" w:eastAsia="en-US"/>
        </w:rPr>
      </w:pPr>
    </w:p>
    <w:p w14:paraId="182FD939" w14:textId="77777777" w:rsidR="001A5D8B" w:rsidRPr="005D6C10" w:rsidRDefault="001A5D8B" w:rsidP="001A5D8B">
      <w:pPr>
        <w:rPr>
          <w:rFonts w:ascii="Arial" w:hAnsi="Arial" w:cs="Arial"/>
          <w:lang w:val="de-CH" w:eastAsia="en-US"/>
        </w:rPr>
      </w:pPr>
    </w:p>
    <w:p w14:paraId="290DC953" w14:textId="066DC48A" w:rsidR="005D6C10" w:rsidRPr="00DD4034" w:rsidRDefault="001A5D8B" w:rsidP="00DD4034">
      <w:pPr>
        <w:pStyle w:val="Paragraphedeliste"/>
        <w:numPr>
          <w:ilvl w:val="0"/>
          <w:numId w:val="21"/>
        </w:numPr>
        <w:spacing w:after="120"/>
        <w:rPr>
          <w:rFonts w:ascii="Arial" w:hAnsi="Arial" w:cs="Arial"/>
          <w:lang w:val="de-CH"/>
        </w:rPr>
      </w:pPr>
      <w:r w:rsidRPr="001A5D8B">
        <w:rPr>
          <w:rFonts w:ascii="Arial" w:hAnsi="Arial" w:cs="Arial"/>
          <w:lang w:val="de-CH"/>
        </w:rPr>
        <w:t>Welche Rolle spielt der Privatkonsum in der aktuellen wirtschaftlichen Situation der Schweiz?</w:t>
      </w:r>
    </w:p>
    <w:p w14:paraId="6C79AFFC" w14:textId="3C8C8706" w:rsidR="001A5D8B" w:rsidRPr="005D6C10" w:rsidRDefault="001A5D8B" w:rsidP="00877BFA">
      <w:pPr>
        <w:jc w:val="both"/>
        <w:rPr>
          <w:rFonts w:ascii="Arial" w:eastAsiaTheme="minorHAnsi" w:hAnsi="Arial" w:cs="Arial"/>
          <w:lang w:val="de-CH"/>
        </w:rPr>
      </w:pPr>
      <w:r w:rsidRPr="00877BFA">
        <w:rPr>
          <w:rFonts w:ascii="Arial" w:eastAsiaTheme="minorHAnsi" w:hAnsi="Arial" w:cs="Arial"/>
          <w:highlight w:val="yellow"/>
          <w:lang w:val="de-CH"/>
        </w:rPr>
        <w:t>Der Privatkonsum ist ein wichtiger Faktor, um die Schweizer Wirtschaft zu stabilisieren. Die Haushalte geben immer noch genug Geld für Wohnen, Restaurant und Hotels aus. Zudem gibt es eine starke Zuwanderung. Mehr Leute im Land bedeutet auch mehr Konsum.</w:t>
      </w:r>
      <w:r w:rsidRPr="005D6C10">
        <w:rPr>
          <w:rFonts w:ascii="Arial" w:eastAsiaTheme="minorHAnsi" w:hAnsi="Arial" w:cs="Arial"/>
          <w:lang w:val="de-CH"/>
        </w:rPr>
        <w:t xml:space="preserve">  </w:t>
      </w:r>
    </w:p>
    <w:p w14:paraId="543DFBC9" w14:textId="1D5A4DD0" w:rsidR="001A5D8B" w:rsidRPr="005D6C10" w:rsidRDefault="001A5D8B" w:rsidP="001A5D8B">
      <w:pPr>
        <w:rPr>
          <w:rFonts w:ascii="Arial" w:hAnsi="Arial" w:cs="Arial"/>
          <w:lang w:val="de-CH"/>
        </w:rPr>
      </w:pPr>
    </w:p>
    <w:p w14:paraId="39E307F9" w14:textId="77777777" w:rsidR="001A5D8B" w:rsidRPr="005D6C10" w:rsidRDefault="001A5D8B" w:rsidP="001A5D8B">
      <w:pPr>
        <w:rPr>
          <w:rFonts w:ascii="Arial" w:hAnsi="Arial" w:cs="Arial"/>
          <w:lang w:val="de-CH"/>
        </w:rPr>
      </w:pPr>
    </w:p>
    <w:p w14:paraId="2B91E334" w14:textId="1183B4E7" w:rsidR="005D6C10" w:rsidRPr="005D6C10" w:rsidRDefault="005D6C10" w:rsidP="005D6C10">
      <w:pPr>
        <w:pStyle w:val="Paragraphedeliste"/>
        <w:numPr>
          <w:ilvl w:val="0"/>
          <w:numId w:val="23"/>
        </w:numPr>
        <w:pBdr>
          <w:top w:val="single" w:sz="4" w:space="1" w:color="auto"/>
          <w:left w:val="single" w:sz="4" w:space="4" w:color="auto"/>
          <w:bottom w:val="single" w:sz="4" w:space="1" w:color="auto"/>
          <w:right w:val="single" w:sz="4" w:space="4" w:color="auto"/>
        </w:pBdr>
        <w:shd w:val="clear" w:color="auto" w:fill="EAF1DD" w:themeFill="accent3" w:themeFillTint="33"/>
        <w:tabs>
          <w:tab w:val="left" w:pos="6120"/>
        </w:tabs>
        <w:spacing w:before="40" w:after="180"/>
        <w:jc w:val="both"/>
        <w:rPr>
          <w:rFonts w:ascii="Arial" w:hAnsi="Arial" w:cs="Arial"/>
          <w:b/>
          <w:bCs/>
          <w:color w:val="000000" w:themeColor="text1"/>
          <w:lang w:val="de-CH"/>
        </w:rPr>
      </w:pPr>
      <w:r w:rsidRPr="005D6C10">
        <w:rPr>
          <w:rFonts w:ascii="Arial" w:hAnsi="Arial" w:cs="Arial"/>
          <w:b/>
          <w:bCs/>
          <w:color w:val="000000" w:themeColor="text1"/>
          <w:lang w:val="de-CH"/>
        </w:rPr>
        <w:t xml:space="preserve">Beantworten Sie die allgemeinen Fragen zur jetzigen Wirtschaft.  </w:t>
      </w:r>
    </w:p>
    <w:p w14:paraId="48276D1E" w14:textId="77777777" w:rsidR="005D6C10" w:rsidRPr="005D6C10" w:rsidRDefault="005D6C10" w:rsidP="001A5D8B">
      <w:pPr>
        <w:rPr>
          <w:rFonts w:ascii="Arial" w:hAnsi="Arial" w:cs="Arial"/>
          <w:lang w:val="de-CH"/>
        </w:rPr>
      </w:pPr>
    </w:p>
    <w:p w14:paraId="1507CF70" w14:textId="4193943D" w:rsidR="005D6C10" w:rsidRPr="005D6C10" w:rsidRDefault="005D6C10" w:rsidP="00345F86">
      <w:pPr>
        <w:pStyle w:val="Paragraphedeliste"/>
        <w:numPr>
          <w:ilvl w:val="0"/>
          <w:numId w:val="21"/>
        </w:numPr>
        <w:spacing w:after="240"/>
        <w:rPr>
          <w:rFonts w:ascii="Arial" w:hAnsi="Arial" w:cs="Arial"/>
          <w:lang w:val="de-CH"/>
        </w:rPr>
      </w:pPr>
      <w:r w:rsidRPr="005D6C10">
        <w:rPr>
          <w:rFonts w:ascii="Arial" w:hAnsi="Arial" w:cs="Arial"/>
          <w:lang w:val="de-CH"/>
        </w:rPr>
        <w:t xml:space="preserve">Wie ist das BIP im 3. Quartal? </w:t>
      </w:r>
    </w:p>
    <w:p w14:paraId="513D3AF1" w14:textId="0DA7E865" w:rsidR="005D6C10" w:rsidRPr="005D6C10" w:rsidRDefault="0083381D" w:rsidP="00DD4034">
      <w:pPr>
        <w:spacing w:after="100"/>
        <w:rPr>
          <w:rFonts w:ascii="Arial" w:hAnsi="Arial" w:cs="Arial"/>
          <w:lang w:val="de-CH"/>
        </w:rPr>
      </w:pPr>
      <w:r>
        <w:rPr>
          <w:rFonts w:ascii="Arial" w:hAnsi="Arial" w:cs="Arial"/>
          <w:lang w:val="de-CH"/>
        </w:rPr>
        <w:t>Man erwartet keine wirkliche Verbesserung der Situation, also rechnet man mit einer Stagnation des BIPs.</w:t>
      </w:r>
    </w:p>
    <w:p w14:paraId="287731FF" w14:textId="77777777" w:rsidR="005D6C10" w:rsidRPr="005D6C10" w:rsidRDefault="005D6C10" w:rsidP="005D6C10">
      <w:pPr>
        <w:rPr>
          <w:rFonts w:ascii="Arial" w:hAnsi="Arial" w:cs="Arial"/>
          <w:lang w:val="de-CH"/>
        </w:rPr>
      </w:pPr>
    </w:p>
    <w:p w14:paraId="053D1E71" w14:textId="04C6CF5B" w:rsidR="005D6C10" w:rsidRPr="005D6C10" w:rsidRDefault="005D6C10" w:rsidP="00DD4034">
      <w:pPr>
        <w:pStyle w:val="Paragraphedeliste"/>
        <w:numPr>
          <w:ilvl w:val="0"/>
          <w:numId w:val="21"/>
        </w:numPr>
        <w:spacing w:after="100"/>
        <w:rPr>
          <w:rFonts w:ascii="Arial" w:hAnsi="Arial" w:cs="Arial"/>
          <w:lang w:val="de-CH"/>
        </w:rPr>
      </w:pPr>
      <w:r w:rsidRPr="005D6C10">
        <w:rPr>
          <w:rFonts w:ascii="Arial" w:hAnsi="Arial" w:cs="Arial"/>
          <w:lang w:val="de-CH"/>
        </w:rPr>
        <w:t>Was stützte und was bremste die Schweizer Wirtschaft?</w:t>
      </w:r>
    </w:p>
    <w:p w14:paraId="6946EC02" w14:textId="700EE586" w:rsidR="005D6C10" w:rsidRPr="005D6C10" w:rsidRDefault="005D6C10" w:rsidP="00877BFA">
      <w:pPr>
        <w:jc w:val="both"/>
        <w:rPr>
          <w:rFonts w:ascii="Arial" w:hAnsi="Arial" w:cs="Arial"/>
          <w:lang w:val="de-CH"/>
        </w:rPr>
      </w:pPr>
      <w:r w:rsidRPr="00877BFA">
        <w:rPr>
          <w:rFonts w:ascii="Arial" w:hAnsi="Arial" w:cs="Arial"/>
          <w:highlight w:val="yellow"/>
          <w:lang w:val="de-CH"/>
        </w:rPr>
        <w:lastRenderedPageBreak/>
        <w:t>Die Binnenwirtschaft (Privatkonsum und Dienstleistungssektor) stützten die Schweizer Wirtschaft, aber die Nachfrage aus dem Ausland hat abgenommen. Das macht es für die exportierende Industrie schwierig.</w:t>
      </w:r>
      <w:r>
        <w:rPr>
          <w:rFonts w:ascii="Arial" w:hAnsi="Arial" w:cs="Arial"/>
          <w:lang w:val="de-CH"/>
        </w:rPr>
        <w:t xml:space="preserve">  </w:t>
      </w:r>
    </w:p>
    <w:p w14:paraId="36C8187B" w14:textId="10F13D03" w:rsidR="001A5D8B" w:rsidRPr="001A5D8B" w:rsidRDefault="001A5D8B" w:rsidP="001A5D8B">
      <w:pPr>
        <w:rPr>
          <w:rFonts w:cstheme="minorHAnsi"/>
          <w:lang w:val="de-CH"/>
        </w:rPr>
      </w:pPr>
    </w:p>
    <w:sectPr w:rsidR="001A5D8B" w:rsidRPr="001A5D8B" w:rsidSect="00345F86">
      <w:headerReference w:type="default" r:id="rId11"/>
      <w:footerReference w:type="default" r:id="rId12"/>
      <w:footerReference w:type="first" r:id="rId13"/>
      <w:pgSz w:w="11906" w:h="16838" w:code="9"/>
      <w:pgMar w:top="1134" w:right="1134" w:bottom="1134"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2E04" w14:textId="77777777" w:rsidR="006C1E86" w:rsidRDefault="006C1E86">
      <w:r>
        <w:separator/>
      </w:r>
    </w:p>
  </w:endnote>
  <w:endnote w:type="continuationSeparator" w:id="0">
    <w:p w14:paraId="33B50FE9" w14:textId="77777777" w:rsidR="006C1E86" w:rsidRDefault="006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30A" w14:textId="1C52371B" w:rsidR="00CF642B" w:rsidRDefault="00CF642B" w:rsidP="00DE0467">
    <w:pPr>
      <w:pStyle w:val="Pieddepage"/>
    </w:pPr>
  </w:p>
  <w:p w14:paraId="37ADE7C6" w14:textId="37297158" w:rsidR="009C2FE2" w:rsidRPr="00345F86" w:rsidRDefault="009C2FE2" w:rsidP="009C2FE2">
    <w:pPr>
      <w:pStyle w:val="Pieddepage"/>
      <w:spacing w:before="60"/>
      <w:rPr>
        <w:rFonts w:ascii="Century Gothic" w:hAnsi="Century Gothic"/>
        <w:sz w:val="16"/>
        <w:szCs w:val="16"/>
        <w:lang w:val="de-CH"/>
      </w:rPr>
    </w:pPr>
    <w:r w:rsidRPr="00345F86">
      <w:rPr>
        <w:rFonts w:ascii="Century Gothic" w:hAnsi="Century Gothic"/>
        <w:sz w:val="16"/>
        <w:szCs w:val="16"/>
        <w:lang w:val="de-CH"/>
      </w:rPr>
      <w:t xml:space="preserve">HEG Arc </w:t>
    </w:r>
    <w:r w:rsidR="00345F86" w:rsidRPr="00345F86">
      <w:rPr>
        <w:rFonts w:ascii="Century Gothic" w:hAnsi="Century Gothic"/>
        <w:sz w:val="16"/>
        <w:szCs w:val="16"/>
        <w:lang w:val="de-CH"/>
      </w:rPr>
      <w:t>30. Oktober</w:t>
    </w:r>
    <w:r w:rsidRPr="00345F86">
      <w:rPr>
        <w:rFonts w:ascii="Century Gothic" w:hAnsi="Century Gothic"/>
        <w:sz w:val="16"/>
        <w:szCs w:val="16"/>
        <w:lang w:val="de-CH"/>
      </w:rPr>
      <w:t xml:space="preserve"> 202</w:t>
    </w:r>
    <w:r w:rsidR="00167341" w:rsidRPr="00345F86">
      <w:rPr>
        <w:rFonts w:ascii="Century Gothic" w:hAnsi="Century Gothic"/>
        <w:sz w:val="16"/>
        <w:szCs w:val="16"/>
        <w:lang w:val="de-CH"/>
      </w:rPr>
      <w:t>3</w:t>
    </w:r>
    <w:r w:rsidRPr="00345F86">
      <w:rPr>
        <w:rFonts w:ascii="Century Gothic" w:hAnsi="Century Gothic"/>
        <w:sz w:val="16"/>
        <w:szCs w:val="16"/>
        <w:lang w:val="de-CH"/>
      </w:rPr>
      <w:t xml:space="preserve">   SHK - BSU</w:t>
    </w:r>
    <w:r w:rsidRPr="00345F86">
      <w:rPr>
        <w:rFonts w:ascii="Century Gothic" w:hAnsi="Century Gothic"/>
        <w:sz w:val="16"/>
        <w:szCs w:val="16"/>
        <w:lang w:val="de-CH"/>
      </w:rPr>
      <w:tab/>
    </w:r>
    <w:r w:rsidRPr="00345F86">
      <w:rPr>
        <w:rFonts w:ascii="Century Gothic" w:hAnsi="Century Gothic"/>
        <w:sz w:val="16"/>
        <w:szCs w:val="16"/>
        <w:lang w:val="de-CH"/>
      </w:rPr>
      <w:tab/>
    </w:r>
    <w:r w:rsidRPr="00B74B0A">
      <w:rPr>
        <w:rStyle w:val="Numrodepage"/>
        <w:rFonts w:ascii="Century Gothic" w:hAnsi="Century Gothic"/>
        <w:sz w:val="16"/>
        <w:szCs w:val="16"/>
        <w:lang w:val="de-CH"/>
      </w:rPr>
      <w:fldChar w:fldCharType="begin"/>
    </w:r>
    <w:r w:rsidRPr="00345F86">
      <w:rPr>
        <w:rStyle w:val="Numrodepage"/>
        <w:rFonts w:ascii="Century Gothic" w:hAnsi="Century Gothic"/>
        <w:sz w:val="16"/>
        <w:szCs w:val="16"/>
        <w:lang w:val="de-CH"/>
      </w:rPr>
      <w:instrText xml:space="preserve"> PAGE </w:instrText>
    </w:r>
    <w:r w:rsidRPr="00B74B0A">
      <w:rPr>
        <w:rStyle w:val="Numrodepage"/>
        <w:rFonts w:ascii="Century Gothic" w:hAnsi="Century Gothic"/>
        <w:sz w:val="16"/>
        <w:szCs w:val="16"/>
        <w:lang w:val="de-CH"/>
      </w:rPr>
      <w:fldChar w:fldCharType="separate"/>
    </w:r>
    <w:r w:rsidRPr="00345F86">
      <w:rPr>
        <w:rStyle w:val="Numrodepage"/>
        <w:rFonts w:ascii="Century Gothic" w:hAnsi="Century Gothic"/>
        <w:sz w:val="16"/>
        <w:szCs w:val="16"/>
        <w:lang w:val="de-CH"/>
      </w:rPr>
      <w:t>1</w:t>
    </w:r>
    <w:r w:rsidRPr="00B74B0A">
      <w:rPr>
        <w:rStyle w:val="Numrodepage"/>
        <w:rFonts w:ascii="Century Gothic" w:hAnsi="Century Gothic"/>
        <w:sz w:val="16"/>
        <w:szCs w:val="16"/>
        <w:lang w:val="de-CH"/>
      </w:rPr>
      <w:fldChar w:fldCharType="end"/>
    </w:r>
    <w:r w:rsidRPr="00345F86">
      <w:rPr>
        <w:rStyle w:val="Numrodepage"/>
        <w:rFonts w:ascii="Century Gothic" w:hAnsi="Century Gothic"/>
        <w:sz w:val="16"/>
        <w:szCs w:val="16"/>
        <w:lang w:val="de-CH"/>
      </w:rPr>
      <w:t xml:space="preserve"> / </w:t>
    </w:r>
    <w:r w:rsidRPr="00B74B0A">
      <w:rPr>
        <w:rStyle w:val="Numrodepage"/>
        <w:rFonts w:ascii="Century Gothic" w:hAnsi="Century Gothic"/>
        <w:sz w:val="16"/>
        <w:szCs w:val="16"/>
        <w:lang w:val="de-CH"/>
      </w:rPr>
      <w:fldChar w:fldCharType="begin"/>
    </w:r>
    <w:r w:rsidRPr="00345F86">
      <w:rPr>
        <w:rStyle w:val="Numrodepage"/>
        <w:rFonts w:ascii="Century Gothic" w:hAnsi="Century Gothic"/>
        <w:sz w:val="16"/>
        <w:szCs w:val="16"/>
        <w:lang w:val="de-CH"/>
      </w:rPr>
      <w:instrText xml:space="preserve"> NUMPAGES </w:instrText>
    </w:r>
    <w:r w:rsidRPr="00B74B0A">
      <w:rPr>
        <w:rStyle w:val="Numrodepage"/>
        <w:rFonts w:ascii="Century Gothic" w:hAnsi="Century Gothic"/>
        <w:sz w:val="16"/>
        <w:szCs w:val="16"/>
        <w:lang w:val="de-CH"/>
      </w:rPr>
      <w:fldChar w:fldCharType="separate"/>
    </w:r>
    <w:r w:rsidRPr="00345F86">
      <w:rPr>
        <w:rStyle w:val="Numrodepage"/>
        <w:rFonts w:ascii="Century Gothic" w:hAnsi="Century Gothic"/>
        <w:sz w:val="16"/>
        <w:szCs w:val="16"/>
        <w:lang w:val="de-CH"/>
      </w:rPr>
      <w:t>5</w:t>
    </w:r>
    <w:r w:rsidRPr="00B74B0A">
      <w:rPr>
        <w:rStyle w:val="Numrodepage"/>
        <w:rFonts w:ascii="Century Gothic" w:hAnsi="Century Gothic"/>
        <w:sz w:val="16"/>
        <w:szCs w:val="16"/>
        <w:lang w:val="de-CH"/>
      </w:rPr>
      <w:fldChar w:fldCharType="end"/>
    </w:r>
  </w:p>
  <w:p w14:paraId="1918D99B" w14:textId="03CF02DF" w:rsidR="00DE0467" w:rsidRPr="00345F86" w:rsidRDefault="00DE0467" w:rsidP="009C2FE2">
    <w:pPr>
      <w:pStyle w:val="Pieddepage"/>
      <w:rPr>
        <w:rFonts w:ascii="Tahoma" w:hAnsi="Tahoma" w:cs="Tahoma"/>
        <w:i/>
        <w:sz w:val="12"/>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539" w14:textId="4064087F" w:rsidR="00DC6605" w:rsidRPr="00416C6E" w:rsidRDefault="00DC6605" w:rsidP="00A42C6A">
    <w:pPr>
      <w:pStyle w:val="Pieddepage"/>
      <w:tabs>
        <w:tab w:val="clear" w:pos="9072"/>
      </w:tabs>
      <w:rPr>
        <w:rFonts w:ascii="Tahoma" w:hAnsi="Tahoma" w:cs="Tahoma"/>
        <w:i/>
        <w:sz w:val="12"/>
        <w:lang w:val="de-CH"/>
      </w:rPr>
    </w:pPr>
    <w:r w:rsidRPr="00416C6E">
      <w:rPr>
        <w:rFonts w:ascii="Tahoma" w:hAnsi="Tahoma" w:cs="Tahoma"/>
        <w:i/>
        <w:sz w:val="12"/>
        <w:lang w:val="de-CH"/>
      </w:rPr>
      <w:t>GES-DP111003-Mündliche Prüfung - Text 1</w:t>
    </w:r>
    <w:r w:rsidRPr="001A58CD">
      <w:rPr>
        <w:rFonts w:ascii="Tahoma" w:hAnsi="Tahoma" w:cs="Tahoma"/>
        <w:i/>
        <w:sz w:val="12"/>
        <w:lang w:val="de-CH"/>
      </w:rPr>
      <w:tab/>
    </w:r>
    <w:r w:rsidRPr="00416C6E">
      <w:rPr>
        <w:rFonts w:ascii="Tahoma" w:hAnsi="Tahoma" w:cs="Tahoma"/>
        <w:i/>
        <w:sz w:val="12"/>
        <w:lang w:val="de-CH"/>
      </w:rPr>
      <w:fldChar w:fldCharType="begin"/>
    </w:r>
    <w:r w:rsidRPr="00416C6E">
      <w:rPr>
        <w:rFonts w:ascii="Tahoma" w:hAnsi="Tahoma" w:cs="Tahoma"/>
        <w:i/>
        <w:sz w:val="12"/>
        <w:lang w:val="de-CH"/>
      </w:rPr>
      <w:instrText xml:space="preserve"> PAGE  \* MERGEFORMAT </w:instrText>
    </w:r>
    <w:r w:rsidRPr="00416C6E">
      <w:rPr>
        <w:rFonts w:ascii="Tahoma" w:hAnsi="Tahoma" w:cs="Tahoma"/>
        <w:i/>
        <w:sz w:val="12"/>
        <w:lang w:val="de-CH"/>
      </w:rPr>
      <w:fldChar w:fldCharType="separate"/>
    </w:r>
    <w:r w:rsidR="00E21912">
      <w:rPr>
        <w:rFonts w:ascii="Tahoma" w:hAnsi="Tahoma" w:cs="Tahoma"/>
        <w:i/>
        <w:noProof/>
        <w:sz w:val="12"/>
        <w:lang w:val="de-CH"/>
      </w:rPr>
      <w:t>1</w:t>
    </w:r>
    <w:r w:rsidRPr="00416C6E">
      <w:rPr>
        <w:rFonts w:ascii="Tahoma" w:hAnsi="Tahoma" w:cs="Tahoma"/>
        <w:i/>
        <w:sz w:val="12"/>
        <w:lang w:val="de-CH"/>
      </w:rPr>
      <w:fldChar w:fldCharType="end"/>
    </w:r>
    <w:r w:rsidRPr="00416C6E">
      <w:rPr>
        <w:rFonts w:ascii="Tahoma" w:hAnsi="Tahoma" w:cs="Tahoma"/>
        <w:i/>
        <w:sz w:val="12"/>
        <w:lang w:val="de-CH"/>
      </w:rPr>
      <w:t>/</w:t>
    </w:r>
    <w:r w:rsidR="00FA7666">
      <w:fldChar w:fldCharType="begin"/>
    </w:r>
    <w:r w:rsidR="00FA7666" w:rsidRPr="00525B22">
      <w:rPr>
        <w:lang w:val="de-CH"/>
      </w:rPr>
      <w:instrText xml:space="preserve"> NUMPAGES  \* MERGEFORMAT </w:instrText>
    </w:r>
    <w:r w:rsidR="00FA7666">
      <w:fldChar w:fldCharType="separate"/>
    </w:r>
    <w:r w:rsidR="00E21912" w:rsidRPr="00E21912">
      <w:rPr>
        <w:rFonts w:ascii="Tahoma" w:hAnsi="Tahoma" w:cs="Tahoma"/>
        <w:i/>
        <w:noProof/>
        <w:sz w:val="12"/>
        <w:lang w:val="de-CH"/>
      </w:rPr>
      <w:t>1</w:t>
    </w:r>
    <w:r w:rsidR="00FA7666">
      <w:rPr>
        <w:rFonts w:ascii="Tahoma" w:hAnsi="Tahoma" w:cs="Tahoma"/>
        <w:i/>
        <w:noProof/>
        <w:sz w:val="12"/>
        <w:lang w:val="de-CH"/>
      </w:rPr>
      <w:fldChar w:fldCharType="end"/>
    </w:r>
  </w:p>
  <w:p w14:paraId="3ABFA481" w14:textId="11882639" w:rsidR="00DC6605" w:rsidRPr="00096E78" w:rsidRDefault="00DC6605" w:rsidP="00096E78">
    <w:pPr>
      <w:pStyle w:val="Pieddepage"/>
      <w:rPr>
        <w:rFonts w:ascii="Tahoma" w:hAnsi="Tahoma" w:cs="Tahoma"/>
        <w:i/>
        <w:sz w:val="12"/>
      </w:rPr>
    </w:pPr>
    <w:r>
      <w:rPr>
        <w:rFonts w:ascii="Tahoma" w:hAnsi="Tahoma" w:cs="Tahoma"/>
        <w:i/>
        <w:sz w:val="12"/>
      </w:rPr>
      <w:t xml:space="preserve">KST - CFL-dernière mise à jour : </w:t>
    </w:r>
    <w:r w:rsidR="0080303B">
      <w:rPr>
        <w:rFonts w:ascii="Tahoma" w:hAnsi="Tahoma" w:cs="Tahoma"/>
        <w:i/>
        <w:sz w:val="12"/>
      </w:rPr>
      <w:t>20.09.2021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C5C2" w14:textId="77777777" w:rsidR="006C1E86" w:rsidRDefault="006C1E86">
      <w:r>
        <w:separator/>
      </w:r>
    </w:p>
  </w:footnote>
  <w:footnote w:type="continuationSeparator" w:id="0">
    <w:p w14:paraId="094E21ED" w14:textId="77777777" w:rsidR="006C1E86" w:rsidRDefault="006C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F69" w14:textId="77777777" w:rsidR="00995B78" w:rsidRPr="00ED0F33" w:rsidRDefault="00995B78" w:rsidP="004E0F4D">
    <w:pPr>
      <w:tabs>
        <w:tab w:val="right" w:pos="9638"/>
      </w:tabs>
      <w:spacing w:after="60"/>
      <w:jc w:val="both"/>
      <w:rPr>
        <w:rFonts w:ascii="Century Gothic" w:hAnsi="Century Gothic"/>
        <w:b/>
        <w:bCs/>
        <w:noProof/>
        <w:lang w:val="de-CH"/>
      </w:rPr>
    </w:pPr>
    <w:r>
      <w:rPr>
        <w:noProof/>
      </w:rPr>
      <w:drawing>
        <wp:anchor distT="0" distB="0" distL="114300" distR="114300" simplePos="0" relativeHeight="251661312" behindDoc="1" locked="0" layoutInCell="1" allowOverlap="1" wp14:anchorId="022F4DEB" wp14:editId="6BCCE844">
          <wp:simplePos x="0" y="0"/>
          <wp:positionH relativeFrom="column">
            <wp:posOffset>0</wp:posOffset>
          </wp:positionH>
          <wp:positionV relativeFrom="paragraph">
            <wp:posOffset>0</wp:posOffset>
          </wp:positionV>
          <wp:extent cx="1259840" cy="205740"/>
          <wp:effectExtent l="0" t="0" r="10160" b="0"/>
          <wp:wrapNone/>
          <wp:docPr id="10" name="Image 5"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bCs/>
        <w:lang w:val="de-CH"/>
      </w:rPr>
      <w:tab/>
    </w:r>
    <w:r w:rsidRPr="00ED0F33">
      <w:rPr>
        <w:rFonts w:ascii="Century Gothic" w:hAnsi="Century Gothic" w:cs="Tahoma"/>
        <w:b/>
        <w:bCs/>
        <w:lang w:val="de-CH"/>
      </w:rPr>
      <w:t>DEUTSCH</w:t>
    </w:r>
    <w:r w:rsidRPr="00573FC8">
      <w:rPr>
        <w:rFonts w:ascii="Century Gothic" w:hAnsi="Century Gothic" w:cs="Tahoma"/>
        <w:noProof/>
        <w:lang w:val="de-CH"/>
      </w:rPr>
      <w:t xml:space="preserve">  </w:t>
    </w:r>
    <w:r w:rsidRPr="00573FC8">
      <w:rPr>
        <w:rFonts w:ascii="Century Gothic" w:hAnsi="Century Gothic" w:cs="Tahoma"/>
        <w:b/>
        <w:noProof/>
        <w:lang w:val="de-CH"/>
      </w:rPr>
      <w:t>M</w:t>
    </w:r>
    <w:r>
      <w:rPr>
        <w:rFonts w:ascii="Century Gothic" w:hAnsi="Century Gothic" w:cs="Tahoma"/>
        <w:noProof/>
      </w:rPr>
      <w:drawing>
        <wp:inline distT="0" distB="0" distL="0" distR="0" wp14:anchorId="2EF765E1" wp14:editId="640C25CE">
          <wp:extent cx="11430" cy="139065"/>
          <wp:effectExtent l="0" t="0" r="0" b="0"/>
          <wp:docPr id="9" name="Image 9" descr="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39065"/>
                  </a:xfrm>
                  <a:prstGeom prst="rect">
                    <a:avLst/>
                  </a:prstGeom>
                  <a:noFill/>
                  <a:ln>
                    <a:noFill/>
                  </a:ln>
                </pic:spPr>
              </pic:pic>
            </a:graphicData>
          </a:graphic>
        </wp:inline>
      </w:drawing>
    </w:r>
    <w:r w:rsidRPr="00ED0F33">
      <w:rPr>
        <w:rFonts w:ascii="Century Gothic" w:hAnsi="Century Gothic" w:cs="Tahoma"/>
        <w:b/>
        <w:bCs/>
        <w:noProof/>
        <w:lang w:val="de-CH"/>
      </w:rPr>
      <w:t>1</w:t>
    </w:r>
  </w:p>
  <w:p w14:paraId="47935C2B" w14:textId="2EC3CF4E" w:rsidR="00995B78" w:rsidRPr="00034A9E" w:rsidRDefault="000B1761" w:rsidP="004E0F4D">
    <w:pPr>
      <w:pBdr>
        <w:top w:val="single" w:sz="4" w:space="1" w:color="auto"/>
        <w:bottom w:val="single" w:sz="4" w:space="1" w:color="auto"/>
      </w:pBdr>
      <w:tabs>
        <w:tab w:val="center" w:pos="4536"/>
        <w:tab w:val="right" w:pos="9638"/>
      </w:tabs>
      <w:spacing w:before="120"/>
      <w:jc w:val="both"/>
      <w:rPr>
        <w:rFonts w:ascii="Century Gothic" w:hAnsi="Century Gothic" w:cs="Arial"/>
        <w:b/>
        <w:noProof/>
        <w:color w:val="000000"/>
        <w:sz w:val="18"/>
        <w:szCs w:val="18"/>
        <w:lang w:val="de-CH"/>
      </w:rPr>
    </w:pPr>
    <w:r>
      <w:rPr>
        <w:rFonts w:ascii="Century Gothic" w:hAnsi="Century Gothic"/>
        <w:b/>
        <w:bCs/>
        <w:sz w:val="22"/>
        <w:szCs w:val="22"/>
        <w:lang w:val="de-CH"/>
      </w:rPr>
      <w:t>0</w:t>
    </w:r>
    <w:r w:rsidR="0091549B">
      <w:rPr>
        <w:rFonts w:ascii="Century Gothic" w:hAnsi="Century Gothic"/>
        <w:b/>
        <w:bCs/>
        <w:sz w:val="22"/>
        <w:szCs w:val="22"/>
        <w:lang w:val="de-CH"/>
      </w:rPr>
      <w:t xml:space="preserve">1 </w:t>
    </w:r>
    <w:r w:rsidR="00995B78" w:rsidRPr="001A0E09">
      <w:rPr>
        <w:rFonts w:ascii="Century Gothic" w:hAnsi="Century Gothic"/>
        <w:b/>
        <w:bCs/>
        <w:sz w:val="22"/>
        <w:szCs w:val="22"/>
        <w:lang w:val="de-CH"/>
      </w:rPr>
      <w:t xml:space="preserve">MÜ-PRÜFUNG - TEXT </w:t>
    </w:r>
    <w:r w:rsidR="004717E2">
      <w:rPr>
        <w:rFonts w:ascii="Century Gothic" w:hAnsi="Century Gothic"/>
        <w:b/>
        <w:bCs/>
        <w:sz w:val="22"/>
        <w:szCs w:val="22"/>
        <w:lang w:val="de-CH"/>
      </w:rPr>
      <w:t>2</w:t>
    </w:r>
    <w:r w:rsidR="00995B78" w:rsidRPr="001A0E09">
      <w:rPr>
        <w:rFonts w:ascii="Century Gothic" w:hAnsi="Century Gothic"/>
        <w:b/>
        <w:bCs/>
        <w:sz w:val="22"/>
        <w:szCs w:val="22"/>
        <w:lang w:val="de-CH"/>
      </w:rPr>
      <w:t xml:space="preserve"> </w:t>
    </w:r>
    <w:r w:rsidR="00464BB1">
      <w:rPr>
        <w:rFonts w:ascii="Century Gothic" w:hAnsi="Century Gothic"/>
        <w:b/>
        <w:bCs/>
        <w:sz w:val="22"/>
        <w:szCs w:val="22"/>
        <w:lang w:val="de-CH"/>
      </w:rPr>
      <w:t xml:space="preserve">               Inhalt – Wortschatz – Fragen                                       WO 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03D"/>
    <w:multiLevelType w:val="multilevel"/>
    <w:tmpl w:val="B676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85D82"/>
    <w:multiLevelType w:val="hybridMultilevel"/>
    <w:tmpl w:val="2794A5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BA4AB2"/>
    <w:multiLevelType w:val="multilevel"/>
    <w:tmpl w:val="A6F8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31E71"/>
    <w:multiLevelType w:val="hybridMultilevel"/>
    <w:tmpl w:val="AD16AFA8"/>
    <w:lvl w:ilvl="0" w:tplc="77E4F342">
      <w:start w:val="8"/>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15E06101"/>
    <w:multiLevelType w:val="hybridMultilevel"/>
    <w:tmpl w:val="22347614"/>
    <w:lvl w:ilvl="0" w:tplc="5D9A2F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B62BB5"/>
    <w:multiLevelType w:val="hybridMultilevel"/>
    <w:tmpl w:val="83469334"/>
    <w:lvl w:ilvl="0" w:tplc="040C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7E34BB"/>
    <w:multiLevelType w:val="hybridMultilevel"/>
    <w:tmpl w:val="B8C26EF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1F262A"/>
    <w:multiLevelType w:val="hybridMultilevel"/>
    <w:tmpl w:val="F2A0713A"/>
    <w:lvl w:ilvl="0" w:tplc="D8A6D5F6">
      <w:start w:val="4"/>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020733D"/>
    <w:multiLevelType w:val="hybridMultilevel"/>
    <w:tmpl w:val="D84438E2"/>
    <w:lvl w:ilvl="0" w:tplc="EC54120C">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2935F4D"/>
    <w:multiLevelType w:val="hybridMultilevel"/>
    <w:tmpl w:val="50568356"/>
    <w:lvl w:ilvl="0" w:tplc="961075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EC581D"/>
    <w:multiLevelType w:val="hybridMultilevel"/>
    <w:tmpl w:val="332A557C"/>
    <w:lvl w:ilvl="0" w:tplc="83BEAEFE">
      <w:start w:val="3"/>
      <w:numFmt w:val="decimal"/>
      <w:lvlText w:val="%1."/>
      <w:lvlJc w:val="left"/>
      <w:pPr>
        <w:ind w:left="214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4D759BC"/>
    <w:multiLevelType w:val="hybridMultilevel"/>
    <w:tmpl w:val="8B0CC490"/>
    <w:lvl w:ilvl="0" w:tplc="298AF2D4">
      <w:start w:val="7"/>
      <w:numFmt w:val="decimal"/>
      <w:lvlText w:val="%1."/>
      <w:lvlJc w:val="left"/>
      <w:pPr>
        <w:ind w:left="2868"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CFE0EA7"/>
    <w:multiLevelType w:val="hybridMultilevel"/>
    <w:tmpl w:val="9B9C43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BD7B85"/>
    <w:multiLevelType w:val="hybridMultilevel"/>
    <w:tmpl w:val="C04810D2"/>
    <w:lvl w:ilvl="0" w:tplc="83BEAEFE">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EED116C"/>
    <w:multiLevelType w:val="hybridMultilevel"/>
    <w:tmpl w:val="B6E621FE"/>
    <w:lvl w:ilvl="0" w:tplc="0478D1A8">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1934181"/>
    <w:multiLevelType w:val="hybridMultilevel"/>
    <w:tmpl w:val="44F28B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573FA5"/>
    <w:multiLevelType w:val="hybridMultilevel"/>
    <w:tmpl w:val="ACAA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E5747"/>
    <w:multiLevelType w:val="hybridMultilevel"/>
    <w:tmpl w:val="2794A5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267FB9"/>
    <w:multiLevelType w:val="hybridMultilevel"/>
    <w:tmpl w:val="92C4D3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7735F"/>
    <w:multiLevelType w:val="hybridMultilevel"/>
    <w:tmpl w:val="894CC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475D94"/>
    <w:multiLevelType w:val="hybridMultilevel"/>
    <w:tmpl w:val="6C78B226"/>
    <w:lvl w:ilvl="0" w:tplc="0478D1A8">
      <w:start w:val="6"/>
      <w:numFmt w:val="decimal"/>
      <w:lvlText w:val="%1."/>
      <w:lvlJc w:val="left"/>
      <w:pPr>
        <w:ind w:left="2148"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88D23A8"/>
    <w:multiLevelType w:val="hybridMultilevel"/>
    <w:tmpl w:val="1ED2D6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D344A7"/>
    <w:multiLevelType w:val="hybridMultilevel"/>
    <w:tmpl w:val="FE9C552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710B0487"/>
    <w:multiLevelType w:val="hybridMultilevel"/>
    <w:tmpl w:val="646E39D4"/>
    <w:lvl w:ilvl="0" w:tplc="298AF2D4">
      <w:start w:val="7"/>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num w:numId="1" w16cid:durableId="1060709642">
    <w:abstractNumId w:val="18"/>
  </w:num>
  <w:num w:numId="2" w16cid:durableId="276569248">
    <w:abstractNumId w:val="16"/>
  </w:num>
  <w:num w:numId="3" w16cid:durableId="1016887995">
    <w:abstractNumId w:val="4"/>
  </w:num>
  <w:num w:numId="4" w16cid:durableId="103694244">
    <w:abstractNumId w:val="5"/>
  </w:num>
  <w:num w:numId="5" w16cid:durableId="1684431096">
    <w:abstractNumId w:val="21"/>
  </w:num>
  <w:num w:numId="6" w16cid:durableId="86467982">
    <w:abstractNumId w:val="12"/>
  </w:num>
  <w:num w:numId="7" w16cid:durableId="666637014">
    <w:abstractNumId w:val="15"/>
  </w:num>
  <w:num w:numId="8" w16cid:durableId="114103513">
    <w:abstractNumId w:val="8"/>
  </w:num>
  <w:num w:numId="9" w16cid:durableId="775827003">
    <w:abstractNumId w:val="13"/>
  </w:num>
  <w:num w:numId="10" w16cid:durableId="1413313047">
    <w:abstractNumId w:val="10"/>
  </w:num>
  <w:num w:numId="11" w16cid:durableId="774711794">
    <w:abstractNumId w:val="7"/>
  </w:num>
  <w:num w:numId="12" w16cid:durableId="579218783">
    <w:abstractNumId w:val="19"/>
  </w:num>
  <w:num w:numId="13" w16cid:durableId="614555599">
    <w:abstractNumId w:val="6"/>
  </w:num>
  <w:num w:numId="14" w16cid:durableId="1353192958">
    <w:abstractNumId w:val="22"/>
  </w:num>
  <w:num w:numId="15" w16cid:durableId="41907230">
    <w:abstractNumId w:val="14"/>
  </w:num>
  <w:num w:numId="16" w16cid:durableId="1333607263">
    <w:abstractNumId w:val="20"/>
  </w:num>
  <w:num w:numId="17" w16cid:durableId="272590124">
    <w:abstractNumId w:val="23"/>
  </w:num>
  <w:num w:numId="18" w16cid:durableId="1913193543">
    <w:abstractNumId w:val="11"/>
  </w:num>
  <w:num w:numId="19" w16cid:durableId="546917268">
    <w:abstractNumId w:val="3"/>
  </w:num>
  <w:num w:numId="20" w16cid:durableId="254363439">
    <w:abstractNumId w:val="17"/>
  </w:num>
  <w:num w:numId="21" w16cid:durableId="986007208">
    <w:abstractNumId w:val="0"/>
  </w:num>
  <w:num w:numId="22" w16cid:durableId="1933082360">
    <w:abstractNumId w:val="2"/>
  </w:num>
  <w:num w:numId="23" w16cid:durableId="251818945">
    <w:abstractNumId w:val="1"/>
  </w:num>
  <w:num w:numId="24" w16cid:durableId="18630069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DA"/>
    <w:rsid w:val="00001B43"/>
    <w:rsid w:val="000214F2"/>
    <w:rsid w:val="00025085"/>
    <w:rsid w:val="0002533B"/>
    <w:rsid w:val="000262E9"/>
    <w:rsid w:val="00026603"/>
    <w:rsid w:val="00034A9E"/>
    <w:rsid w:val="00034EA0"/>
    <w:rsid w:val="00042A65"/>
    <w:rsid w:val="00050604"/>
    <w:rsid w:val="00053EA7"/>
    <w:rsid w:val="00054AB7"/>
    <w:rsid w:val="00062AB5"/>
    <w:rsid w:val="000735A2"/>
    <w:rsid w:val="00074C9D"/>
    <w:rsid w:val="00076BCA"/>
    <w:rsid w:val="000779DD"/>
    <w:rsid w:val="0008316C"/>
    <w:rsid w:val="00086DD2"/>
    <w:rsid w:val="0009292F"/>
    <w:rsid w:val="00096E78"/>
    <w:rsid w:val="000A30A9"/>
    <w:rsid w:val="000A728D"/>
    <w:rsid w:val="000B02B0"/>
    <w:rsid w:val="000B1761"/>
    <w:rsid w:val="000C0FB6"/>
    <w:rsid w:val="000C1901"/>
    <w:rsid w:val="000C4129"/>
    <w:rsid w:val="000F3553"/>
    <w:rsid w:val="00100578"/>
    <w:rsid w:val="0010610A"/>
    <w:rsid w:val="001138B4"/>
    <w:rsid w:val="00113B26"/>
    <w:rsid w:val="001273EF"/>
    <w:rsid w:val="00132F7C"/>
    <w:rsid w:val="00142048"/>
    <w:rsid w:val="001431AF"/>
    <w:rsid w:val="00146E78"/>
    <w:rsid w:val="00147240"/>
    <w:rsid w:val="00150529"/>
    <w:rsid w:val="0015491F"/>
    <w:rsid w:val="00156196"/>
    <w:rsid w:val="00156452"/>
    <w:rsid w:val="001622EA"/>
    <w:rsid w:val="00165B81"/>
    <w:rsid w:val="00167336"/>
    <w:rsid w:val="00167341"/>
    <w:rsid w:val="001725C3"/>
    <w:rsid w:val="00181604"/>
    <w:rsid w:val="00186457"/>
    <w:rsid w:val="00191353"/>
    <w:rsid w:val="00194ABA"/>
    <w:rsid w:val="00195D75"/>
    <w:rsid w:val="001A0E09"/>
    <w:rsid w:val="001A3BAB"/>
    <w:rsid w:val="001A58CD"/>
    <w:rsid w:val="001A5D8B"/>
    <w:rsid w:val="001C0668"/>
    <w:rsid w:val="001D6627"/>
    <w:rsid w:val="001E059A"/>
    <w:rsid w:val="001E0C2E"/>
    <w:rsid w:val="001E62F2"/>
    <w:rsid w:val="001E7B3D"/>
    <w:rsid w:val="001F56F2"/>
    <w:rsid w:val="001F6E90"/>
    <w:rsid w:val="00224265"/>
    <w:rsid w:val="00230EEE"/>
    <w:rsid w:val="00232E4E"/>
    <w:rsid w:val="002360B6"/>
    <w:rsid w:val="002417D5"/>
    <w:rsid w:val="00241A60"/>
    <w:rsid w:val="00242C78"/>
    <w:rsid w:val="00242FA4"/>
    <w:rsid w:val="0024421A"/>
    <w:rsid w:val="002462D8"/>
    <w:rsid w:val="002468B3"/>
    <w:rsid w:val="0024782F"/>
    <w:rsid w:val="00247B1F"/>
    <w:rsid w:val="00250E7B"/>
    <w:rsid w:val="00273742"/>
    <w:rsid w:val="00281867"/>
    <w:rsid w:val="00286212"/>
    <w:rsid w:val="002921B7"/>
    <w:rsid w:val="00294F02"/>
    <w:rsid w:val="002B0084"/>
    <w:rsid w:val="002B153A"/>
    <w:rsid w:val="002C06C2"/>
    <w:rsid w:val="002C529B"/>
    <w:rsid w:val="002E2FCC"/>
    <w:rsid w:val="002E7268"/>
    <w:rsid w:val="002E7C06"/>
    <w:rsid w:val="002F17C3"/>
    <w:rsid w:val="002F1937"/>
    <w:rsid w:val="002F6EAD"/>
    <w:rsid w:val="00302139"/>
    <w:rsid w:val="0030479D"/>
    <w:rsid w:val="003149C5"/>
    <w:rsid w:val="003242B5"/>
    <w:rsid w:val="00332E92"/>
    <w:rsid w:val="00341ECB"/>
    <w:rsid w:val="00345F86"/>
    <w:rsid w:val="00352038"/>
    <w:rsid w:val="003705C6"/>
    <w:rsid w:val="003707DF"/>
    <w:rsid w:val="00380241"/>
    <w:rsid w:val="003931C7"/>
    <w:rsid w:val="003A45CF"/>
    <w:rsid w:val="003C451D"/>
    <w:rsid w:val="003C59CA"/>
    <w:rsid w:val="003E5175"/>
    <w:rsid w:val="003E71F8"/>
    <w:rsid w:val="003F58C7"/>
    <w:rsid w:val="00403974"/>
    <w:rsid w:val="004061D5"/>
    <w:rsid w:val="00416C6E"/>
    <w:rsid w:val="004327F9"/>
    <w:rsid w:val="00432EF7"/>
    <w:rsid w:val="004409EA"/>
    <w:rsid w:val="00441AE9"/>
    <w:rsid w:val="00464BB1"/>
    <w:rsid w:val="004717E2"/>
    <w:rsid w:val="004804B6"/>
    <w:rsid w:val="00482EF2"/>
    <w:rsid w:val="00483BE3"/>
    <w:rsid w:val="004842EE"/>
    <w:rsid w:val="00493103"/>
    <w:rsid w:val="0049538A"/>
    <w:rsid w:val="004959E8"/>
    <w:rsid w:val="004A0C9E"/>
    <w:rsid w:val="004A1382"/>
    <w:rsid w:val="004A290E"/>
    <w:rsid w:val="004A7D12"/>
    <w:rsid w:val="004B259D"/>
    <w:rsid w:val="004D26D8"/>
    <w:rsid w:val="004E0F4D"/>
    <w:rsid w:val="004E2503"/>
    <w:rsid w:val="004E2A81"/>
    <w:rsid w:val="004E525B"/>
    <w:rsid w:val="004F2B22"/>
    <w:rsid w:val="004F4E7B"/>
    <w:rsid w:val="0050019A"/>
    <w:rsid w:val="005149B3"/>
    <w:rsid w:val="00525B22"/>
    <w:rsid w:val="00530662"/>
    <w:rsid w:val="00535061"/>
    <w:rsid w:val="005507CC"/>
    <w:rsid w:val="00571D42"/>
    <w:rsid w:val="00573FC8"/>
    <w:rsid w:val="00581D58"/>
    <w:rsid w:val="0059631B"/>
    <w:rsid w:val="005C0367"/>
    <w:rsid w:val="005D4C23"/>
    <w:rsid w:val="005D6C10"/>
    <w:rsid w:val="005E19C2"/>
    <w:rsid w:val="005E3471"/>
    <w:rsid w:val="005F67A5"/>
    <w:rsid w:val="0060365E"/>
    <w:rsid w:val="00607202"/>
    <w:rsid w:val="00610A32"/>
    <w:rsid w:val="00610CCD"/>
    <w:rsid w:val="006153E0"/>
    <w:rsid w:val="00617844"/>
    <w:rsid w:val="00623860"/>
    <w:rsid w:val="00632F69"/>
    <w:rsid w:val="00635669"/>
    <w:rsid w:val="00636709"/>
    <w:rsid w:val="00637A8C"/>
    <w:rsid w:val="0064767D"/>
    <w:rsid w:val="00647CA8"/>
    <w:rsid w:val="0065117C"/>
    <w:rsid w:val="00670F03"/>
    <w:rsid w:val="00677FB0"/>
    <w:rsid w:val="00692B78"/>
    <w:rsid w:val="006B1F5D"/>
    <w:rsid w:val="006B5B83"/>
    <w:rsid w:val="006C1E86"/>
    <w:rsid w:val="006C74C3"/>
    <w:rsid w:val="006D5C60"/>
    <w:rsid w:val="006D6905"/>
    <w:rsid w:val="006E161B"/>
    <w:rsid w:val="006E766B"/>
    <w:rsid w:val="0072353B"/>
    <w:rsid w:val="00731BEB"/>
    <w:rsid w:val="0075156F"/>
    <w:rsid w:val="00781374"/>
    <w:rsid w:val="00782086"/>
    <w:rsid w:val="00784FAF"/>
    <w:rsid w:val="0079451E"/>
    <w:rsid w:val="00794D77"/>
    <w:rsid w:val="007B7489"/>
    <w:rsid w:val="007C03F2"/>
    <w:rsid w:val="007C47E4"/>
    <w:rsid w:val="007C7AE1"/>
    <w:rsid w:val="007E2F9E"/>
    <w:rsid w:val="007E4AFB"/>
    <w:rsid w:val="007F0248"/>
    <w:rsid w:val="007F3AB3"/>
    <w:rsid w:val="007F3DAC"/>
    <w:rsid w:val="00802653"/>
    <w:rsid w:val="0080303B"/>
    <w:rsid w:val="00813025"/>
    <w:rsid w:val="008133A2"/>
    <w:rsid w:val="00822C12"/>
    <w:rsid w:val="00826E4C"/>
    <w:rsid w:val="008321ED"/>
    <w:rsid w:val="0083381D"/>
    <w:rsid w:val="00834AB4"/>
    <w:rsid w:val="00854EB6"/>
    <w:rsid w:val="00870387"/>
    <w:rsid w:val="00876BE9"/>
    <w:rsid w:val="00877BFA"/>
    <w:rsid w:val="0088039A"/>
    <w:rsid w:val="00886B85"/>
    <w:rsid w:val="00897857"/>
    <w:rsid w:val="008A1033"/>
    <w:rsid w:val="008A684E"/>
    <w:rsid w:val="008C2668"/>
    <w:rsid w:val="008D6EE3"/>
    <w:rsid w:val="008F3107"/>
    <w:rsid w:val="00900FAF"/>
    <w:rsid w:val="0090529B"/>
    <w:rsid w:val="0090642F"/>
    <w:rsid w:val="0091549B"/>
    <w:rsid w:val="009155E1"/>
    <w:rsid w:val="009273F6"/>
    <w:rsid w:val="00942E33"/>
    <w:rsid w:val="00945AD0"/>
    <w:rsid w:val="009555EA"/>
    <w:rsid w:val="00964DF0"/>
    <w:rsid w:val="009704ED"/>
    <w:rsid w:val="009749D1"/>
    <w:rsid w:val="00981A0F"/>
    <w:rsid w:val="00995B78"/>
    <w:rsid w:val="009A52D2"/>
    <w:rsid w:val="009A734F"/>
    <w:rsid w:val="009C2FE2"/>
    <w:rsid w:val="009C3160"/>
    <w:rsid w:val="009C6678"/>
    <w:rsid w:val="009D1DB7"/>
    <w:rsid w:val="009D5AF4"/>
    <w:rsid w:val="009D6A84"/>
    <w:rsid w:val="009D7DC9"/>
    <w:rsid w:val="009E220E"/>
    <w:rsid w:val="009E241E"/>
    <w:rsid w:val="009E6C01"/>
    <w:rsid w:val="009E7FAB"/>
    <w:rsid w:val="009F041C"/>
    <w:rsid w:val="009F5BB1"/>
    <w:rsid w:val="009F6BE8"/>
    <w:rsid w:val="009F7DF8"/>
    <w:rsid w:val="00A00C01"/>
    <w:rsid w:val="00A020C5"/>
    <w:rsid w:val="00A02B18"/>
    <w:rsid w:val="00A10829"/>
    <w:rsid w:val="00A140D0"/>
    <w:rsid w:val="00A16837"/>
    <w:rsid w:val="00A238BF"/>
    <w:rsid w:val="00A35649"/>
    <w:rsid w:val="00A40B4A"/>
    <w:rsid w:val="00A41199"/>
    <w:rsid w:val="00A42C6A"/>
    <w:rsid w:val="00A74D07"/>
    <w:rsid w:val="00A7799E"/>
    <w:rsid w:val="00A80FF2"/>
    <w:rsid w:val="00A92E2F"/>
    <w:rsid w:val="00AA4FD3"/>
    <w:rsid w:val="00AA6DE1"/>
    <w:rsid w:val="00AB0B5C"/>
    <w:rsid w:val="00AB35DB"/>
    <w:rsid w:val="00AB61E7"/>
    <w:rsid w:val="00AC3D15"/>
    <w:rsid w:val="00AD78FC"/>
    <w:rsid w:val="00AF0341"/>
    <w:rsid w:val="00AF3E17"/>
    <w:rsid w:val="00B033C1"/>
    <w:rsid w:val="00B277E9"/>
    <w:rsid w:val="00B34D5B"/>
    <w:rsid w:val="00B52289"/>
    <w:rsid w:val="00B55403"/>
    <w:rsid w:val="00B603F0"/>
    <w:rsid w:val="00B62590"/>
    <w:rsid w:val="00B6343E"/>
    <w:rsid w:val="00B64F3D"/>
    <w:rsid w:val="00B65048"/>
    <w:rsid w:val="00B71A4C"/>
    <w:rsid w:val="00B83CCC"/>
    <w:rsid w:val="00BA033B"/>
    <w:rsid w:val="00BC145F"/>
    <w:rsid w:val="00BD60B2"/>
    <w:rsid w:val="00BE469E"/>
    <w:rsid w:val="00BF1EAC"/>
    <w:rsid w:val="00BF3EC0"/>
    <w:rsid w:val="00BF7443"/>
    <w:rsid w:val="00C00ED4"/>
    <w:rsid w:val="00C01758"/>
    <w:rsid w:val="00C02DE5"/>
    <w:rsid w:val="00C17EEE"/>
    <w:rsid w:val="00C44F7C"/>
    <w:rsid w:val="00C516DD"/>
    <w:rsid w:val="00C52960"/>
    <w:rsid w:val="00C53E21"/>
    <w:rsid w:val="00C53FE3"/>
    <w:rsid w:val="00C65228"/>
    <w:rsid w:val="00C704B1"/>
    <w:rsid w:val="00C7497D"/>
    <w:rsid w:val="00C74A86"/>
    <w:rsid w:val="00C87CF2"/>
    <w:rsid w:val="00CA71DA"/>
    <w:rsid w:val="00CB01A3"/>
    <w:rsid w:val="00CC0B4C"/>
    <w:rsid w:val="00CC5E29"/>
    <w:rsid w:val="00CC6280"/>
    <w:rsid w:val="00CC7D0E"/>
    <w:rsid w:val="00CD3F82"/>
    <w:rsid w:val="00CD4343"/>
    <w:rsid w:val="00CE2746"/>
    <w:rsid w:val="00CE62B4"/>
    <w:rsid w:val="00CF1FF8"/>
    <w:rsid w:val="00CF642B"/>
    <w:rsid w:val="00D00693"/>
    <w:rsid w:val="00D00B5E"/>
    <w:rsid w:val="00D12BE9"/>
    <w:rsid w:val="00D35EB1"/>
    <w:rsid w:val="00D4759C"/>
    <w:rsid w:val="00D55049"/>
    <w:rsid w:val="00D601CE"/>
    <w:rsid w:val="00D62CCA"/>
    <w:rsid w:val="00D7133A"/>
    <w:rsid w:val="00D939DE"/>
    <w:rsid w:val="00D93C77"/>
    <w:rsid w:val="00DA034B"/>
    <w:rsid w:val="00DA1AB2"/>
    <w:rsid w:val="00DC6605"/>
    <w:rsid w:val="00DD05FA"/>
    <w:rsid w:val="00DD4034"/>
    <w:rsid w:val="00DE0467"/>
    <w:rsid w:val="00DE08CB"/>
    <w:rsid w:val="00DE0DDE"/>
    <w:rsid w:val="00DE7C51"/>
    <w:rsid w:val="00DE7F96"/>
    <w:rsid w:val="00DF7ADA"/>
    <w:rsid w:val="00E015F8"/>
    <w:rsid w:val="00E02A3D"/>
    <w:rsid w:val="00E12FBD"/>
    <w:rsid w:val="00E16026"/>
    <w:rsid w:val="00E17D17"/>
    <w:rsid w:val="00E21912"/>
    <w:rsid w:val="00E22B63"/>
    <w:rsid w:val="00E24244"/>
    <w:rsid w:val="00E27874"/>
    <w:rsid w:val="00E33A7B"/>
    <w:rsid w:val="00E33BF9"/>
    <w:rsid w:val="00E42878"/>
    <w:rsid w:val="00E43280"/>
    <w:rsid w:val="00E4498D"/>
    <w:rsid w:val="00E834C9"/>
    <w:rsid w:val="00EA0927"/>
    <w:rsid w:val="00EA2B00"/>
    <w:rsid w:val="00EB0A81"/>
    <w:rsid w:val="00EB4D3A"/>
    <w:rsid w:val="00EB6DD4"/>
    <w:rsid w:val="00ED0F33"/>
    <w:rsid w:val="00ED3563"/>
    <w:rsid w:val="00EF04E4"/>
    <w:rsid w:val="00F15250"/>
    <w:rsid w:val="00F236AA"/>
    <w:rsid w:val="00F40ECE"/>
    <w:rsid w:val="00F43529"/>
    <w:rsid w:val="00F53E1D"/>
    <w:rsid w:val="00F6428E"/>
    <w:rsid w:val="00F66723"/>
    <w:rsid w:val="00F8055B"/>
    <w:rsid w:val="00F868C1"/>
    <w:rsid w:val="00F962E3"/>
    <w:rsid w:val="00F96AA7"/>
    <w:rsid w:val="00FA4045"/>
    <w:rsid w:val="00FA54E7"/>
    <w:rsid w:val="00FA7666"/>
    <w:rsid w:val="00FC2915"/>
    <w:rsid w:val="00FC402C"/>
    <w:rsid w:val="00FE2F43"/>
    <w:rsid w:val="00FF1157"/>
    <w:rsid w:val="00FF27C6"/>
    <w:rsid w:val="00FF6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94111"/>
  <w15:docId w15:val="{F5763D66-3086-42B5-9250-E1348ED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9E"/>
    <w:rPr>
      <w:sz w:val="24"/>
      <w:szCs w:val="24"/>
      <w:lang w:val="fr-CH" w:eastAsia="fr-CH"/>
    </w:rPr>
  </w:style>
  <w:style w:type="paragraph" w:styleId="Titre1">
    <w:name w:val="heading 1"/>
    <w:basedOn w:val="Normal"/>
    <w:link w:val="Titre1Car"/>
    <w:uiPriority w:val="99"/>
    <w:qFormat/>
    <w:rsid w:val="002F17C3"/>
    <w:pPr>
      <w:spacing w:before="225" w:after="210" w:line="360" w:lineRule="atLeast"/>
      <w:outlineLvl w:val="0"/>
    </w:pPr>
    <w:rPr>
      <w:rFonts w:ascii="Arial" w:hAnsi="Arial" w:cs="Arial"/>
      <w:b/>
      <w:bCs/>
      <w:color w:val="002358"/>
      <w:kern w:val="36"/>
      <w:sz w:val="33"/>
      <w:szCs w:val="33"/>
    </w:rPr>
  </w:style>
  <w:style w:type="paragraph" w:styleId="Titre2">
    <w:name w:val="heading 2"/>
    <w:basedOn w:val="Normal"/>
    <w:link w:val="Titre2Car"/>
    <w:uiPriority w:val="99"/>
    <w:qFormat/>
    <w:rsid w:val="002F17C3"/>
    <w:pPr>
      <w:spacing w:line="255" w:lineRule="atLeast"/>
      <w:outlineLvl w:val="1"/>
    </w:pPr>
    <w:rPr>
      <w:rFonts w:ascii="Arial" w:hAnsi="Arial" w:cs="Arial"/>
      <w:b/>
      <w:bCs/>
      <w:color w:val="002358"/>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0248"/>
    <w:rPr>
      <w:rFonts w:ascii="Cambria" w:hAnsi="Cambria" w:cs="Times New Roman"/>
      <w:b/>
      <w:bCs/>
      <w:kern w:val="32"/>
      <w:sz w:val="32"/>
      <w:szCs w:val="32"/>
    </w:rPr>
  </w:style>
  <w:style w:type="character" w:customStyle="1" w:styleId="Titre2Car">
    <w:name w:val="Titre 2 Car"/>
    <w:link w:val="Titre2"/>
    <w:uiPriority w:val="99"/>
    <w:semiHidden/>
    <w:locked/>
    <w:rsid w:val="007F0248"/>
    <w:rPr>
      <w:rFonts w:ascii="Cambria" w:hAnsi="Cambria" w:cs="Times New Roman"/>
      <w:b/>
      <w:bCs/>
      <w:i/>
      <w:iCs/>
      <w:sz w:val="28"/>
      <w:szCs w:val="28"/>
    </w:rPr>
  </w:style>
  <w:style w:type="character" w:styleId="Lienhypertexte">
    <w:name w:val="Hyperlink"/>
    <w:uiPriority w:val="99"/>
    <w:rsid w:val="002F17C3"/>
    <w:rPr>
      <w:rFonts w:ascii="Verdana" w:hAnsi="Verdana" w:cs="Times New Roman"/>
      <w:color w:val="002358"/>
      <w:sz w:val="17"/>
      <w:szCs w:val="17"/>
      <w:u w:val="none"/>
      <w:effect w:val="none"/>
    </w:rPr>
  </w:style>
  <w:style w:type="paragraph" w:styleId="NormalWeb">
    <w:name w:val="Normal (Web)"/>
    <w:basedOn w:val="Normal"/>
    <w:uiPriority w:val="99"/>
    <w:rsid w:val="002F17C3"/>
    <w:pPr>
      <w:spacing w:before="100" w:beforeAutospacing="1" w:after="100" w:afterAutospacing="1" w:line="240" w:lineRule="atLeast"/>
    </w:pPr>
    <w:rPr>
      <w:rFonts w:ascii="Verdana" w:hAnsi="Verdana"/>
      <w:sz w:val="17"/>
      <w:szCs w:val="17"/>
    </w:rPr>
  </w:style>
  <w:style w:type="paragraph" w:styleId="En-tte">
    <w:name w:val="header"/>
    <w:basedOn w:val="Normal"/>
    <w:link w:val="En-tteCar"/>
    <w:uiPriority w:val="99"/>
    <w:rsid w:val="00BA033B"/>
    <w:pPr>
      <w:tabs>
        <w:tab w:val="center" w:pos="4536"/>
        <w:tab w:val="right" w:pos="9072"/>
      </w:tabs>
    </w:pPr>
  </w:style>
  <w:style w:type="character" w:customStyle="1" w:styleId="En-tteCar">
    <w:name w:val="En-tête Car"/>
    <w:link w:val="En-tte"/>
    <w:uiPriority w:val="99"/>
    <w:locked/>
    <w:rsid w:val="007F0248"/>
    <w:rPr>
      <w:rFonts w:cs="Times New Roman"/>
      <w:sz w:val="24"/>
      <w:szCs w:val="24"/>
    </w:rPr>
  </w:style>
  <w:style w:type="paragraph" w:styleId="Pieddepage">
    <w:name w:val="footer"/>
    <w:basedOn w:val="Normal"/>
    <w:link w:val="PieddepageCar"/>
    <w:uiPriority w:val="99"/>
    <w:rsid w:val="00BA033B"/>
    <w:pPr>
      <w:tabs>
        <w:tab w:val="center" w:pos="4536"/>
        <w:tab w:val="right" w:pos="9072"/>
      </w:tabs>
    </w:pPr>
  </w:style>
  <w:style w:type="character" w:customStyle="1" w:styleId="PieddepageCar">
    <w:name w:val="Pied de page Car"/>
    <w:link w:val="Pieddepage"/>
    <w:uiPriority w:val="99"/>
    <w:locked/>
    <w:rsid w:val="00BF3EC0"/>
    <w:rPr>
      <w:rFonts w:cs="Times New Roman"/>
      <w:sz w:val="24"/>
      <w:szCs w:val="24"/>
    </w:rPr>
  </w:style>
  <w:style w:type="character" w:styleId="Numrodepage">
    <w:name w:val="page number"/>
    <w:uiPriority w:val="99"/>
    <w:rsid w:val="00BA033B"/>
    <w:rPr>
      <w:rFonts w:cs="Times New Roman"/>
    </w:rPr>
  </w:style>
  <w:style w:type="paragraph" w:styleId="Textedebulles">
    <w:name w:val="Balloon Text"/>
    <w:basedOn w:val="Normal"/>
    <w:link w:val="TextedebullesCar"/>
    <w:uiPriority w:val="99"/>
    <w:rsid w:val="00B277E9"/>
    <w:rPr>
      <w:rFonts w:ascii="Tahoma" w:hAnsi="Tahoma" w:cs="Tahoma"/>
      <w:sz w:val="16"/>
      <w:szCs w:val="16"/>
    </w:rPr>
  </w:style>
  <w:style w:type="character" w:customStyle="1" w:styleId="TextedebullesCar">
    <w:name w:val="Texte de bulles Car"/>
    <w:link w:val="Textedebulles"/>
    <w:uiPriority w:val="99"/>
    <w:locked/>
    <w:rsid w:val="00B277E9"/>
    <w:rPr>
      <w:rFonts w:ascii="Tahoma" w:hAnsi="Tahoma" w:cs="Tahoma"/>
      <w:sz w:val="16"/>
      <w:szCs w:val="16"/>
    </w:rPr>
  </w:style>
  <w:style w:type="paragraph" w:customStyle="1" w:styleId="autor">
    <w:name w:val="autor"/>
    <w:basedOn w:val="Normal"/>
    <w:uiPriority w:val="99"/>
    <w:rsid w:val="009155E1"/>
    <w:pPr>
      <w:spacing w:before="100" w:beforeAutospacing="1" w:after="100" w:afterAutospacing="1"/>
    </w:pPr>
  </w:style>
  <w:style w:type="table" w:styleId="Grilledutableau">
    <w:name w:val="Table Grid"/>
    <w:basedOn w:val="TableauNormal"/>
    <w:uiPriority w:val="99"/>
    <w:rsid w:val="00FA4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uiPriority w:val="99"/>
    <w:rsid w:val="00637A8C"/>
    <w:pPr>
      <w:spacing w:before="100" w:beforeAutospacing="1" w:after="100" w:afterAutospacing="1" w:line="336" w:lineRule="atLeast"/>
    </w:pPr>
  </w:style>
  <w:style w:type="paragraph" w:customStyle="1" w:styleId="text">
    <w:name w:val="text"/>
    <w:basedOn w:val="Normal"/>
    <w:uiPriority w:val="99"/>
    <w:rsid w:val="00001B43"/>
    <w:pPr>
      <w:spacing w:before="100" w:beforeAutospacing="1" w:after="100" w:afterAutospacing="1"/>
    </w:pPr>
    <w:rPr>
      <w:lang w:val="fr-FR" w:eastAsia="fr-FR"/>
    </w:rPr>
  </w:style>
  <w:style w:type="character" w:customStyle="1" w:styleId="Mentionnonrsolue1">
    <w:name w:val="Mention non résolue1"/>
    <w:basedOn w:val="Policepardfaut"/>
    <w:uiPriority w:val="99"/>
    <w:semiHidden/>
    <w:unhideWhenUsed/>
    <w:rsid w:val="00692B78"/>
    <w:rPr>
      <w:color w:val="808080"/>
      <w:shd w:val="clear" w:color="auto" w:fill="E6E6E6"/>
    </w:rPr>
  </w:style>
  <w:style w:type="character" w:styleId="Lienhypertextesuivivisit">
    <w:name w:val="FollowedHyperlink"/>
    <w:basedOn w:val="Policepardfaut"/>
    <w:uiPriority w:val="99"/>
    <w:semiHidden/>
    <w:unhideWhenUsed/>
    <w:rsid w:val="005E19C2"/>
    <w:rPr>
      <w:color w:val="800080" w:themeColor="followedHyperlink"/>
      <w:u w:val="single"/>
    </w:rPr>
  </w:style>
  <w:style w:type="character" w:customStyle="1" w:styleId="Mentionnonrsolue2">
    <w:name w:val="Mention non résolue2"/>
    <w:basedOn w:val="Policepardfaut"/>
    <w:uiPriority w:val="99"/>
    <w:semiHidden/>
    <w:unhideWhenUsed/>
    <w:rsid w:val="00AD78FC"/>
    <w:rPr>
      <w:color w:val="605E5C"/>
      <w:shd w:val="clear" w:color="auto" w:fill="E1DFDD"/>
    </w:rPr>
  </w:style>
  <w:style w:type="paragraph" w:customStyle="1" w:styleId="articlecomponent">
    <w:name w:val="articlecomponent"/>
    <w:basedOn w:val="Normal"/>
    <w:rsid w:val="005507CC"/>
    <w:pPr>
      <w:spacing w:before="100" w:beforeAutospacing="1" w:after="100" w:afterAutospacing="1"/>
    </w:pPr>
    <w:rPr>
      <w:lang w:eastAsia="fr-FR"/>
    </w:rPr>
  </w:style>
  <w:style w:type="paragraph" w:styleId="Notedebasdepage">
    <w:name w:val="footnote text"/>
    <w:basedOn w:val="Normal"/>
    <w:link w:val="NotedebasdepageCar"/>
    <w:uiPriority w:val="99"/>
    <w:semiHidden/>
    <w:unhideWhenUsed/>
    <w:rsid w:val="005507CC"/>
    <w:rPr>
      <w:rFonts w:asciiTheme="minorHAnsi" w:eastAsiaTheme="minorHAnsi" w:hAnsiTheme="minorHAnsi" w:cstheme="minorBidi"/>
      <w:sz w:val="20"/>
      <w:szCs w:val="20"/>
      <w:lang w:val="de-DE" w:eastAsia="en-US"/>
    </w:rPr>
  </w:style>
  <w:style w:type="character" w:customStyle="1" w:styleId="NotedebasdepageCar">
    <w:name w:val="Note de bas de page Car"/>
    <w:basedOn w:val="Policepardfaut"/>
    <w:link w:val="Notedebasdepage"/>
    <w:uiPriority w:val="99"/>
    <w:semiHidden/>
    <w:rsid w:val="005507CC"/>
    <w:rPr>
      <w:rFonts w:asciiTheme="minorHAnsi" w:eastAsiaTheme="minorHAnsi" w:hAnsiTheme="minorHAnsi" w:cstheme="minorBidi"/>
      <w:lang w:val="de-DE" w:eastAsia="en-US"/>
    </w:rPr>
  </w:style>
  <w:style w:type="character" w:styleId="Appelnotedebasdep">
    <w:name w:val="footnote reference"/>
    <w:basedOn w:val="Policepardfaut"/>
    <w:uiPriority w:val="99"/>
    <w:semiHidden/>
    <w:unhideWhenUsed/>
    <w:rsid w:val="005507CC"/>
    <w:rPr>
      <w:vertAlign w:val="superscript"/>
    </w:rPr>
  </w:style>
  <w:style w:type="character" w:customStyle="1" w:styleId="apple-converted-space">
    <w:name w:val="apple-converted-space"/>
    <w:basedOn w:val="Policepardfaut"/>
    <w:rsid w:val="00C74A86"/>
  </w:style>
  <w:style w:type="character" w:styleId="Mentionnonrsolue">
    <w:name w:val="Unresolved Mention"/>
    <w:basedOn w:val="Policepardfaut"/>
    <w:uiPriority w:val="99"/>
    <w:semiHidden/>
    <w:unhideWhenUsed/>
    <w:rsid w:val="00C74A86"/>
    <w:rPr>
      <w:color w:val="605E5C"/>
      <w:shd w:val="clear" w:color="auto" w:fill="E1DFDD"/>
    </w:rPr>
  </w:style>
  <w:style w:type="paragraph" w:customStyle="1" w:styleId="nau-t-body">
    <w:name w:val="nau-t-body"/>
    <w:basedOn w:val="Normal"/>
    <w:rsid w:val="00167341"/>
    <w:pPr>
      <w:spacing w:before="100" w:beforeAutospacing="1" w:after="100" w:afterAutospacing="1"/>
    </w:pPr>
  </w:style>
  <w:style w:type="paragraph" w:styleId="Paragraphedeliste">
    <w:name w:val="List Paragraph"/>
    <w:basedOn w:val="Normal"/>
    <w:uiPriority w:val="34"/>
    <w:qFormat/>
    <w:rsid w:val="00380241"/>
    <w:pPr>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3844">
      <w:bodyDiv w:val="1"/>
      <w:marLeft w:val="0"/>
      <w:marRight w:val="0"/>
      <w:marTop w:val="0"/>
      <w:marBottom w:val="0"/>
      <w:divBdr>
        <w:top w:val="none" w:sz="0" w:space="0" w:color="auto"/>
        <w:left w:val="none" w:sz="0" w:space="0" w:color="auto"/>
        <w:bottom w:val="none" w:sz="0" w:space="0" w:color="auto"/>
        <w:right w:val="none" w:sz="0" w:space="0" w:color="auto"/>
      </w:divBdr>
    </w:div>
    <w:div w:id="424113102">
      <w:marLeft w:val="0"/>
      <w:marRight w:val="0"/>
      <w:marTop w:val="0"/>
      <w:marBottom w:val="0"/>
      <w:divBdr>
        <w:top w:val="none" w:sz="0" w:space="0" w:color="auto"/>
        <w:left w:val="none" w:sz="0" w:space="0" w:color="auto"/>
        <w:bottom w:val="none" w:sz="0" w:space="0" w:color="auto"/>
        <w:right w:val="none" w:sz="0" w:space="0" w:color="auto"/>
      </w:divBdr>
      <w:divsChild>
        <w:div w:id="424113108">
          <w:marLeft w:val="0"/>
          <w:marRight w:val="0"/>
          <w:marTop w:val="0"/>
          <w:marBottom w:val="0"/>
          <w:divBdr>
            <w:top w:val="none" w:sz="0" w:space="0" w:color="auto"/>
            <w:left w:val="none" w:sz="0" w:space="0" w:color="auto"/>
            <w:bottom w:val="none" w:sz="0" w:space="0" w:color="auto"/>
            <w:right w:val="none" w:sz="0" w:space="0" w:color="auto"/>
          </w:divBdr>
          <w:divsChild>
            <w:div w:id="424113114">
              <w:marLeft w:val="0"/>
              <w:marRight w:val="0"/>
              <w:marTop w:val="0"/>
              <w:marBottom w:val="0"/>
              <w:divBdr>
                <w:top w:val="none" w:sz="0" w:space="0" w:color="auto"/>
                <w:left w:val="none" w:sz="0" w:space="0" w:color="auto"/>
                <w:bottom w:val="none" w:sz="0" w:space="0" w:color="auto"/>
                <w:right w:val="none" w:sz="0" w:space="0" w:color="auto"/>
              </w:divBdr>
              <w:divsChild>
                <w:div w:id="424113117">
                  <w:marLeft w:val="315"/>
                  <w:marRight w:val="0"/>
                  <w:marTop w:val="150"/>
                  <w:marBottom w:val="0"/>
                  <w:divBdr>
                    <w:top w:val="none" w:sz="0" w:space="0" w:color="auto"/>
                    <w:left w:val="none" w:sz="0" w:space="0" w:color="auto"/>
                    <w:bottom w:val="none" w:sz="0" w:space="0" w:color="auto"/>
                    <w:right w:val="none" w:sz="0" w:space="0" w:color="auto"/>
                  </w:divBdr>
                  <w:divsChild>
                    <w:div w:id="424113118">
                      <w:marLeft w:val="0"/>
                      <w:marRight w:val="0"/>
                      <w:marTop w:val="0"/>
                      <w:marBottom w:val="0"/>
                      <w:divBdr>
                        <w:top w:val="none" w:sz="0" w:space="0" w:color="auto"/>
                        <w:left w:val="none" w:sz="0" w:space="0" w:color="auto"/>
                        <w:bottom w:val="none" w:sz="0" w:space="0" w:color="auto"/>
                        <w:right w:val="none" w:sz="0" w:space="0" w:color="auto"/>
                      </w:divBdr>
                      <w:divsChild>
                        <w:div w:id="424113107">
                          <w:marLeft w:val="0"/>
                          <w:marRight w:val="0"/>
                          <w:marTop w:val="0"/>
                          <w:marBottom w:val="0"/>
                          <w:divBdr>
                            <w:top w:val="none" w:sz="0" w:space="0" w:color="auto"/>
                            <w:left w:val="none" w:sz="0" w:space="0" w:color="auto"/>
                            <w:bottom w:val="none" w:sz="0" w:space="0" w:color="auto"/>
                            <w:right w:val="none" w:sz="0" w:space="0" w:color="auto"/>
                          </w:divBdr>
                          <w:divsChild>
                            <w:div w:id="424113116">
                              <w:marLeft w:val="0"/>
                              <w:marRight w:val="0"/>
                              <w:marTop w:val="0"/>
                              <w:marBottom w:val="450"/>
                              <w:divBdr>
                                <w:top w:val="none" w:sz="0" w:space="0" w:color="auto"/>
                                <w:left w:val="none" w:sz="0" w:space="0" w:color="auto"/>
                                <w:bottom w:val="none" w:sz="0" w:space="0" w:color="auto"/>
                                <w:right w:val="none" w:sz="0" w:space="0" w:color="auto"/>
                              </w:divBdr>
                              <w:divsChild>
                                <w:div w:id="424113104">
                                  <w:marLeft w:val="0"/>
                                  <w:marRight w:val="0"/>
                                  <w:marTop w:val="0"/>
                                  <w:marBottom w:val="0"/>
                                  <w:divBdr>
                                    <w:top w:val="none" w:sz="0" w:space="0" w:color="auto"/>
                                    <w:left w:val="none" w:sz="0" w:space="0" w:color="auto"/>
                                    <w:bottom w:val="none" w:sz="0" w:space="0" w:color="auto"/>
                                    <w:right w:val="none" w:sz="0" w:space="0" w:color="auto"/>
                                  </w:divBdr>
                                </w:div>
                                <w:div w:id="424113128">
                                  <w:marLeft w:val="0"/>
                                  <w:marRight w:val="0"/>
                                  <w:marTop w:val="450"/>
                                  <w:marBottom w:val="0"/>
                                  <w:divBdr>
                                    <w:top w:val="none" w:sz="0" w:space="0" w:color="auto"/>
                                    <w:left w:val="none" w:sz="0" w:space="0" w:color="auto"/>
                                    <w:bottom w:val="none" w:sz="0" w:space="0" w:color="auto"/>
                                    <w:right w:val="none" w:sz="0" w:space="0" w:color="auto"/>
                                  </w:divBdr>
                                </w:div>
                              </w:divsChild>
                            </w:div>
                            <w:div w:id="424113124">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103">
      <w:marLeft w:val="0"/>
      <w:marRight w:val="0"/>
      <w:marTop w:val="0"/>
      <w:marBottom w:val="0"/>
      <w:divBdr>
        <w:top w:val="none" w:sz="0" w:space="0" w:color="auto"/>
        <w:left w:val="none" w:sz="0" w:space="0" w:color="auto"/>
        <w:bottom w:val="none" w:sz="0" w:space="0" w:color="auto"/>
        <w:right w:val="none" w:sz="0" w:space="0" w:color="auto"/>
      </w:divBdr>
    </w:div>
    <w:div w:id="424113106">
      <w:marLeft w:val="0"/>
      <w:marRight w:val="0"/>
      <w:marTop w:val="0"/>
      <w:marBottom w:val="0"/>
      <w:divBdr>
        <w:top w:val="none" w:sz="0" w:space="0" w:color="auto"/>
        <w:left w:val="none" w:sz="0" w:space="0" w:color="auto"/>
        <w:bottom w:val="none" w:sz="0" w:space="0" w:color="auto"/>
        <w:right w:val="none" w:sz="0" w:space="0" w:color="auto"/>
      </w:divBdr>
      <w:divsChild>
        <w:div w:id="424113123">
          <w:marLeft w:val="150"/>
          <w:marRight w:val="0"/>
          <w:marTop w:val="0"/>
          <w:marBottom w:val="0"/>
          <w:divBdr>
            <w:top w:val="none" w:sz="0" w:space="0" w:color="auto"/>
            <w:left w:val="none" w:sz="0" w:space="0" w:color="auto"/>
            <w:bottom w:val="none" w:sz="0" w:space="0" w:color="auto"/>
            <w:right w:val="none" w:sz="0" w:space="0" w:color="auto"/>
          </w:divBdr>
          <w:divsChild>
            <w:div w:id="424113126">
              <w:marLeft w:val="150"/>
              <w:marRight w:val="0"/>
              <w:marTop w:val="0"/>
              <w:marBottom w:val="0"/>
              <w:divBdr>
                <w:top w:val="none" w:sz="0" w:space="0" w:color="auto"/>
                <w:left w:val="none" w:sz="0" w:space="0" w:color="auto"/>
                <w:bottom w:val="none" w:sz="0" w:space="0" w:color="auto"/>
                <w:right w:val="none" w:sz="0" w:space="0" w:color="auto"/>
              </w:divBdr>
              <w:divsChild>
                <w:div w:id="424113101">
                  <w:marLeft w:val="0"/>
                  <w:marRight w:val="0"/>
                  <w:marTop w:val="0"/>
                  <w:marBottom w:val="0"/>
                  <w:divBdr>
                    <w:top w:val="none" w:sz="0" w:space="0" w:color="auto"/>
                    <w:left w:val="none" w:sz="0" w:space="0" w:color="auto"/>
                    <w:bottom w:val="none" w:sz="0" w:space="0" w:color="auto"/>
                    <w:right w:val="none" w:sz="0" w:space="0" w:color="auto"/>
                  </w:divBdr>
                  <w:divsChild>
                    <w:div w:id="424113112">
                      <w:marLeft w:val="0"/>
                      <w:marRight w:val="0"/>
                      <w:marTop w:val="240"/>
                      <w:marBottom w:val="0"/>
                      <w:divBdr>
                        <w:top w:val="none" w:sz="0" w:space="0" w:color="auto"/>
                        <w:left w:val="none" w:sz="0" w:space="0" w:color="auto"/>
                        <w:bottom w:val="none" w:sz="0" w:space="0" w:color="auto"/>
                        <w:right w:val="none" w:sz="0" w:space="0" w:color="auto"/>
                      </w:divBdr>
                    </w:div>
                    <w:div w:id="424113115">
                      <w:marLeft w:val="90"/>
                      <w:marRight w:val="0"/>
                      <w:marTop w:val="0"/>
                      <w:marBottom w:val="0"/>
                      <w:divBdr>
                        <w:top w:val="none" w:sz="0" w:space="0" w:color="auto"/>
                        <w:left w:val="none" w:sz="0" w:space="0" w:color="auto"/>
                        <w:bottom w:val="none" w:sz="0" w:space="0" w:color="auto"/>
                        <w:right w:val="none" w:sz="0" w:space="0" w:color="auto"/>
                      </w:divBdr>
                      <w:divsChild>
                        <w:div w:id="424113127">
                          <w:marLeft w:val="0"/>
                          <w:marRight w:val="0"/>
                          <w:marTop w:val="0"/>
                          <w:marBottom w:val="150"/>
                          <w:divBdr>
                            <w:top w:val="none" w:sz="0" w:space="0" w:color="auto"/>
                            <w:left w:val="none" w:sz="0" w:space="0" w:color="auto"/>
                            <w:bottom w:val="none" w:sz="0" w:space="0" w:color="auto"/>
                            <w:right w:val="none" w:sz="0" w:space="0" w:color="auto"/>
                          </w:divBdr>
                          <w:divsChild>
                            <w:div w:id="424113105">
                              <w:marLeft w:val="0"/>
                              <w:marRight w:val="0"/>
                              <w:marTop w:val="0"/>
                              <w:marBottom w:val="150"/>
                              <w:divBdr>
                                <w:top w:val="none" w:sz="0" w:space="0" w:color="auto"/>
                                <w:left w:val="none" w:sz="0" w:space="0" w:color="auto"/>
                                <w:bottom w:val="none" w:sz="0" w:space="0" w:color="auto"/>
                                <w:right w:val="none" w:sz="0" w:space="0" w:color="auto"/>
                              </w:divBdr>
                              <w:divsChild>
                                <w:div w:id="424113109">
                                  <w:marLeft w:val="0"/>
                                  <w:marRight w:val="0"/>
                                  <w:marTop w:val="0"/>
                                  <w:marBottom w:val="150"/>
                                  <w:divBdr>
                                    <w:top w:val="none" w:sz="0" w:space="0" w:color="auto"/>
                                    <w:left w:val="none" w:sz="0" w:space="0" w:color="auto"/>
                                    <w:bottom w:val="none" w:sz="0" w:space="0" w:color="auto"/>
                                    <w:right w:val="none" w:sz="0" w:space="0" w:color="auto"/>
                                  </w:divBdr>
                                  <w:divsChild>
                                    <w:div w:id="424113120">
                                      <w:marLeft w:val="0"/>
                                      <w:marRight w:val="0"/>
                                      <w:marTop w:val="0"/>
                                      <w:marBottom w:val="150"/>
                                      <w:divBdr>
                                        <w:top w:val="none" w:sz="0" w:space="0" w:color="auto"/>
                                        <w:left w:val="none" w:sz="0" w:space="0" w:color="auto"/>
                                        <w:bottom w:val="none" w:sz="0" w:space="0" w:color="auto"/>
                                        <w:right w:val="none" w:sz="0" w:space="0" w:color="auto"/>
                                      </w:divBdr>
                                    </w:div>
                                  </w:divsChild>
                                </w:div>
                                <w:div w:id="424113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4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13">
      <w:marLeft w:val="0"/>
      <w:marRight w:val="0"/>
      <w:marTop w:val="0"/>
      <w:marBottom w:val="0"/>
      <w:divBdr>
        <w:top w:val="none" w:sz="0" w:space="0" w:color="auto"/>
        <w:left w:val="none" w:sz="0" w:space="0" w:color="auto"/>
        <w:bottom w:val="none" w:sz="0" w:space="0" w:color="auto"/>
        <w:right w:val="none" w:sz="0" w:space="0" w:color="auto"/>
      </w:divBdr>
      <w:divsChild>
        <w:div w:id="424113119">
          <w:marLeft w:val="150"/>
          <w:marRight w:val="0"/>
          <w:marTop w:val="0"/>
          <w:marBottom w:val="0"/>
          <w:divBdr>
            <w:top w:val="none" w:sz="0" w:space="0" w:color="auto"/>
            <w:left w:val="none" w:sz="0" w:space="0" w:color="auto"/>
            <w:bottom w:val="none" w:sz="0" w:space="0" w:color="auto"/>
            <w:right w:val="none" w:sz="0" w:space="0" w:color="auto"/>
          </w:divBdr>
          <w:divsChild>
            <w:div w:id="424113121">
              <w:marLeft w:val="0"/>
              <w:marRight w:val="0"/>
              <w:marTop w:val="0"/>
              <w:marBottom w:val="0"/>
              <w:divBdr>
                <w:top w:val="none" w:sz="0" w:space="0" w:color="auto"/>
                <w:left w:val="none" w:sz="0" w:space="0" w:color="auto"/>
                <w:bottom w:val="none" w:sz="0" w:space="0" w:color="auto"/>
                <w:right w:val="none" w:sz="0" w:space="0" w:color="auto"/>
              </w:divBdr>
              <w:divsChild>
                <w:div w:id="424113111">
                  <w:marLeft w:val="0"/>
                  <w:marRight w:val="0"/>
                  <w:marTop w:val="0"/>
                  <w:marBottom w:val="0"/>
                  <w:divBdr>
                    <w:top w:val="none" w:sz="0" w:space="0" w:color="auto"/>
                    <w:left w:val="none" w:sz="0" w:space="0" w:color="auto"/>
                    <w:bottom w:val="none" w:sz="0" w:space="0" w:color="auto"/>
                    <w:right w:val="none" w:sz="0" w:space="0" w:color="auto"/>
                  </w:divBdr>
                  <w:divsChild>
                    <w:div w:id="42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39">
      <w:marLeft w:val="0"/>
      <w:marRight w:val="0"/>
      <w:marTop w:val="0"/>
      <w:marBottom w:val="0"/>
      <w:divBdr>
        <w:top w:val="none" w:sz="0" w:space="0" w:color="auto"/>
        <w:left w:val="none" w:sz="0" w:space="0" w:color="auto"/>
        <w:bottom w:val="none" w:sz="0" w:space="0" w:color="auto"/>
        <w:right w:val="none" w:sz="0" w:space="0" w:color="auto"/>
      </w:divBdr>
      <w:divsChild>
        <w:div w:id="424113133">
          <w:marLeft w:val="0"/>
          <w:marRight w:val="0"/>
          <w:marTop w:val="0"/>
          <w:marBottom w:val="0"/>
          <w:divBdr>
            <w:top w:val="none" w:sz="0" w:space="0" w:color="auto"/>
            <w:left w:val="none" w:sz="0" w:space="0" w:color="auto"/>
            <w:bottom w:val="none" w:sz="0" w:space="0" w:color="auto"/>
            <w:right w:val="none" w:sz="0" w:space="0" w:color="auto"/>
          </w:divBdr>
          <w:divsChild>
            <w:div w:id="424113141">
              <w:marLeft w:val="125"/>
              <w:marRight w:val="0"/>
              <w:marTop w:val="0"/>
              <w:marBottom w:val="0"/>
              <w:divBdr>
                <w:top w:val="none" w:sz="0" w:space="0" w:color="auto"/>
                <w:left w:val="none" w:sz="0" w:space="0" w:color="auto"/>
                <w:bottom w:val="none" w:sz="0" w:space="0" w:color="auto"/>
                <w:right w:val="none" w:sz="0" w:space="0" w:color="auto"/>
              </w:divBdr>
              <w:divsChild>
                <w:div w:id="424113142">
                  <w:marLeft w:val="0"/>
                  <w:marRight w:val="0"/>
                  <w:marTop w:val="250"/>
                  <w:marBottom w:val="0"/>
                  <w:divBdr>
                    <w:top w:val="none" w:sz="0" w:space="0" w:color="auto"/>
                    <w:left w:val="none" w:sz="0" w:space="0" w:color="auto"/>
                    <w:bottom w:val="none" w:sz="0" w:space="0" w:color="auto"/>
                    <w:right w:val="none" w:sz="0" w:space="0" w:color="auto"/>
                  </w:divBdr>
                  <w:divsChild>
                    <w:div w:id="424113097">
                      <w:marLeft w:val="0"/>
                      <w:marRight w:val="0"/>
                      <w:marTop w:val="0"/>
                      <w:marBottom w:val="0"/>
                      <w:divBdr>
                        <w:top w:val="none" w:sz="0" w:space="0" w:color="auto"/>
                        <w:left w:val="none" w:sz="0" w:space="0" w:color="auto"/>
                        <w:bottom w:val="none" w:sz="0" w:space="0" w:color="auto"/>
                        <w:right w:val="none" w:sz="0" w:space="0" w:color="auto"/>
                      </w:divBdr>
                      <w:divsChild>
                        <w:div w:id="424113130">
                          <w:marLeft w:val="0"/>
                          <w:marRight w:val="0"/>
                          <w:marTop w:val="0"/>
                          <w:marBottom w:val="0"/>
                          <w:divBdr>
                            <w:top w:val="none" w:sz="0" w:space="0" w:color="auto"/>
                            <w:left w:val="none" w:sz="0" w:space="0" w:color="auto"/>
                            <w:bottom w:val="none" w:sz="0" w:space="0" w:color="auto"/>
                            <w:right w:val="none" w:sz="0" w:space="0" w:color="auto"/>
                          </w:divBdr>
                        </w:div>
                      </w:divsChild>
                    </w:div>
                    <w:div w:id="424113145">
                      <w:marLeft w:val="0"/>
                      <w:marRight w:val="0"/>
                      <w:marTop w:val="0"/>
                      <w:marBottom w:val="0"/>
                      <w:divBdr>
                        <w:top w:val="none" w:sz="0" w:space="0" w:color="auto"/>
                        <w:left w:val="none" w:sz="0" w:space="0" w:color="auto"/>
                        <w:bottom w:val="none" w:sz="0" w:space="0" w:color="auto"/>
                        <w:right w:val="none" w:sz="0" w:space="0" w:color="auto"/>
                      </w:divBdr>
                      <w:divsChild>
                        <w:div w:id="424113098">
                          <w:marLeft w:val="0"/>
                          <w:marRight w:val="0"/>
                          <w:marTop w:val="0"/>
                          <w:marBottom w:val="0"/>
                          <w:divBdr>
                            <w:top w:val="single" w:sz="4" w:space="4" w:color="FFFFFF"/>
                            <w:left w:val="none" w:sz="0" w:space="0" w:color="auto"/>
                            <w:bottom w:val="none" w:sz="0" w:space="0" w:color="auto"/>
                            <w:right w:val="none" w:sz="0" w:space="0" w:color="auto"/>
                          </w:divBdr>
                        </w:div>
                        <w:div w:id="424113100">
                          <w:marLeft w:val="0"/>
                          <w:marRight w:val="0"/>
                          <w:marTop w:val="0"/>
                          <w:marBottom w:val="0"/>
                          <w:divBdr>
                            <w:top w:val="single" w:sz="4" w:space="4" w:color="FFFFFF"/>
                            <w:left w:val="none" w:sz="0" w:space="0" w:color="auto"/>
                            <w:bottom w:val="none" w:sz="0" w:space="0" w:color="auto"/>
                            <w:right w:val="none" w:sz="0" w:space="0" w:color="auto"/>
                          </w:divBdr>
                        </w:div>
                        <w:div w:id="424113135">
                          <w:marLeft w:val="0"/>
                          <w:marRight w:val="0"/>
                          <w:marTop w:val="0"/>
                          <w:marBottom w:val="0"/>
                          <w:divBdr>
                            <w:top w:val="single" w:sz="4" w:space="4" w:color="FFFFFF"/>
                            <w:left w:val="none" w:sz="0" w:space="0" w:color="auto"/>
                            <w:bottom w:val="none" w:sz="0" w:space="0" w:color="auto"/>
                            <w:right w:val="none" w:sz="0" w:space="0" w:color="auto"/>
                          </w:divBdr>
                        </w:div>
                        <w:div w:id="424113136">
                          <w:marLeft w:val="0"/>
                          <w:marRight w:val="0"/>
                          <w:marTop w:val="0"/>
                          <w:marBottom w:val="0"/>
                          <w:divBdr>
                            <w:top w:val="single" w:sz="4" w:space="4" w:color="FFFFFF"/>
                            <w:left w:val="none" w:sz="0" w:space="0" w:color="auto"/>
                            <w:bottom w:val="none" w:sz="0" w:space="0" w:color="auto"/>
                            <w:right w:val="none" w:sz="0" w:space="0" w:color="auto"/>
                          </w:divBdr>
                        </w:div>
                        <w:div w:id="424113137">
                          <w:marLeft w:val="0"/>
                          <w:marRight w:val="0"/>
                          <w:marTop w:val="0"/>
                          <w:marBottom w:val="0"/>
                          <w:divBdr>
                            <w:top w:val="single" w:sz="4" w:space="4" w:color="FFFFFF"/>
                            <w:left w:val="none" w:sz="0" w:space="0" w:color="auto"/>
                            <w:bottom w:val="none" w:sz="0" w:space="0" w:color="auto"/>
                            <w:right w:val="none" w:sz="0" w:space="0" w:color="auto"/>
                          </w:divBdr>
                        </w:div>
                        <w:div w:id="424113138">
                          <w:marLeft w:val="0"/>
                          <w:marRight w:val="0"/>
                          <w:marTop w:val="0"/>
                          <w:marBottom w:val="0"/>
                          <w:divBdr>
                            <w:top w:val="single" w:sz="4" w:space="4" w:color="FFFFFF"/>
                            <w:left w:val="none" w:sz="0" w:space="0" w:color="auto"/>
                            <w:bottom w:val="none" w:sz="0" w:space="0" w:color="auto"/>
                            <w:right w:val="none" w:sz="0" w:space="0" w:color="auto"/>
                          </w:divBdr>
                        </w:div>
                        <w:div w:id="424113143">
                          <w:marLeft w:val="0"/>
                          <w:marRight w:val="0"/>
                          <w:marTop w:val="0"/>
                          <w:marBottom w:val="0"/>
                          <w:divBdr>
                            <w:top w:val="single" w:sz="4" w:space="4" w:color="FFFFFF"/>
                            <w:left w:val="none" w:sz="0" w:space="0" w:color="auto"/>
                            <w:bottom w:val="none" w:sz="0" w:space="0" w:color="auto"/>
                            <w:right w:val="none" w:sz="0" w:space="0" w:color="auto"/>
                          </w:divBdr>
                        </w:div>
                        <w:div w:id="424113147">
                          <w:marLeft w:val="0"/>
                          <w:marRight w:val="0"/>
                          <w:marTop w:val="0"/>
                          <w:marBottom w:val="0"/>
                          <w:divBdr>
                            <w:top w:val="single" w:sz="4" w:space="4" w:color="FFFFFF"/>
                            <w:left w:val="none" w:sz="0" w:space="0" w:color="auto"/>
                            <w:bottom w:val="none" w:sz="0" w:space="0" w:color="auto"/>
                            <w:right w:val="none" w:sz="0" w:space="0" w:color="auto"/>
                          </w:divBdr>
                        </w:div>
                      </w:divsChild>
                    </w:div>
                    <w:div w:id="424113148">
                      <w:marLeft w:val="0"/>
                      <w:marRight w:val="0"/>
                      <w:marTop w:val="0"/>
                      <w:marBottom w:val="0"/>
                      <w:divBdr>
                        <w:top w:val="none" w:sz="0" w:space="0" w:color="auto"/>
                        <w:left w:val="none" w:sz="0" w:space="0" w:color="auto"/>
                        <w:bottom w:val="none" w:sz="0" w:space="0" w:color="auto"/>
                        <w:right w:val="none" w:sz="0" w:space="0" w:color="auto"/>
                      </w:divBdr>
                      <w:divsChild>
                        <w:div w:id="42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3146">
      <w:marLeft w:val="0"/>
      <w:marRight w:val="0"/>
      <w:marTop w:val="0"/>
      <w:marBottom w:val="0"/>
      <w:divBdr>
        <w:top w:val="none" w:sz="0" w:space="0" w:color="auto"/>
        <w:left w:val="none" w:sz="0" w:space="0" w:color="auto"/>
        <w:bottom w:val="none" w:sz="0" w:space="0" w:color="auto"/>
        <w:right w:val="none" w:sz="0" w:space="0" w:color="auto"/>
      </w:divBdr>
      <w:divsChild>
        <w:div w:id="424113140">
          <w:marLeft w:val="0"/>
          <w:marRight w:val="0"/>
          <w:marTop w:val="0"/>
          <w:marBottom w:val="0"/>
          <w:divBdr>
            <w:top w:val="none" w:sz="0" w:space="0" w:color="auto"/>
            <w:left w:val="none" w:sz="0" w:space="0" w:color="auto"/>
            <w:bottom w:val="none" w:sz="0" w:space="0" w:color="auto"/>
            <w:right w:val="none" w:sz="0" w:space="0" w:color="auto"/>
          </w:divBdr>
          <w:divsChild>
            <w:div w:id="424113134">
              <w:marLeft w:val="125"/>
              <w:marRight w:val="0"/>
              <w:marTop w:val="0"/>
              <w:marBottom w:val="0"/>
              <w:divBdr>
                <w:top w:val="none" w:sz="0" w:space="0" w:color="auto"/>
                <w:left w:val="none" w:sz="0" w:space="0" w:color="auto"/>
                <w:bottom w:val="none" w:sz="0" w:space="0" w:color="auto"/>
                <w:right w:val="none" w:sz="0" w:space="0" w:color="auto"/>
              </w:divBdr>
              <w:divsChild>
                <w:div w:id="424113131">
                  <w:marLeft w:val="0"/>
                  <w:marRight w:val="0"/>
                  <w:marTop w:val="250"/>
                  <w:marBottom w:val="0"/>
                  <w:divBdr>
                    <w:top w:val="none" w:sz="0" w:space="0" w:color="auto"/>
                    <w:left w:val="none" w:sz="0" w:space="0" w:color="auto"/>
                    <w:bottom w:val="none" w:sz="0" w:space="0" w:color="auto"/>
                    <w:right w:val="none" w:sz="0" w:space="0" w:color="auto"/>
                  </w:divBdr>
                  <w:divsChild>
                    <w:div w:id="424113144">
                      <w:marLeft w:val="0"/>
                      <w:marRight w:val="0"/>
                      <w:marTop w:val="0"/>
                      <w:marBottom w:val="0"/>
                      <w:divBdr>
                        <w:top w:val="none" w:sz="0" w:space="0" w:color="auto"/>
                        <w:left w:val="none" w:sz="0" w:space="0" w:color="auto"/>
                        <w:bottom w:val="none" w:sz="0" w:space="0" w:color="auto"/>
                        <w:right w:val="none" w:sz="0" w:space="0" w:color="auto"/>
                      </w:divBdr>
                      <w:divsChild>
                        <w:div w:id="424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462508">
      <w:bodyDiv w:val="1"/>
      <w:marLeft w:val="0"/>
      <w:marRight w:val="0"/>
      <w:marTop w:val="0"/>
      <w:marBottom w:val="0"/>
      <w:divBdr>
        <w:top w:val="none" w:sz="0" w:space="0" w:color="auto"/>
        <w:left w:val="none" w:sz="0" w:space="0" w:color="auto"/>
        <w:bottom w:val="none" w:sz="0" w:space="0" w:color="auto"/>
        <w:right w:val="none" w:sz="0" w:space="0" w:color="auto"/>
      </w:divBdr>
    </w:div>
    <w:div w:id="1567496897">
      <w:bodyDiv w:val="1"/>
      <w:marLeft w:val="0"/>
      <w:marRight w:val="0"/>
      <w:marTop w:val="0"/>
      <w:marBottom w:val="0"/>
      <w:divBdr>
        <w:top w:val="none" w:sz="0" w:space="0" w:color="auto"/>
        <w:left w:val="none" w:sz="0" w:space="0" w:color="auto"/>
        <w:bottom w:val="none" w:sz="0" w:space="0" w:color="auto"/>
        <w:right w:val="none" w:sz="0" w:space="0" w:color="auto"/>
      </w:divBdr>
      <w:divsChild>
        <w:div w:id="673190872">
          <w:marLeft w:val="0"/>
          <w:marRight w:val="0"/>
          <w:marTop w:val="0"/>
          <w:marBottom w:val="0"/>
          <w:divBdr>
            <w:top w:val="none" w:sz="0" w:space="0" w:color="auto"/>
            <w:left w:val="none" w:sz="0" w:space="0" w:color="auto"/>
            <w:bottom w:val="none" w:sz="0" w:space="0" w:color="auto"/>
            <w:right w:val="none" w:sz="0" w:space="0" w:color="auto"/>
          </w:divBdr>
          <w:divsChild>
            <w:div w:id="1869296361">
              <w:marLeft w:val="0"/>
              <w:marRight w:val="0"/>
              <w:marTop w:val="0"/>
              <w:marBottom w:val="0"/>
              <w:divBdr>
                <w:top w:val="none" w:sz="0" w:space="0" w:color="auto"/>
                <w:left w:val="none" w:sz="0" w:space="0" w:color="auto"/>
                <w:bottom w:val="none" w:sz="0" w:space="0" w:color="auto"/>
                <w:right w:val="none" w:sz="0" w:space="0" w:color="auto"/>
              </w:divBdr>
              <w:divsChild>
                <w:div w:id="39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7017">
      <w:bodyDiv w:val="1"/>
      <w:marLeft w:val="0"/>
      <w:marRight w:val="0"/>
      <w:marTop w:val="0"/>
      <w:marBottom w:val="0"/>
      <w:divBdr>
        <w:top w:val="none" w:sz="0" w:space="0" w:color="auto"/>
        <w:left w:val="none" w:sz="0" w:space="0" w:color="auto"/>
        <w:bottom w:val="none" w:sz="0" w:space="0" w:color="auto"/>
        <w:right w:val="none" w:sz="0" w:space="0" w:color="auto"/>
      </w:divBdr>
    </w:div>
    <w:div w:id="1877111038">
      <w:bodyDiv w:val="1"/>
      <w:marLeft w:val="0"/>
      <w:marRight w:val="0"/>
      <w:marTop w:val="0"/>
      <w:marBottom w:val="0"/>
      <w:divBdr>
        <w:top w:val="none" w:sz="0" w:space="0" w:color="auto"/>
        <w:left w:val="none" w:sz="0" w:space="0" w:color="auto"/>
        <w:bottom w:val="none" w:sz="0" w:space="0" w:color="auto"/>
        <w:right w:val="none" w:sz="0" w:space="0" w:color="auto"/>
      </w:divBdr>
    </w:div>
    <w:div w:id="1967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d1d406-716a-4c68-8254-589e913b5eb3">6HW3AXZPAXMP-693-15778</_dlc_DocId>
    <_dlc_DocIdUrl xmlns="f6d1d406-716a-4c68-8254-589e913b5eb3">
      <Url>https://intranet.he-arc.ch/ges/_layouts/15/DocIdRedir.aspx?ID=6HW3AXZPAXMP-693-15778</Url>
      <Description>6HW3AXZPAXMP-693-15778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B0A41FAD6C44389A6A9FE7F09FA60" ma:contentTypeVersion="1" ma:contentTypeDescription="Crée un document." ma:contentTypeScope="" ma:versionID="f8431e09a1fec177519dc49005c5e104">
  <xsd:schema xmlns:xsd="http://www.w3.org/2001/XMLSchema" xmlns:xs="http://www.w3.org/2001/XMLSchema" xmlns:p="http://schemas.microsoft.com/office/2006/metadata/properties" xmlns:ns2="f6d1d406-716a-4c68-8254-589e913b5eb3" xmlns:ns3="http://schemas.microsoft.com/sharepoint/v4" targetNamespace="http://schemas.microsoft.com/office/2006/metadata/properties" ma:root="true" ma:fieldsID="0b2e9e2837cec756929fa736c68b3c8c" ns2:_="" ns3:_="">
    <xsd:import namespace="f6d1d406-716a-4c68-8254-589e913b5eb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d406-716a-4c68-8254-589e913b5eb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2135BE-E22A-437A-840E-F8207923E8D8}">
  <ds:schemaRefs>
    <ds:schemaRef ds:uri="http://schemas.microsoft.com/office/2006/metadata/properties"/>
    <ds:schemaRef ds:uri="http://schemas.microsoft.com/office/infopath/2007/PartnerControls"/>
    <ds:schemaRef ds:uri="f6d1d406-716a-4c68-8254-589e913b5eb3"/>
    <ds:schemaRef ds:uri="http://schemas.microsoft.com/sharepoint/v4"/>
  </ds:schemaRefs>
</ds:datastoreItem>
</file>

<file path=customXml/itemProps2.xml><?xml version="1.0" encoding="utf-8"?>
<ds:datastoreItem xmlns:ds="http://schemas.openxmlformats.org/officeDocument/2006/customXml" ds:itemID="{DE402AAE-9CC2-49E3-82E2-7891BCED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d406-716a-4c68-8254-589e913b5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39CB1-F3C7-4EA6-BCFE-9773B2130DE8}">
  <ds:schemaRefs>
    <ds:schemaRef ds:uri="http://schemas.microsoft.com/sharepoint/v3/contenttype/forms"/>
  </ds:schemaRefs>
</ds:datastoreItem>
</file>

<file path=customXml/itemProps4.xml><?xml version="1.0" encoding="utf-8"?>
<ds:datastoreItem xmlns:ds="http://schemas.openxmlformats.org/officeDocument/2006/customXml" ds:itemID="{7DDD160A-56D7-481F-9EEB-FF826CF8BC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Pages>
  <Words>266</Words>
  <Characters>1468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DEUTSCH  M1</vt:lpstr>
    </vt:vector>
  </TitlesOfParts>
  <Company>HEG Arc</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M1</dc:title>
  <dc:subject>Leuthard rechnet mit 23'000 Arbeitslosen</dc:subject>
  <dc:creator>KST</dc:creator>
  <cp:keywords/>
  <dc:description/>
  <cp:lastModifiedBy>Sherife Kir</cp:lastModifiedBy>
  <cp:revision>124</cp:revision>
  <cp:lastPrinted>2020-08-28T07:34:00Z</cp:lastPrinted>
  <dcterms:created xsi:type="dcterms:W3CDTF">2020-08-28T06:55:00Z</dcterms:created>
  <dcterms:modified xsi:type="dcterms:W3CDTF">2023-11-10T10:30:00Z</dcterms:modified>
  <cp:category>ENR QUALITE HE-ARC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0x010100901B0A41FAD6C44389A6A9FE7F09FA60</vt:lpwstr>
  </property>
  <property fmtid="{D5CDD505-2E9C-101B-9397-08002B2CF9AE}" pid="3" name="Groupe">
    <vt:lpwstr>Staudacher Karin</vt:lpwstr>
  </property>
  <property fmtid="{D5CDD505-2E9C-101B-9397-08002B2CF9AE}" pid="4" name="Description0">
    <vt:lpwstr/>
  </property>
  <property fmtid="{D5CDD505-2E9C-101B-9397-08002B2CF9AE}" pid="5" name="Image">
    <vt:lpwstr/>
  </property>
  <property fmtid="{D5CDD505-2E9C-101B-9397-08002B2CF9AE}" pid="6" name="_dlc_DocIdItemGuid">
    <vt:lpwstr>1a2eede0-6f65-4d81-a4e6-c90cc5036415</vt:lpwstr>
  </property>
</Properties>
</file>