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63E0" w14:textId="77777777" w:rsidR="00FF1791" w:rsidRPr="00F952E6" w:rsidRDefault="00FF1791" w:rsidP="00F11167">
      <w:pPr>
        <w:tabs>
          <w:tab w:val="left" w:pos="540"/>
          <w:tab w:val="left" w:pos="5040"/>
        </w:tabs>
        <w:spacing w:after="120"/>
        <w:rPr>
          <w:rFonts w:ascii="Century Gothic" w:hAnsi="Century Gothic" w:cs="Arial"/>
          <w:b/>
          <w:sz w:val="22"/>
          <w:szCs w:val="22"/>
          <w:lang w:val="de-CH"/>
        </w:rPr>
      </w:pPr>
      <w:r>
        <w:rPr>
          <w:rFonts w:ascii="Century Gothic" w:hAnsi="Century Gothic" w:cs="Arial"/>
          <w:b/>
          <w:sz w:val="22"/>
          <w:szCs w:val="22"/>
          <w:lang w:val="de-CH"/>
        </w:rPr>
        <w:t>I</w:t>
      </w:r>
      <w:r>
        <w:rPr>
          <w:rFonts w:ascii="Century Gothic" w:hAnsi="Century Gothic" w:cs="Arial"/>
          <w:b/>
          <w:sz w:val="22"/>
          <w:szCs w:val="22"/>
          <w:lang w:val="de-CH"/>
        </w:rPr>
        <w:tab/>
        <w:t>SYNONYME  / ANTONYME</w:t>
      </w:r>
    </w:p>
    <w:p w14:paraId="22905E52" w14:textId="77777777" w:rsidR="00FF1791" w:rsidRPr="00F952E6" w:rsidRDefault="00FF1791" w:rsidP="00034FAF">
      <w:pPr>
        <w:tabs>
          <w:tab w:val="left" w:pos="540"/>
          <w:tab w:val="left" w:pos="5040"/>
        </w:tabs>
        <w:rPr>
          <w:rFonts w:ascii="Century Gothic" w:hAnsi="Century Gothic" w:cs="Arial"/>
          <w:b/>
          <w:i/>
          <w:sz w:val="22"/>
          <w:szCs w:val="22"/>
          <w:lang w:val="de-CH"/>
        </w:rPr>
      </w:pPr>
      <w:r>
        <w:rPr>
          <w:rFonts w:ascii="Century Gothic" w:hAnsi="Century Gothic" w:cs="Arial"/>
          <w:b/>
          <w:i/>
          <w:sz w:val="22"/>
          <w:szCs w:val="22"/>
          <w:lang w:val="de-CH"/>
        </w:rPr>
        <w:t>Welche Wörter sind Synonyme? Ordnen Sie zu!</w:t>
      </w:r>
    </w:p>
    <w:p w14:paraId="177F3061" w14:textId="77777777" w:rsidR="00FF1791" w:rsidRDefault="00FF1791" w:rsidP="00034FAF">
      <w:pPr>
        <w:tabs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056FC2BF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A</w:t>
      </w:r>
      <w:r>
        <w:rPr>
          <w:rFonts w:ascii="Century Gothic" w:hAnsi="Century Gothic" w:cs="Arial"/>
          <w:sz w:val="22"/>
          <w:szCs w:val="22"/>
          <w:lang w:val="de-CH"/>
        </w:rPr>
        <w:tab/>
        <w:t>die Wirtschaft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 Hochkonjunktur</w:t>
      </w:r>
    </w:p>
    <w:p w14:paraId="2B8ED422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B</w:t>
      </w:r>
      <w:r>
        <w:rPr>
          <w:rFonts w:ascii="Century Gothic" w:hAnsi="Century Gothic" w:cs="Arial"/>
          <w:sz w:val="22"/>
          <w:szCs w:val="22"/>
          <w:lang w:val="de-CH"/>
        </w:rPr>
        <w:tab/>
        <w:t>die Teuerung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 Ökonomie</w:t>
      </w:r>
    </w:p>
    <w:p w14:paraId="216CDF6A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C</w:t>
      </w:r>
      <w:r>
        <w:rPr>
          <w:rFonts w:ascii="Century Gothic" w:hAnsi="Century Gothic" w:cs="Arial"/>
          <w:sz w:val="22"/>
          <w:szCs w:val="22"/>
          <w:lang w:val="de-CH"/>
        </w:rPr>
        <w:tab/>
        <w:t>die Einbusse</w:t>
      </w:r>
      <w:r w:rsidRPr="00C56C01">
        <w:rPr>
          <w:rFonts w:ascii="Century Gothic" w:hAnsi="Century Gothic" w:cs="Arial"/>
          <w:sz w:val="22"/>
          <w:szCs w:val="22"/>
          <w:lang w:val="de-CH"/>
        </w:rPr>
        <w:t xml:space="preserve"> 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der Preisanstieg</w:t>
      </w:r>
    </w:p>
    <w:p w14:paraId="68C3AEC9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D</w:t>
      </w:r>
      <w:r>
        <w:rPr>
          <w:rFonts w:ascii="Century Gothic" w:hAnsi="Century Gothic" w:cs="Arial"/>
          <w:sz w:val="22"/>
          <w:szCs w:val="22"/>
          <w:lang w:val="de-CH"/>
        </w:rPr>
        <w:tab/>
        <w:t>der Boom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der Kreislauf</w:t>
      </w:r>
    </w:p>
    <w:p w14:paraId="36154796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E</w:t>
      </w:r>
      <w:r>
        <w:rPr>
          <w:rFonts w:ascii="Century Gothic" w:hAnsi="Century Gothic" w:cs="Arial"/>
          <w:sz w:val="22"/>
          <w:szCs w:val="22"/>
          <w:lang w:val="de-CH"/>
        </w:rPr>
        <w:tab/>
        <w:t>der Zyklus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der Verlust</w:t>
      </w:r>
    </w:p>
    <w:p w14:paraId="696814EA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58F74387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F</w:t>
      </w:r>
      <w:r>
        <w:rPr>
          <w:rFonts w:ascii="Century Gothic" w:hAnsi="Century Gothic" w:cs="Arial"/>
          <w:sz w:val="22"/>
          <w:szCs w:val="22"/>
          <w:lang w:val="de-CH"/>
        </w:rPr>
        <w:tab/>
        <w:t>früher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beschäftigt</w:t>
      </w:r>
    </w:p>
    <w:p w14:paraId="20E668D0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G</w:t>
      </w:r>
      <w:r>
        <w:rPr>
          <w:rFonts w:ascii="Century Gothic" w:hAnsi="Century Gothic" w:cs="Arial"/>
          <w:sz w:val="22"/>
          <w:szCs w:val="22"/>
          <w:lang w:val="de-CH"/>
        </w:rPr>
        <w:tab/>
        <w:t>nun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dieses Jahr</w:t>
      </w:r>
    </w:p>
    <w:p w14:paraId="424FB413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H</w:t>
      </w:r>
      <w:r>
        <w:rPr>
          <w:rFonts w:ascii="Century Gothic" w:hAnsi="Century Gothic" w:cs="Arial"/>
          <w:sz w:val="22"/>
          <w:szCs w:val="22"/>
          <w:lang w:val="de-CH"/>
        </w:rPr>
        <w:tab/>
        <w:t>heuer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nach oben</w:t>
      </w:r>
    </w:p>
    <w:p w14:paraId="06BC25CE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I</w:t>
      </w:r>
      <w:r>
        <w:rPr>
          <w:rFonts w:ascii="Century Gothic" w:hAnsi="Century Gothic" w:cs="Arial"/>
          <w:sz w:val="22"/>
          <w:szCs w:val="22"/>
          <w:lang w:val="de-CH"/>
        </w:rPr>
        <w:tab/>
        <w:t>aufwärts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vorher</w:t>
      </w:r>
    </w:p>
    <w:p w14:paraId="7B030EB3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J</w:t>
      </w:r>
      <w:r>
        <w:rPr>
          <w:rFonts w:ascii="Century Gothic" w:hAnsi="Century Gothic" w:cs="Arial"/>
          <w:sz w:val="22"/>
          <w:szCs w:val="22"/>
          <w:lang w:val="de-CH"/>
        </w:rPr>
        <w:tab/>
        <w:t>berufstätig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jetzt</w:t>
      </w:r>
    </w:p>
    <w:p w14:paraId="3F57D214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27231638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K</w:t>
      </w:r>
      <w:r>
        <w:rPr>
          <w:rFonts w:ascii="Century Gothic" w:hAnsi="Century Gothic" w:cs="Arial"/>
          <w:sz w:val="22"/>
          <w:szCs w:val="22"/>
          <w:lang w:val="de-CH"/>
        </w:rPr>
        <w:tab/>
        <w:t>der Konsument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der Geldgeber</w:t>
      </w:r>
    </w:p>
    <w:p w14:paraId="08182ABA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L</w:t>
      </w:r>
      <w:r>
        <w:rPr>
          <w:rFonts w:ascii="Century Gothic" w:hAnsi="Century Gothic" w:cs="Arial"/>
          <w:sz w:val="22"/>
          <w:szCs w:val="22"/>
          <w:lang w:val="de-CH"/>
        </w:rPr>
        <w:tab/>
        <w:t>das Gleichgewicht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 Rate</w:t>
      </w:r>
    </w:p>
    <w:p w14:paraId="222BE6E2" w14:textId="3AF691BC" w:rsidR="00FF1791" w:rsidRDefault="00FF1791" w:rsidP="00FF3716">
      <w:pPr>
        <w:tabs>
          <w:tab w:val="left" w:pos="360"/>
          <w:tab w:val="left" w:pos="540"/>
          <w:tab w:val="left" w:pos="470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M</w:t>
      </w:r>
      <w:r>
        <w:rPr>
          <w:rFonts w:ascii="Century Gothic" w:hAnsi="Century Gothic" w:cs="Arial"/>
          <w:sz w:val="22"/>
          <w:szCs w:val="22"/>
          <w:lang w:val="de-CH"/>
        </w:rPr>
        <w:tab/>
        <w:t>der Investor</w:t>
      </w:r>
      <w:r>
        <w:rPr>
          <w:rFonts w:ascii="Century Gothic" w:hAnsi="Century Gothic" w:cs="Arial"/>
          <w:sz w:val="22"/>
          <w:szCs w:val="22"/>
          <w:lang w:val="de-CH"/>
        </w:rPr>
        <w:tab/>
      </w:r>
      <w:r w:rsidR="00FF3716">
        <w:rPr>
          <w:rFonts w:ascii="Century Gothic" w:hAnsi="Century Gothic" w:cs="Arial"/>
          <w:sz w:val="22"/>
          <w:szCs w:val="22"/>
          <w:lang w:val="de-CH"/>
        </w:rPr>
        <w:tab/>
      </w:r>
      <w:r>
        <w:rPr>
          <w:rFonts w:ascii="Century Gothic" w:hAnsi="Century Gothic" w:cs="Arial"/>
          <w:sz w:val="22"/>
          <w:szCs w:val="22"/>
          <w:lang w:val="de-CH"/>
        </w:rPr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der Verbraucher</w:t>
      </w:r>
    </w:p>
    <w:p w14:paraId="09452041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N</w:t>
      </w:r>
      <w:r>
        <w:rPr>
          <w:rFonts w:ascii="Century Gothic" w:hAnsi="Century Gothic" w:cs="Arial"/>
          <w:sz w:val="22"/>
          <w:szCs w:val="22"/>
          <w:lang w:val="de-CH"/>
        </w:rPr>
        <w:tab/>
        <w:t>die Quote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der Etat</w:t>
      </w:r>
    </w:p>
    <w:p w14:paraId="3BF32146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O</w:t>
      </w:r>
      <w:r>
        <w:rPr>
          <w:rFonts w:ascii="Century Gothic" w:hAnsi="Century Gothic" w:cs="Arial"/>
          <w:sz w:val="22"/>
          <w:szCs w:val="22"/>
          <w:lang w:val="de-CH"/>
        </w:rPr>
        <w:tab/>
        <w:t>das Budget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 Balance</w:t>
      </w:r>
    </w:p>
    <w:p w14:paraId="79505517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19DD4B51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P</w:t>
      </w:r>
      <w:r>
        <w:rPr>
          <w:rFonts w:ascii="Century Gothic" w:hAnsi="Century Gothic" w:cs="Arial"/>
          <w:sz w:val="22"/>
          <w:szCs w:val="22"/>
          <w:lang w:val="de-CH"/>
        </w:rPr>
        <w:tab/>
        <w:t>verlangen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verkaufen</w:t>
      </w:r>
    </w:p>
    <w:p w14:paraId="599F34EC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Q</w:t>
      </w:r>
      <w:r>
        <w:rPr>
          <w:rFonts w:ascii="Century Gothic" w:hAnsi="Century Gothic" w:cs="Arial"/>
          <w:sz w:val="22"/>
          <w:szCs w:val="22"/>
          <w:lang w:val="de-CH"/>
        </w:rPr>
        <w:tab/>
        <w:t>schwanken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fordern</w:t>
      </w:r>
    </w:p>
    <w:p w14:paraId="4BBE1B0C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R</w:t>
      </w:r>
      <w:r>
        <w:rPr>
          <w:rFonts w:ascii="Century Gothic" w:hAnsi="Century Gothic" w:cs="Arial"/>
          <w:sz w:val="22"/>
          <w:szCs w:val="22"/>
          <w:lang w:val="de-CH"/>
        </w:rPr>
        <w:tab/>
        <w:t>steigern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unterstützen</w:t>
      </w:r>
    </w:p>
    <w:p w14:paraId="572088FA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S</w:t>
      </w:r>
      <w:r>
        <w:rPr>
          <w:rFonts w:ascii="Century Gothic" w:hAnsi="Century Gothic" w:cs="Arial"/>
          <w:sz w:val="22"/>
          <w:szCs w:val="22"/>
          <w:lang w:val="de-CH"/>
        </w:rPr>
        <w:tab/>
        <w:t>absetzen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erhöhen</w:t>
      </w:r>
    </w:p>
    <w:p w14:paraId="1633D50F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T</w:t>
      </w:r>
      <w:r>
        <w:rPr>
          <w:rFonts w:ascii="Century Gothic" w:hAnsi="Century Gothic" w:cs="Arial"/>
          <w:sz w:val="22"/>
          <w:szCs w:val="22"/>
          <w:lang w:val="de-CH"/>
        </w:rPr>
        <w:tab/>
        <w:t>fördern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fluktuieren</w:t>
      </w:r>
    </w:p>
    <w:p w14:paraId="5D816C0D" w14:textId="77777777" w:rsidR="00FF1791" w:rsidRDefault="00FF1791" w:rsidP="00034FAF">
      <w:pPr>
        <w:tabs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491B1320" w14:textId="77777777" w:rsidR="00FF1791" w:rsidRPr="006A43F9" w:rsidRDefault="00FF1791" w:rsidP="00C56C01">
      <w:pPr>
        <w:tabs>
          <w:tab w:val="left" w:pos="540"/>
          <w:tab w:val="left" w:pos="5220"/>
          <w:tab w:val="left" w:pos="5760"/>
        </w:tabs>
        <w:spacing w:after="240"/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b/>
          <w:i/>
          <w:sz w:val="22"/>
          <w:szCs w:val="22"/>
          <w:lang w:val="de-CH"/>
        </w:rPr>
        <w:t>Finden</w:t>
      </w:r>
      <w:r w:rsidR="0017765F">
        <w:rPr>
          <w:rFonts w:ascii="Century Gothic" w:hAnsi="Century Gothic" w:cs="Arial"/>
          <w:b/>
          <w:i/>
          <w:sz w:val="22"/>
          <w:szCs w:val="22"/>
          <w:lang w:val="de-CH"/>
        </w:rPr>
        <w:t xml:space="preserve"> Sie das entsprechende Gegenteil</w:t>
      </w:r>
      <w:r>
        <w:rPr>
          <w:rFonts w:ascii="Century Gothic" w:hAnsi="Century Gothic" w:cs="Arial"/>
          <w:b/>
          <w:i/>
          <w:sz w:val="22"/>
          <w:szCs w:val="22"/>
          <w:lang w:val="de-CH"/>
        </w:rPr>
        <w:t>!</w:t>
      </w:r>
    </w:p>
    <w:p w14:paraId="2EB99BC0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A</w:t>
      </w:r>
      <w:r>
        <w:rPr>
          <w:rFonts w:ascii="Century Gothic" w:hAnsi="Century Gothic" w:cs="Arial"/>
          <w:sz w:val="22"/>
          <w:szCs w:val="22"/>
          <w:lang w:val="de-CH"/>
        </w:rPr>
        <w:tab/>
        <w:t>arm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schwierig</w:t>
      </w:r>
    </w:p>
    <w:p w14:paraId="2198E886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B</w:t>
      </w:r>
      <w:r>
        <w:rPr>
          <w:rFonts w:ascii="Century Gothic" w:hAnsi="Century Gothic" w:cs="Arial"/>
          <w:sz w:val="22"/>
          <w:szCs w:val="22"/>
          <w:lang w:val="de-CH"/>
        </w:rPr>
        <w:tab/>
        <w:t>langsam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rauf (hinauf, herauf)</w:t>
      </w:r>
    </w:p>
    <w:p w14:paraId="021D1302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C</w:t>
      </w:r>
      <w:r>
        <w:rPr>
          <w:rFonts w:ascii="Century Gothic" w:hAnsi="Century Gothic" w:cs="Arial"/>
          <w:sz w:val="22"/>
          <w:szCs w:val="22"/>
          <w:lang w:val="de-CH"/>
        </w:rPr>
        <w:tab/>
        <w:t>teuer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reich</w:t>
      </w:r>
    </w:p>
    <w:p w14:paraId="306EDB4A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D</w:t>
      </w:r>
      <w:r>
        <w:rPr>
          <w:rFonts w:ascii="Century Gothic" w:hAnsi="Century Gothic" w:cs="Arial"/>
          <w:sz w:val="22"/>
          <w:szCs w:val="22"/>
          <w:lang w:val="de-CH"/>
        </w:rPr>
        <w:tab/>
        <w:t>gestern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billig</w:t>
      </w:r>
    </w:p>
    <w:p w14:paraId="27DF7C21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E</w:t>
      </w:r>
      <w:r>
        <w:rPr>
          <w:rFonts w:ascii="Century Gothic" w:hAnsi="Century Gothic" w:cs="Arial"/>
          <w:sz w:val="22"/>
          <w:szCs w:val="22"/>
          <w:lang w:val="de-CH"/>
        </w:rPr>
        <w:tab/>
        <w:t>abwärts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schnell</w:t>
      </w:r>
    </w:p>
    <w:p w14:paraId="43A9CB17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F</w:t>
      </w:r>
      <w:r>
        <w:rPr>
          <w:rFonts w:ascii="Century Gothic" w:hAnsi="Century Gothic" w:cs="Arial"/>
          <w:sz w:val="22"/>
          <w:szCs w:val="22"/>
          <w:lang w:val="de-CH"/>
        </w:rPr>
        <w:tab/>
        <w:t>zusammen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getrennt</w:t>
      </w:r>
    </w:p>
    <w:p w14:paraId="63E107AC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G</w:t>
      </w:r>
      <w:r>
        <w:rPr>
          <w:rFonts w:ascii="Century Gothic" w:hAnsi="Century Gothic" w:cs="Arial"/>
          <w:sz w:val="22"/>
          <w:szCs w:val="22"/>
          <w:lang w:val="de-CH"/>
        </w:rPr>
        <w:tab/>
        <w:t>einfach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heute</w:t>
      </w:r>
    </w:p>
    <w:p w14:paraId="4AF034EA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H</w:t>
      </w:r>
      <w:r>
        <w:rPr>
          <w:rFonts w:ascii="Century Gothic" w:hAnsi="Century Gothic" w:cs="Arial"/>
          <w:sz w:val="22"/>
          <w:szCs w:val="22"/>
          <w:lang w:val="de-CH"/>
        </w:rPr>
        <w:tab/>
        <w:t>erfolglos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erfolgreich</w:t>
      </w:r>
    </w:p>
    <w:p w14:paraId="7C2AD044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1184CA0D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I</w:t>
      </w:r>
      <w:r>
        <w:rPr>
          <w:rFonts w:ascii="Century Gothic" w:hAnsi="Century Gothic" w:cs="Arial"/>
          <w:sz w:val="22"/>
          <w:szCs w:val="22"/>
          <w:lang w:val="de-CH"/>
        </w:rPr>
        <w:tab/>
        <w:t>der Gewinn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der Mangel</w:t>
      </w:r>
    </w:p>
    <w:p w14:paraId="2E480640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J</w:t>
      </w:r>
      <w:r>
        <w:rPr>
          <w:rFonts w:ascii="Century Gothic" w:hAnsi="Century Gothic" w:cs="Arial"/>
          <w:sz w:val="22"/>
          <w:szCs w:val="22"/>
          <w:lang w:val="de-CH"/>
        </w:rPr>
        <w:tab/>
        <w:t>die Schwankung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das Defizit</w:t>
      </w:r>
    </w:p>
    <w:p w14:paraId="1C24A190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K</w:t>
      </w:r>
      <w:r>
        <w:rPr>
          <w:rFonts w:ascii="Century Gothic" w:hAnsi="Century Gothic" w:cs="Arial"/>
          <w:sz w:val="22"/>
          <w:szCs w:val="22"/>
          <w:lang w:val="de-CH"/>
        </w:rPr>
        <w:tab/>
        <w:t>die Arbeitslosigkeit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 Abnahme</w:t>
      </w:r>
    </w:p>
    <w:p w14:paraId="4456E2C2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L</w:t>
      </w:r>
      <w:r>
        <w:rPr>
          <w:rFonts w:ascii="Century Gothic" w:hAnsi="Century Gothic" w:cs="Arial"/>
          <w:sz w:val="22"/>
          <w:szCs w:val="22"/>
          <w:lang w:val="de-CH"/>
        </w:rPr>
        <w:tab/>
        <w:t>die Zunahme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 Stabilität</w:t>
      </w:r>
    </w:p>
    <w:p w14:paraId="54461753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M</w:t>
      </w:r>
      <w:r>
        <w:rPr>
          <w:rFonts w:ascii="Century Gothic" w:hAnsi="Century Gothic" w:cs="Arial"/>
          <w:sz w:val="22"/>
          <w:szCs w:val="22"/>
          <w:lang w:val="de-CH"/>
        </w:rPr>
        <w:tab/>
        <w:t>der Überfluss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die Beschäftigung</w:t>
      </w:r>
    </w:p>
    <w:p w14:paraId="1FF9A5BE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475834A7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N</w:t>
      </w:r>
      <w:r>
        <w:rPr>
          <w:rFonts w:ascii="Century Gothic" w:hAnsi="Century Gothic" w:cs="Arial"/>
          <w:sz w:val="22"/>
          <w:szCs w:val="22"/>
          <w:lang w:val="de-CH"/>
        </w:rPr>
        <w:tab/>
        <w:t>ausgeben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schwächen</w:t>
      </w:r>
    </w:p>
    <w:p w14:paraId="1DE8C136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O</w:t>
      </w:r>
      <w:r>
        <w:rPr>
          <w:rFonts w:ascii="Century Gothic" w:hAnsi="Century Gothic" w:cs="Arial"/>
          <w:sz w:val="22"/>
          <w:szCs w:val="22"/>
          <w:lang w:val="de-CH"/>
        </w:rPr>
        <w:tab/>
        <w:t>sinken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sich halbieren</w:t>
      </w:r>
    </w:p>
    <w:p w14:paraId="05490698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P</w:t>
      </w:r>
      <w:r>
        <w:rPr>
          <w:rFonts w:ascii="Century Gothic" w:hAnsi="Century Gothic" w:cs="Arial"/>
          <w:sz w:val="22"/>
          <w:szCs w:val="22"/>
          <w:lang w:val="de-CH"/>
        </w:rPr>
        <w:tab/>
        <w:t>stärken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sparen</w:t>
      </w:r>
    </w:p>
    <w:p w14:paraId="5D8E9DC1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Q</w:t>
      </w:r>
      <w:r>
        <w:rPr>
          <w:rFonts w:ascii="Century Gothic" w:hAnsi="Century Gothic" w:cs="Arial"/>
          <w:sz w:val="22"/>
          <w:szCs w:val="22"/>
          <w:lang w:val="de-CH"/>
        </w:rPr>
        <w:tab/>
        <w:t>sich verdoppeln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erhöhen</w:t>
      </w:r>
    </w:p>
    <w:p w14:paraId="4346D938" w14:textId="77777777" w:rsidR="00FF1791" w:rsidRPr="00C56C0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R</w:t>
      </w:r>
      <w:r>
        <w:rPr>
          <w:rFonts w:ascii="Century Gothic" w:hAnsi="Century Gothic" w:cs="Arial"/>
          <w:sz w:val="22"/>
          <w:szCs w:val="22"/>
          <w:lang w:val="de-CH"/>
        </w:rPr>
        <w:tab/>
        <w:t>senken</w:t>
      </w:r>
      <w:r>
        <w:rPr>
          <w:rFonts w:ascii="Century Gothic" w:hAnsi="Century Gothic" w:cs="Arial"/>
          <w:sz w:val="22"/>
          <w:szCs w:val="22"/>
          <w:lang w:val="de-CH"/>
        </w:rPr>
        <w:tab/>
        <w:t>__</w:t>
      </w:r>
      <w:r>
        <w:rPr>
          <w:rFonts w:ascii="Century Gothic" w:hAnsi="Century Gothic" w:cs="Arial"/>
          <w:sz w:val="22"/>
          <w:szCs w:val="22"/>
          <w:lang w:val="de-CH"/>
        </w:rPr>
        <w:tab/>
        <w:t>steigen</w:t>
      </w:r>
    </w:p>
    <w:p w14:paraId="10080699" w14:textId="77777777" w:rsidR="00FF1791" w:rsidRDefault="00FF1791" w:rsidP="009C06F6">
      <w:pPr>
        <w:tabs>
          <w:tab w:val="left" w:pos="360"/>
          <w:tab w:val="left" w:pos="540"/>
          <w:tab w:val="left" w:pos="5220"/>
          <w:tab w:val="left" w:pos="5760"/>
        </w:tabs>
        <w:spacing w:after="240"/>
        <w:rPr>
          <w:rFonts w:ascii="Century Gothic" w:hAnsi="Century Gothic" w:cs="Arial"/>
          <w:b/>
          <w:i/>
          <w:sz w:val="22"/>
          <w:szCs w:val="22"/>
          <w:lang w:val="de-CH"/>
        </w:rPr>
      </w:pPr>
      <w:r>
        <w:rPr>
          <w:rFonts w:ascii="Century Gothic" w:hAnsi="Century Gothic" w:cs="Arial"/>
          <w:b/>
          <w:i/>
          <w:sz w:val="22"/>
          <w:szCs w:val="22"/>
          <w:lang w:val="de-CH"/>
        </w:rPr>
        <w:br w:type="page"/>
      </w:r>
    </w:p>
    <w:p w14:paraId="1EF1D97A" w14:textId="77777777" w:rsidR="00FF1791" w:rsidRDefault="00FF1791" w:rsidP="00792B23">
      <w:pPr>
        <w:tabs>
          <w:tab w:val="left" w:pos="540"/>
          <w:tab w:val="left" w:pos="5220"/>
          <w:tab w:val="left" w:pos="5760"/>
        </w:tabs>
        <w:spacing w:after="240"/>
        <w:rPr>
          <w:rFonts w:ascii="Century Gothic" w:hAnsi="Century Gothic" w:cs="Arial"/>
          <w:b/>
          <w:sz w:val="22"/>
          <w:szCs w:val="22"/>
          <w:lang w:val="de-CH"/>
        </w:rPr>
      </w:pPr>
      <w:r>
        <w:rPr>
          <w:rFonts w:ascii="Century Gothic" w:hAnsi="Century Gothic" w:cs="Arial"/>
          <w:b/>
          <w:sz w:val="22"/>
          <w:szCs w:val="22"/>
          <w:lang w:val="de-CH"/>
        </w:rPr>
        <w:t>B</w:t>
      </w:r>
      <w:r>
        <w:rPr>
          <w:rFonts w:ascii="Century Gothic" w:hAnsi="Century Gothic" w:cs="Arial"/>
          <w:b/>
          <w:sz w:val="22"/>
          <w:szCs w:val="22"/>
          <w:lang w:val="de-CH"/>
        </w:rPr>
        <w:tab/>
        <w:t xml:space="preserve">DEFINITIONEN </w:t>
      </w:r>
    </w:p>
    <w:p w14:paraId="3F30D225" w14:textId="77777777" w:rsidR="00FF1791" w:rsidRPr="00101C1F" w:rsidRDefault="00FF1791" w:rsidP="00792B23">
      <w:pPr>
        <w:tabs>
          <w:tab w:val="left" w:pos="540"/>
          <w:tab w:val="left" w:pos="5220"/>
          <w:tab w:val="left" w:pos="5760"/>
        </w:tabs>
        <w:spacing w:after="240"/>
        <w:rPr>
          <w:rFonts w:ascii="Century Gothic" w:hAnsi="Century Gothic" w:cs="Arial"/>
          <w:b/>
          <w:i/>
          <w:sz w:val="22"/>
          <w:szCs w:val="22"/>
          <w:lang w:val="de-CH"/>
        </w:rPr>
      </w:pPr>
      <w:r w:rsidRPr="00101C1F">
        <w:rPr>
          <w:rFonts w:ascii="Century Gothic" w:hAnsi="Century Gothic" w:cs="Arial"/>
          <w:b/>
          <w:i/>
          <w:sz w:val="22"/>
          <w:szCs w:val="22"/>
          <w:lang w:val="de-CH"/>
        </w:rPr>
        <w:t>Wählen Sie aus dem Kästchen einen zu den gegebenen Definitionen passenden Begriff!</w:t>
      </w:r>
    </w:p>
    <w:p w14:paraId="4EFAB174" w14:textId="77777777" w:rsidR="00FF1791" w:rsidRPr="00101C1F" w:rsidRDefault="00FF1791" w:rsidP="00101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3420"/>
          <w:tab w:val="left" w:pos="5220"/>
          <w:tab w:val="left" w:pos="5760"/>
        </w:tabs>
        <w:spacing w:after="360"/>
        <w:jc w:val="center"/>
        <w:rPr>
          <w:rFonts w:ascii="Century Gothic" w:hAnsi="Century Gothic" w:cs="Arial"/>
          <w:b/>
          <w:i/>
          <w:lang w:val="de-CH"/>
        </w:rPr>
      </w:pPr>
      <w:r w:rsidRPr="00101C1F">
        <w:rPr>
          <w:rFonts w:ascii="Century Gothic" w:hAnsi="Century Gothic" w:cs="Arial"/>
          <w:b/>
          <w:i/>
          <w:lang w:val="de-CH"/>
        </w:rPr>
        <w:t>die Forschung</w:t>
      </w:r>
      <w:r>
        <w:rPr>
          <w:rFonts w:ascii="Century Gothic" w:hAnsi="Century Gothic" w:cs="Arial"/>
          <w:b/>
          <w:i/>
          <w:lang w:val="de-CH"/>
        </w:rPr>
        <w:t xml:space="preserve"> //</w:t>
      </w:r>
      <w:r w:rsidRPr="00101C1F">
        <w:rPr>
          <w:rFonts w:ascii="Century Gothic" w:hAnsi="Century Gothic" w:cs="Arial"/>
          <w:b/>
          <w:i/>
          <w:lang w:val="de-CH"/>
        </w:rPr>
        <w:t xml:space="preserve"> der Wohlstand // der Markt</w:t>
      </w:r>
      <w:r>
        <w:rPr>
          <w:rFonts w:ascii="Century Gothic" w:hAnsi="Century Gothic" w:cs="Arial"/>
          <w:b/>
          <w:i/>
          <w:lang w:val="de-CH"/>
        </w:rPr>
        <w:t xml:space="preserve"> //</w:t>
      </w:r>
      <w:r w:rsidRPr="00101C1F">
        <w:rPr>
          <w:rFonts w:ascii="Century Gothic" w:hAnsi="Century Gothic" w:cs="Arial"/>
          <w:b/>
          <w:i/>
          <w:lang w:val="de-CH"/>
        </w:rPr>
        <w:t xml:space="preserve"> die Hitze // das Tief </w:t>
      </w:r>
    </w:p>
    <w:p w14:paraId="02768B15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_____________________</w:t>
      </w:r>
      <w:r>
        <w:rPr>
          <w:rFonts w:ascii="Century Gothic" w:hAnsi="Century Gothic" w:cs="Arial"/>
          <w:sz w:val="22"/>
          <w:szCs w:val="22"/>
          <w:lang w:val="de-CH"/>
        </w:rPr>
        <w:tab/>
        <w:t xml:space="preserve">von Angebot und Nachfrage bestimmter Bereich </w:t>
      </w:r>
      <w:r>
        <w:rPr>
          <w:rFonts w:ascii="Century Gothic" w:hAnsi="Century Gothic" w:cs="Arial"/>
          <w:sz w:val="22"/>
          <w:szCs w:val="22"/>
          <w:lang w:val="de-CH"/>
        </w:rPr>
        <w:tab/>
      </w:r>
      <w:r>
        <w:rPr>
          <w:rFonts w:ascii="Century Gothic" w:hAnsi="Century Gothic" w:cs="Arial"/>
          <w:sz w:val="22"/>
          <w:szCs w:val="22"/>
          <w:lang w:val="de-CH"/>
        </w:rPr>
        <w:tab/>
        <w:t>von Waren, von Kauf und Verkauf</w:t>
      </w:r>
    </w:p>
    <w:p w14:paraId="18C2533D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71FFFDE3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_____________________</w:t>
      </w:r>
      <w:r>
        <w:rPr>
          <w:rFonts w:ascii="Century Gothic" w:hAnsi="Century Gothic" w:cs="Arial"/>
          <w:sz w:val="22"/>
          <w:szCs w:val="22"/>
          <w:lang w:val="de-CH"/>
        </w:rPr>
        <w:tab/>
        <w:t>sehr starke Wärme</w:t>
      </w:r>
    </w:p>
    <w:p w14:paraId="04BBDD30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36212752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_____________________</w:t>
      </w:r>
      <w:r>
        <w:rPr>
          <w:rFonts w:ascii="Century Gothic" w:hAnsi="Century Gothic" w:cs="Arial"/>
          <w:sz w:val="22"/>
          <w:szCs w:val="22"/>
          <w:lang w:val="de-CH"/>
        </w:rPr>
        <w:tab/>
        <w:t xml:space="preserve">Zeitspanne mit sehr niedrigem oder negativem </w:t>
      </w:r>
      <w:r>
        <w:rPr>
          <w:rFonts w:ascii="Century Gothic" w:hAnsi="Century Gothic" w:cs="Arial"/>
          <w:sz w:val="22"/>
          <w:szCs w:val="22"/>
          <w:lang w:val="de-CH"/>
        </w:rPr>
        <w:tab/>
      </w:r>
      <w:r>
        <w:rPr>
          <w:rFonts w:ascii="Century Gothic" w:hAnsi="Century Gothic" w:cs="Arial"/>
          <w:sz w:val="22"/>
          <w:szCs w:val="22"/>
          <w:lang w:val="de-CH"/>
        </w:rPr>
        <w:tab/>
      </w:r>
      <w:r>
        <w:rPr>
          <w:rFonts w:ascii="Century Gothic" w:hAnsi="Century Gothic" w:cs="Arial"/>
          <w:sz w:val="22"/>
          <w:szCs w:val="22"/>
          <w:lang w:val="de-CH"/>
        </w:rPr>
        <w:tab/>
        <w:t>Wachstum</w:t>
      </w:r>
    </w:p>
    <w:p w14:paraId="30EE4710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4028F539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_____________________</w:t>
      </w:r>
      <w:r>
        <w:rPr>
          <w:rFonts w:ascii="Century Gothic" w:hAnsi="Century Gothic" w:cs="Arial"/>
          <w:sz w:val="22"/>
          <w:szCs w:val="22"/>
          <w:lang w:val="de-CH"/>
        </w:rPr>
        <w:tab/>
        <w:t xml:space="preserve">Suche nach Lösungen zu wissenschaftlichen </w:t>
      </w:r>
      <w:r>
        <w:rPr>
          <w:rFonts w:ascii="Century Gothic" w:hAnsi="Century Gothic" w:cs="Arial"/>
          <w:sz w:val="22"/>
          <w:szCs w:val="22"/>
          <w:lang w:val="de-CH"/>
        </w:rPr>
        <w:tab/>
      </w:r>
      <w:r>
        <w:rPr>
          <w:rFonts w:ascii="Century Gothic" w:hAnsi="Century Gothic" w:cs="Arial"/>
          <w:sz w:val="22"/>
          <w:szCs w:val="22"/>
          <w:lang w:val="de-CH"/>
        </w:rPr>
        <w:tab/>
      </w:r>
      <w:r>
        <w:rPr>
          <w:rFonts w:ascii="Century Gothic" w:hAnsi="Century Gothic" w:cs="Arial"/>
          <w:sz w:val="22"/>
          <w:szCs w:val="22"/>
          <w:lang w:val="de-CH"/>
        </w:rPr>
        <w:tab/>
        <w:t>Problemstellungen</w:t>
      </w:r>
    </w:p>
    <w:p w14:paraId="7E545F53" w14:textId="77777777" w:rsidR="00FF1791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</w:p>
    <w:p w14:paraId="05D9E845" w14:textId="77777777" w:rsidR="00FF1791" w:rsidRPr="00835BAB" w:rsidRDefault="00FF1791" w:rsidP="00634548">
      <w:pPr>
        <w:tabs>
          <w:tab w:val="left" w:pos="540"/>
          <w:tab w:val="left" w:pos="3420"/>
          <w:tab w:val="left" w:pos="5220"/>
          <w:tab w:val="left" w:pos="5760"/>
        </w:tabs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_____________________</w:t>
      </w:r>
      <w:r>
        <w:rPr>
          <w:rFonts w:ascii="Century Gothic" w:hAnsi="Century Gothic" w:cs="Arial"/>
          <w:sz w:val="22"/>
          <w:szCs w:val="22"/>
          <w:lang w:val="de-CH"/>
        </w:rPr>
        <w:tab/>
        <w:t xml:space="preserve">gute wirtschaftliche Lage, die der Bevölkerung einen </w:t>
      </w:r>
      <w:r>
        <w:rPr>
          <w:rFonts w:ascii="Century Gothic" w:hAnsi="Century Gothic" w:cs="Arial"/>
          <w:sz w:val="22"/>
          <w:szCs w:val="22"/>
          <w:lang w:val="de-CH"/>
        </w:rPr>
        <w:tab/>
      </w:r>
      <w:r>
        <w:rPr>
          <w:rFonts w:ascii="Century Gothic" w:hAnsi="Century Gothic" w:cs="Arial"/>
          <w:sz w:val="22"/>
          <w:szCs w:val="22"/>
          <w:lang w:val="de-CH"/>
        </w:rPr>
        <w:tab/>
        <w:t>hohen Lebensstandard erlaubt</w:t>
      </w:r>
    </w:p>
    <w:p w14:paraId="13B04EF3" w14:textId="77777777" w:rsidR="00FF1791" w:rsidRDefault="00FF1791" w:rsidP="00835BAB">
      <w:pPr>
        <w:tabs>
          <w:tab w:val="left" w:pos="360"/>
          <w:tab w:val="left" w:pos="540"/>
          <w:tab w:val="left" w:pos="5220"/>
          <w:tab w:val="left" w:pos="5760"/>
        </w:tabs>
        <w:spacing w:after="240"/>
        <w:rPr>
          <w:rFonts w:ascii="Century Gothic" w:hAnsi="Century Gothic" w:cs="Arial"/>
          <w:b/>
          <w:i/>
          <w:sz w:val="22"/>
          <w:szCs w:val="22"/>
          <w:lang w:val="de-CH"/>
        </w:rPr>
      </w:pPr>
    </w:p>
    <w:p w14:paraId="6DD17660" w14:textId="77777777" w:rsidR="00FF1791" w:rsidRDefault="00FF1791" w:rsidP="00835BAB">
      <w:pPr>
        <w:tabs>
          <w:tab w:val="left" w:pos="360"/>
          <w:tab w:val="left" w:pos="540"/>
          <w:tab w:val="left" w:pos="5220"/>
          <w:tab w:val="left" w:pos="5760"/>
        </w:tabs>
        <w:spacing w:after="240"/>
        <w:rPr>
          <w:rFonts w:ascii="Century Gothic" w:hAnsi="Century Gothic" w:cs="Arial"/>
          <w:b/>
          <w:i/>
          <w:sz w:val="22"/>
          <w:szCs w:val="22"/>
          <w:lang w:val="de-CH"/>
        </w:rPr>
      </w:pPr>
    </w:p>
    <w:p w14:paraId="17B72043" w14:textId="77777777" w:rsidR="00FF1791" w:rsidRDefault="00FF1791" w:rsidP="00835BAB">
      <w:pPr>
        <w:tabs>
          <w:tab w:val="left" w:pos="360"/>
          <w:tab w:val="left" w:pos="540"/>
          <w:tab w:val="left" w:pos="5220"/>
          <w:tab w:val="left" w:pos="5760"/>
        </w:tabs>
        <w:spacing w:after="240"/>
        <w:rPr>
          <w:rFonts w:ascii="Century Gothic" w:hAnsi="Century Gothic" w:cs="Arial"/>
          <w:b/>
          <w:i/>
          <w:sz w:val="22"/>
          <w:szCs w:val="22"/>
          <w:lang w:val="de-CH"/>
        </w:rPr>
      </w:pPr>
      <w:r>
        <w:rPr>
          <w:rFonts w:ascii="Century Gothic" w:hAnsi="Century Gothic" w:cs="Arial"/>
          <w:b/>
          <w:i/>
          <w:sz w:val="22"/>
          <w:szCs w:val="22"/>
          <w:lang w:val="de-CH"/>
        </w:rPr>
        <w:t>C</w:t>
      </w:r>
      <w:r>
        <w:rPr>
          <w:rFonts w:ascii="Century Gothic" w:hAnsi="Century Gothic" w:cs="Arial"/>
          <w:b/>
          <w:i/>
          <w:sz w:val="22"/>
          <w:szCs w:val="22"/>
          <w:lang w:val="de-CH"/>
        </w:rPr>
        <w:tab/>
      </w:r>
      <w:r>
        <w:rPr>
          <w:rFonts w:ascii="Century Gothic" w:hAnsi="Century Gothic" w:cs="Arial"/>
          <w:b/>
          <w:i/>
          <w:sz w:val="22"/>
          <w:szCs w:val="22"/>
          <w:lang w:val="de-CH"/>
        </w:rPr>
        <w:tab/>
        <w:t>Ein VERB passt nicht.  Streichen Sie es!</w:t>
      </w:r>
    </w:p>
    <w:p w14:paraId="675D66A8" w14:textId="77777777" w:rsidR="00FF1791" w:rsidRDefault="00FF1791" w:rsidP="00A63C61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die Konjunktur</w:t>
      </w:r>
    </w:p>
    <w:p w14:paraId="05381D57" w14:textId="77777777" w:rsidR="00FF1791" w:rsidRDefault="00FF1791" w:rsidP="00A63C61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b/>
          <w:i/>
          <w:sz w:val="22"/>
          <w:szCs w:val="22"/>
          <w:lang w:val="de-CH"/>
        </w:rPr>
      </w:pPr>
      <w:r w:rsidRPr="002D59C1">
        <w:rPr>
          <w:rFonts w:ascii="Century Gothic" w:hAnsi="Century Gothic" w:cs="Arial"/>
          <w:b/>
          <w:i/>
          <w:sz w:val="22"/>
          <w:szCs w:val="22"/>
          <w:lang w:val="de-CH"/>
        </w:rPr>
        <w:t xml:space="preserve">ankurbeln  - stimulieren – beobachten </w:t>
      </w:r>
      <w:r>
        <w:rPr>
          <w:rFonts w:ascii="Century Gothic" w:hAnsi="Century Gothic" w:cs="Arial"/>
          <w:b/>
          <w:i/>
          <w:sz w:val="22"/>
          <w:szCs w:val="22"/>
          <w:lang w:val="de-CH"/>
        </w:rPr>
        <w:t>–</w:t>
      </w:r>
      <w:r w:rsidRPr="002D59C1">
        <w:rPr>
          <w:rFonts w:ascii="Century Gothic" w:hAnsi="Century Gothic" w:cs="Arial"/>
          <w:b/>
          <w:i/>
          <w:sz w:val="22"/>
          <w:szCs w:val="22"/>
          <w:lang w:val="de-CH"/>
        </w:rPr>
        <w:t xml:space="preserve"> </w:t>
      </w:r>
      <w:r>
        <w:rPr>
          <w:rFonts w:ascii="Century Gothic" w:hAnsi="Century Gothic" w:cs="Arial"/>
          <w:b/>
          <w:i/>
          <w:sz w:val="22"/>
          <w:szCs w:val="22"/>
          <w:lang w:val="de-CH"/>
        </w:rPr>
        <w:t>prognostizieren – schwanken</w:t>
      </w:r>
    </w:p>
    <w:p w14:paraId="54CA5212" w14:textId="77777777" w:rsidR="00FF1791" w:rsidRPr="00DE7604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sz w:val="22"/>
          <w:szCs w:val="22"/>
          <w:lang w:val="de-CH"/>
        </w:rPr>
      </w:pPr>
    </w:p>
    <w:p w14:paraId="70BB509B" w14:textId="77777777" w:rsidR="00FF1791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b/>
          <w:i/>
          <w:sz w:val="22"/>
          <w:szCs w:val="22"/>
          <w:lang w:val="de-CH"/>
        </w:rPr>
      </w:pPr>
      <w:r w:rsidRPr="00DE7604">
        <w:rPr>
          <w:rFonts w:ascii="Century Gothic" w:hAnsi="Century Gothic" w:cs="Arial"/>
          <w:sz w:val="22"/>
          <w:szCs w:val="22"/>
          <w:lang w:val="de-CH"/>
        </w:rPr>
        <w:t>die Kaufkraft</w:t>
      </w:r>
    </w:p>
    <w:p w14:paraId="5D1042DE" w14:textId="77777777" w:rsidR="00FF1791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b/>
          <w:i/>
          <w:sz w:val="22"/>
          <w:szCs w:val="22"/>
          <w:lang w:val="de-CH"/>
        </w:rPr>
      </w:pPr>
      <w:r>
        <w:rPr>
          <w:rFonts w:ascii="Century Gothic" w:hAnsi="Century Gothic" w:cs="Arial"/>
          <w:b/>
          <w:i/>
          <w:sz w:val="22"/>
          <w:szCs w:val="22"/>
          <w:lang w:val="de-CH"/>
        </w:rPr>
        <w:t xml:space="preserve">schwächen – sinken - verbessern – messen – vergleichen </w:t>
      </w:r>
    </w:p>
    <w:p w14:paraId="53E22287" w14:textId="77777777" w:rsidR="00FF1791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b/>
          <w:i/>
          <w:sz w:val="22"/>
          <w:szCs w:val="22"/>
          <w:lang w:val="de-CH"/>
        </w:rPr>
      </w:pPr>
    </w:p>
    <w:p w14:paraId="255373C1" w14:textId="77777777" w:rsidR="00FF1791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sz w:val="22"/>
          <w:szCs w:val="22"/>
          <w:lang w:val="de-CH"/>
        </w:rPr>
      </w:pPr>
      <w:r w:rsidRPr="005C7026">
        <w:rPr>
          <w:rFonts w:ascii="Century Gothic" w:hAnsi="Century Gothic" w:cs="Arial"/>
          <w:sz w:val="22"/>
          <w:szCs w:val="22"/>
          <w:lang w:val="de-CH"/>
        </w:rPr>
        <w:t>die Leistung</w:t>
      </w:r>
    </w:p>
    <w:p w14:paraId="0D8C7D5F" w14:textId="77777777" w:rsidR="00FF1791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b/>
          <w:i/>
          <w:sz w:val="22"/>
          <w:szCs w:val="22"/>
          <w:lang w:val="de-CH"/>
        </w:rPr>
      </w:pPr>
      <w:r w:rsidRPr="005C7026">
        <w:rPr>
          <w:rFonts w:ascii="Century Gothic" w:hAnsi="Century Gothic" w:cs="Arial"/>
          <w:b/>
          <w:i/>
          <w:sz w:val="22"/>
          <w:szCs w:val="22"/>
          <w:lang w:val="de-CH"/>
        </w:rPr>
        <w:t xml:space="preserve">steigern </w:t>
      </w:r>
      <w:r>
        <w:rPr>
          <w:rFonts w:ascii="Century Gothic" w:hAnsi="Century Gothic" w:cs="Arial"/>
          <w:b/>
          <w:i/>
          <w:sz w:val="22"/>
          <w:szCs w:val="22"/>
          <w:lang w:val="de-CH"/>
        </w:rPr>
        <w:t>–</w:t>
      </w:r>
      <w:r w:rsidRPr="005C7026">
        <w:rPr>
          <w:rFonts w:ascii="Century Gothic" w:hAnsi="Century Gothic" w:cs="Arial"/>
          <w:b/>
          <w:i/>
          <w:sz w:val="22"/>
          <w:szCs w:val="22"/>
          <w:lang w:val="de-CH"/>
        </w:rPr>
        <w:t xml:space="preserve"> </w:t>
      </w:r>
      <w:r>
        <w:rPr>
          <w:rFonts w:ascii="Century Gothic" w:hAnsi="Century Gothic" w:cs="Arial"/>
          <w:b/>
          <w:i/>
          <w:sz w:val="22"/>
          <w:szCs w:val="22"/>
          <w:lang w:val="de-CH"/>
        </w:rPr>
        <w:t>erhöhen – zunehmen – kritisieren – testen</w:t>
      </w:r>
    </w:p>
    <w:p w14:paraId="61B25936" w14:textId="77777777" w:rsidR="00FF1791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b/>
          <w:i/>
          <w:sz w:val="22"/>
          <w:szCs w:val="22"/>
          <w:lang w:val="de-CH"/>
        </w:rPr>
      </w:pPr>
    </w:p>
    <w:p w14:paraId="12155332" w14:textId="77777777" w:rsidR="00FF1791" w:rsidRPr="005C7026" w:rsidRDefault="00FF1791" w:rsidP="00DE7604">
      <w:pPr>
        <w:tabs>
          <w:tab w:val="left" w:pos="540"/>
          <w:tab w:val="left" w:pos="5220"/>
          <w:tab w:val="left" w:pos="5760"/>
        </w:tabs>
        <w:ind w:left="709" w:hanging="709"/>
        <w:rPr>
          <w:rFonts w:ascii="Century Gothic" w:hAnsi="Century Gothic" w:cs="Arial"/>
          <w:b/>
          <w:i/>
          <w:sz w:val="22"/>
          <w:szCs w:val="22"/>
          <w:lang w:val="de-CH"/>
        </w:rPr>
      </w:pPr>
    </w:p>
    <w:sectPr w:rsidR="00FF1791" w:rsidRPr="005C7026" w:rsidSect="00E944D2">
      <w:headerReference w:type="default" r:id="rId11"/>
      <w:footerReference w:type="default" r:id="rId12"/>
      <w:pgSz w:w="11906" w:h="16838" w:code="9"/>
      <w:pgMar w:top="1134" w:right="1134" w:bottom="1134" w:left="1701" w:header="851" w:footer="9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5FEE" w14:textId="77777777" w:rsidR="00646E16" w:rsidRDefault="00646E16">
      <w:r>
        <w:separator/>
      </w:r>
    </w:p>
  </w:endnote>
  <w:endnote w:type="continuationSeparator" w:id="0">
    <w:p w14:paraId="4C13AA95" w14:textId="77777777" w:rsidR="00646E16" w:rsidRDefault="0064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1B0B" w14:textId="28257220" w:rsidR="00FF3716" w:rsidRPr="00FF3716" w:rsidRDefault="00FF3716" w:rsidP="00FF3716">
    <w:pPr>
      <w:pStyle w:val="Pieddepage"/>
      <w:spacing w:before="120"/>
      <w:rPr>
        <w:rFonts w:ascii="Century Gothic" w:hAnsi="Century Gothic"/>
        <w:lang w:val="de-CH"/>
      </w:rPr>
    </w:pPr>
    <w:r w:rsidRPr="00FF3716">
      <w:rPr>
        <w:rFonts w:ascii="Century Gothic" w:hAnsi="Century Gothic"/>
        <w:sz w:val="16"/>
        <w:szCs w:val="16"/>
        <w:lang w:val="de-CH"/>
      </w:rPr>
      <w:t xml:space="preserve">HEG Arc </w:t>
    </w:r>
    <w:r w:rsidR="00F340F4">
      <w:rPr>
        <w:rFonts w:ascii="Century Gothic" w:hAnsi="Century Gothic"/>
        <w:sz w:val="16"/>
        <w:szCs w:val="16"/>
        <w:lang w:val="de-CH"/>
      </w:rPr>
      <w:t>23</w:t>
    </w:r>
    <w:r w:rsidRPr="00FF3716">
      <w:rPr>
        <w:rFonts w:ascii="Century Gothic" w:hAnsi="Century Gothic"/>
        <w:sz w:val="16"/>
        <w:szCs w:val="16"/>
        <w:lang w:val="de-CH"/>
      </w:rPr>
      <w:t>. Oktober 202</w:t>
    </w:r>
    <w:r w:rsidR="00175571">
      <w:rPr>
        <w:rFonts w:ascii="Century Gothic" w:hAnsi="Century Gothic"/>
        <w:sz w:val="16"/>
        <w:szCs w:val="16"/>
        <w:lang w:val="de-CH"/>
      </w:rPr>
      <w:t>3</w:t>
    </w:r>
    <w:r w:rsidRPr="00FF3716">
      <w:rPr>
        <w:rFonts w:ascii="Century Gothic" w:hAnsi="Century Gothic"/>
        <w:sz w:val="16"/>
        <w:szCs w:val="16"/>
        <w:lang w:val="de-CH"/>
      </w:rPr>
      <w:t xml:space="preserve"> SHK - K</w:t>
    </w:r>
    <w:r>
      <w:rPr>
        <w:rFonts w:ascii="Century Gothic" w:hAnsi="Century Gothic"/>
        <w:sz w:val="16"/>
        <w:szCs w:val="16"/>
        <w:lang w:val="de-CH"/>
      </w:rPr>
      <w:t>ST</w:t>
    </w:r>
    <w:r w:rsidRPr="00FF3716">
      <w:rPr>
        <w:rFonts w:ascii="Century Gothic" w:hAnsi="Century Gothic"/>
        <w:sz w:val="16"/>
        <w:szCs w:val="16"/>
        <w:lang w:val="de-CH"/>
      </w:rPr>
      <w:tab/>
    </w:r>
    <w:r w:rsidRPr="00FF3716">
      <w:rPr>
        <w:rFonts w:ascii="Century Gothic" w:hAnsi="Century Gothic"/>
        <w:sz w:val="16"/>
        <w:szCs w:val="16"/>
        <w:lang w:val="de-CH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FF3716">
      <w:rPr>
        <w:rStyle w:val="Numrodepage"/>
        <w:rFonts w:ascii="Century Gothic" w:hAnsi="Century Gothic"/>
        <w:sz w:val="16"/>
        <w:szCs w:val="16"/>
        <w:lang w:val="de-CH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Pr="00FF3716">
      <w:rPr>
        <w:rStyle w:val="Numrodepage"/>
        <w:rFonts w:ascii="Century Gothic" w:hAnsi="Century Gothic"/>
        <w:sz w:val="16"/>
        <w:szCs w:val="16"/>
        <w:lang w:val="de-CH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FF3716">
      <w:rPr>
        <w:rStyle w:val="Numrodepage"/>
        <w:rFonts w:ascii="Century Gothic" w:hAnsi="Century Gothic"/>
        <w:sz w:val="16"/>
        <w:szCs w:val="16"/>
        <w:lang w:val="de-CH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FF3716">
      <w:rPr>
        <w:rStyle w:val="Numrodepage"/>
        <w:rFonts w:ascii="Century Gothic" w:hAnsi="Century Gothic"/>
        <w:sz w:val="16"/>
        <w:szCs w:val="16"/>
        <w:lang w:val="de-CH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Pr="00FF3716">
      <w:rPr>
        <w:rStyle w:val="Numrodepage"/>
        <w:rFonts w:ascii="Century Gothic" w:hAnsi="Century Gothic"/>
        <w:sz w:val="16"/>
        <w:szCs w:val="16"/>
        <w:lang w:val="de-CH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  <w:p w14:paraId="70F4E1CD" w14:textId="77777777" w:rsidR="00FF3716" w:rsidRPr="00FF3716" w:rsidRDefault="00FF3716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A040" w14:textId="77777777" w:rsidR="00646E16" w:rsidRDefault="00646E16">
      <w:r>
        <w:separator/>
      </w:r>
    </w:p>
  </w:footnote>
  <w:footnote w:type="continuationSeparator" w:id="0">
    <w:p w14:paraId="5B63396D" w14:textId="77777777" w:rsidR="00646E16" w:rsidRDefault="0064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7AF3" w14:textId="144C4994" w:rsidR="00FF3716" w:rsidRPr="00CD5D6D" w:rsidRDefault="00646E16" w:rsidP="00FF3716">
    <w:pPr>
      <w:tabs>
        <w:tab w:val="right" w:pos="9632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</w:rPr>
      <w:pict w14:anchorId="009C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1025" type="#_x0000_t75" alt="LOGO  - Gestion" style="position:absolute;left:0;text-align:left;margin-left:-.25pt;margin-top:-.65pt;width:98.9pt;height:16.1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LOGO  - Gestion"/>
        </v:shape>
      </w:pict>
    </w:r>
    <w:r w:rsidR="00FF3716" w:rsidRPr="00CD5D6D">
      <w:rPr>
        <w:rFonts w:ascii="Century Gothic" w:hAnsi="Century Gothic" w:cs="Tahoma"/>
        <w:b/>
        <w:bCs/>
        <w:sz w:val="22"/>
        <w:szCs w:val="22"/>
        <w:lang w:val="de-CH"/>
      </w:rPr>
      <w:tab/>
      <w:t xml:space="preserve">DEUTSCH  </w:t>
    </w:r>
    <w:r w:rsidR="00FF3716">
      <w:rPr>
        <w:rFonts w:ascii="Century Gothic" w:hAnsi="Century Gothic" w:cs="Tahoma"/>
        <w:b/>
        <w:bCs/>
        <w:noProof/>
        <w:sz w:val="22"/>
        <w:szCs w:val="22"/>
        <w:lang w:val="de-CH"/>
      </w:rPr>
      <w:t>M 1</w:t>
    </w:r>
  </w:p>
  <w:p w14:paraId="38136DE1" w14:textId="156DEE9E" w:rsidR="00FF3716" w:rsidRPr="00CD5D6D" w:rsidRDefault="00FF3716" w:rsidP="00FF3716">
    <w:pPr>
      <w:pBdr>
        <w:top w:val="single" w:sz="4" w:space="1" w:color="auto"/>
        <w:bottom w:val="single" w:sz="4" w:space="1" w:color="auto"/>
      </w:pBdr>
      <w:tabs>
        <w:tab w:val="right" w:pos="9632"/>
      </w:tabs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rFonts w:ascii="Century Gothic" w:hAnsi="Century Gothic"/>
        <w:b/>
        <w:bCs/>
        <w:noProof/>
        <w:sz w:val="22"/>
        <w:szCs w:val="22"/>
        <w:lang w:val="de-CH"/>
      </w:rPr>
      <w:t>01 WORTSCHATZ</w:t>
    </w:r>
    <w:r w:rsidRPr="00CD5D6D">
      <w:rPr>
        <w:rFonts w:ascii="Century Gothic" w:hAnsi="Century Gothic"/>
        <w:b/>
        <w:bCs/>
        <w:noProof/>
        <w:sz w:val="22"/>
        <w:szCs w:val="22"/>
        <w:lang w:val="de-CH"/>
      </w:rPr>
      <w:tab/>
    </w: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 </w:t>
    </w:r>
    <w:r w:rsidRPr="00F340F4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WO </w:t>
    </w:r>
    <w:r w:rsidR="00F340F4" w:rsidRPr="00F340F4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5</w:t>
    </w:r>
  </w:p>
  <w:p w14:paraId="29220B71" w14:textId="77777777" w:rsidR="00FF3716" w:rsidRPr="00FF3716" w:rsidRDefault="00FF3716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F6A"/>
    <w:multiLevelType w:val="hybridMultilevel"/>
    <w:tmpl w:val="FC24A468"/>
    <w:lvl w:ilvl="0" w:tplc="6A4A290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3A6873"/>
    <w:multiLevelType w:val="hybridMultilevel"/>
    <w:tmpl w:val="95C2CF98"/>
    <w:lvl w:ilvl="0" w:tplc="9724E78C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D47DF2"/>
    <w:multiLevelType w:val="hybridMultilevel"/>
    <w:tmpl w:val="2F8210C8"/>
    <w:lvl w:ilvl="0" w:tplc="24260A3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7223182">
    <w:abstractNumId w:val="1"/>
  </w:num>
  <w:num w:numId="2" w16cid:durableId="189077558">
    <w:abstractNumId w:val="2"/>
  </w:num>
  <w:num w:numId="3" w16cid:durableId="200770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32"/>
    <w:rsid w:val="0000147A"/>
    <w:rsid w:val="00002871"/>
    <w:rsid w:val="00023D1B"/>
    <w:rsid w:val="000259D8"/>
    <w:rsid w:val="00034FAF"/>
    <w:rsid w:val="00036607"/>
    <w:rsid w:val="0005675A"/>
    <w:rsid w:val="00063A32"/>
    <w:rsid w:val="000E57B8"/>
    <w:rsid w:val="000E5C59"/>
    <w:rsid w:val="000E7BF4"/>
    <w:rsid w:val="00101C1F"/>
    <w:rsid w:val="0013320E"/>
    <w:rsid w:val="00152778"/>
    <w:rsid w:val="00153FD8"/>
    <w:rsid w:val="00157D83"/>
    <w:rsid w:val="00175571"/>
    <w:rsid w:val="0017765F"/>
    <w:rsid w:val="001A032E"/>
    <w:rsid w:val="001B3429"/>
    <w:rsid w:val="001B382B"/>
    <w:rsid w:val="001F274C"/>
    <w:rsid w:val="0020345A"/>
    <w:rsid w:val="002134AB"/>
    <w:rsid w:val="00214FBA"/>
    <w:rsid w:val="002163F2"/>
    <w:rsid w:val="0025144E"/>
    <w:rsid w:val="00253010"/>
    <w:rsid w:val="0028368B"/>
    <w:rsid w:val="00286B93"/>
    <w:rsid w:val="002B68DD"/>
    <w:rsid w:val="002D59C1"/>
    <w:rsid w:val="002D5FA7"/>
    <w:rsid w:val="002F34B3"/>
    <w:rsid w:val="002F4113"/>
    <w:rsid w:val="003055EA"/>
    <w:rsid w:val="00310998"/>
    <w:rsid w:val="00316E7A"/>
    <w:rsid w:val="00366A86"/>
    <w:rsid w:val="0038677D"/>
    <w:rsid w:val="00393C79"/>
    <w:rsid w:val="00397EB1"/>
    <w:rsid w:val="003B386D"/>
    <w:rsid w:val="003F30DB"/>
    <w:rsid w:val="00400E50"/>
    <w:rsid w:val="004136C2"/>
    <w:rsid w:val="0041495F"/>
    <w:rsid w:val="00427183"/>
    <w:rsid w:val="004719EA"/>
    <w:rsid w:val="00483037"/>
    <w:rsid w:val="00494232"/>
    <w:rsid w:val="004B0A72"/>
    <w:rsid w:val="004E02F9"/>
    <w:rsid w:val="004E3E1B"/>
    <w:rsid w:val="0052264F"/>
    <w:rsid w:val="0053017E"/>
    <w:rsid w:val="005359DB"/>
    <w:rsid w:val="00543CD4"/>
    <w:rsid w:val="0054530F"/>
    <w:rsid w:val="00563D7C"/>
    <w:rsid w:val="005669FE"/>
    <w:rsid w:val="0058007A"/>
    <w:rsid w:val="00585A7C"/>
    <w:rsid w:val="00591A4A"/>
    <w:rsid w:val="00597C8F"/>
    <w:rsid w:val="005A4D15"/>
    <w:rsid w:val="005B07B5"/>
    <w:rsid w:val="005C132F"/>
    <w:rsid w:val="005C7026"/>
    <w:rsid w:val="005E2A92"/>
    <w:rsid w:val="00600C3E"/>
    <w:rsid w:val="0060316A"/>
    <w:rsid w:val="00614227"/>
    <w:rsid w:val="006254E4"/>
    <w:rsid w:val="00631735"/>
    <w:rsid w:val="00634548"/>
    <w:rsid w:val="00636914"/>
    <w:rsid w:val="00646E16"/>
    <w:rsid w:val="00651CE3"/>
    <w:rsid w:val="00653660"/>
    <w:rsid w:val="0068109C"/>
    <w:rsid w:val="006A43F9"/>
    <w:rsid w:val="006B6FF9"/>
    <w:rsid w:val="006C42A9"/>
    <w:rsid w:val="006D75F9"/>
    <w:rsid w:val="006E2FCE"/>
    <w:rsid w:val="006E47E5"/>
    <w:rsid w:val="006F060D"/>
    <w:rsid w:val="006F55E4"/>
    <w:rsid w:val="0070107F"/>
    <w:rsid w:val="00724354"/>
    <w:rsid w:val="0073735E"/>
    <w:rsid w:val="007552A7"/>
    <w:rsid w:val="007613CD"/>
    <w:rsid w:val="0076646A"/>
    <w:rsid w:val="00775B6F"/>
    <w:rsid w:val="00775F05"/>
    <w:rsid w:val="007813E8"/>
    <w:rsid w:val="007879D2"/>
    <w:rsid w:val="00792B23"/>
    <w:rsid w:val="00793CB7"/>
    <w:rsid w:val="007A117E"/>
    <w:rsid w:val="007B3A05"/>
    <w:rsid w:val="007C399B"/>
    <w:rsid w:val="007C40CC"/>
    <w:rsid w:val="007D085D"/>
    <w:rsid w:val="007D0F2E"/>
    <w:rsid w:val="007E12A1"/>
    <w:rsid w:val="007E3D5A"/>
    <w:rsid w:val="007F325E"/>
    <w:rsid w:val="00802DE4"/>
    <w:rsid w:val="00814B90"/>
    <w:rsid w:val="00814DB9"/>
    <w:rsid w:val="00834948"/>
    <w:rsid w:val="00835BAB"/>
    <w:rsid w:val="00845253"/>
    <w:rsid w:val="00845D3C"/>
    <w:rsid w:val="00851B1D"/>
    <w:rsid w:val="00856B9B"/>
    <w:rsid w:val="008615FB"/>
    <w:rsid w:val="00864086"/>
    <w:rsid w:val="00866ED7"/>
    <w:rsid w:val="008741EE"/>
    <w:rsid w:val="0089134D"/>
    <w:rsid w:val="008B435B"/>
    <w:rsid w:val="008B4F33"/>
    <w:rsid w:val="008C08AC"/>
    <w:rsid w:val="0093150D"/>
    <w:rsid w:val="00933F3C"/>
    <w:rsid w:val="00943986"/>
    <w:rsid w:val="00946839"/>
    <w:rsid w:val="009957DE"/>
    <w:rsid w:val="00996EBA"/>
    <w:rsid w:val="009C06F6"/>
    <w:rsid w:val="009C4DA3"/>
    <w:rsid w:val="009D3A33"/>
    <w:rsid w:val="009D71FE"/>
    <w:rsid w:val="009E048E"/>
    <w:rsid w:val="009E3F62"/>
    <w:rsid w:val="00A051AE"/>
    <w:rsid w:val="00A078EE"/>
    <w:rsid w:val="00A12099"/>
    <w:rsid w:val="00A56A83"/>
    <w:rsid w:val="00A63C61"/>
    <w:rsid w:val="00A810AD"/>
    <w:rsid w:val="00A87881"/>
    <w:rsid w:val="00A87A30"/>
    <w:rsid w:val="00A91654"/>
    <w:rsid w:val="00A9378B"/>
    <w:rsid w:val="00AB22B8"/>
    <w:rsid w:val="00AC4357"/>
    <w:rsid w:val="00AD2749"/>
    <w:rsid w:val="00AE6BDB"/>
    <w:rsid w:val="00AE7EE0"/>
    <w:rsid w:val="00AF05A5"/>
    <w:rsid w:val="00B04377"/>
    <w:rsid w:val="00B11591"/>
    <w:rsid w:val="00B12554"/>
    <w:rsid w:val="00B155D3"/>
    <w:rsid w:val="00B24221"/>
    <w:rsid w:val="00B34151"/>
    <w:rsid w:val="00B553A7"/>
    <w:rsid w:val="00B74147"/>
    <w:rsid w:val="00B7722A"/>
    <w:rsid w:val="00B86B78"/>
    <w:rsid w:val="00BA5036"/>
    <w:rsid w:val="00BB6496"/>
    <w:rsid w:val="00BC00AA"/>
    <w:rsid w:val="00BC1BA1"/>
    <w:rsid w:val="00BC6D98"/>
    <w:rsid w:val="00BC7C9F"/>
    <w:rsid w:val="00BD07C7"/>
    <w:rsid w:val="00BE2E1E"/>
    <w:rsid w:val="00C04FD1"/>
    <w:rsid w:val="00C10BD9"/>
    <w:rsid w:val="00C3641A"/>
    <w:rsid w:val="00C40A31"/>
    <w:rsid w:val="00C56C01"/>
    <w:rsid w:val="00C8172B"/>
    <w:rsid w:val="00C90D16"/>
    <w:rsid w:val="00CA161F"/>
    <w:rsid w:val="00CF76D7"/>
    <w:rsid w:val="00D000C7"/>
    <w:rsid w:val="00D42C88"/>
    <w:rsid w:val="00D74188"/>
    <w:rsid w:val="00D937E4"/>
    <w:rsid w:val="00D94959"/>
    <w:rsid w:val="00DA37BB"/>
    <w:rsid w:val="00DB0ED1"/>
    <w:rsid w:val="00DC3C24"/>
    <w:rsid w:val="00DD1AE7"/>
    <w:rsid w:val="00DD2086"/>
    <w:rsid w:val="00DD30EF"/>
    <w:rsid w:val="00DD325F"/>
    <w:rsid w:val="00DD7904"/>
    <w:rsid w:val="00DE7604"/>
    <w:rsid w:val="00DF2B58"/>
    <w:rsid w:val="00DF592B"/>
    <w:rsid w:val="00DF6D50"/>
    <w:rsid w:val="00DF7B77"/>
    <w:rsid w:val="00E25EC0"/>
    <w:rsid w:val="00E70383"/>
    <w:rsid w:val="00E87A06"/>
    <w:rsid w:val="00E930BF"/>
    <w:rsid w:val="00E93D96"/>
    <w:rsid w:val="00E944D2"/>
    <w:rsid w:val="00E9788F"/>
    <w:rsid w:val="00EA5478"/>
    <w:rsid w:val="00EB1043"/>
    <w:rsid w:val="00EC1BAD"/>
    <w:rsid w:val="00EF3DA6"/>
    <w:rsid w:val="00F060DF"/>
    <w:rsid w:val="00F1054A"/>
    <w:rsid w:val="00F11167"/>
    <w:rsid w:val="00F12F73"/>
    <w:rsid w:val="00F25EC8"/>
    <w:rsid w:val="00F340F4"/>
    <w:rsid w:val="00F359D9"/>
    <w:rsid w:val="00F73D82"/>
    <w:rsid w:val="00F81A17"/>
    <w:rsid w:val="00F952E6"/>
    <w:rsid w:val="00FA4E2B"/>
    <w:rsid w:val="00FB6CA5"/>
    <w:rsid w:val="00FC10A9"/>
    <w:rsid w:val="00FC5239"/>
    <w:rsid w:val="00FC61A8"/>
    <w:rsid w:val="00FD24B9"/>
    <w:rsid w:val="00FE118E"/>
    <w:rsid w:val="00FE4983"/>
    <w:rsid w:val="00FF179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DE133"/>
  <w15:docId w15:val="{29A7CA00-A17B-43C6-9DCA-C527CCD4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8F"/>
    <w:rPr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auf121">
    <w:name w:val="lauf121"/>
    <w:uiPriority w:val="99"/>
    <w:rsid w:val="005669FE"/>
    <w:rPr>
      <w:rFonts w:ascii="Verdana" w:hAnsi="Verdana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rsid w:val="00B043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DF7B7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043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F7B77"/>
    <w:rPr>
      <w:rFonts w:cs="Times New Roman"/>
      <w:sz w:val="24"/>
      <w:szCs w:val="24"/>
    </w:rPr>
  </w:style>
  <w:style w:type="character" w:styleId="Numrodepage">
    <w:name w:val="page number"/>
    <w:uiPriority w:val="99"/>
    <w:rsid w:val="00E944D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B4F3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F7B77"/>
    <w:rPr>
      <w:rFonts w:cs="Times New Roman"/>
      <w:sz w:val="2"/>
    </w:rPr>
  </w:style>
  <w:style w:type="table" w:styleId="Grilledutableau">
    <w:name w:val="Table Grid"/>
    <w:basedOn w:val="TableauNormal"/>
    <w:uiPriority w:val="99"/>
    <w:locked/>
    <w:rsid w:val="00E2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12099"/>
    <w:pPr>
      <w:spacing w:before="100" w:beforeAutospacing="1" w:after="100" w:afterAutospacing="1"/>
    </w:pPr>
    <w:rPr>
      <w:lang w:val="fr-FR" w:eastAsia="fr-FR"/>
    </w:rPr>
  </w:style>
  <w:style w:type="character" w:styleId="Lienhypertexte">
    <w:name w:val="Hyperlink"/>
    <w:uiPriority w:val="99"/>
    <w:rsid w:val="00F105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0" ma:contentTypeDescription="Crée un document." ma:contentTypeScope="" ma:versionID="43840273de2a5f3bcc266c82d18b9616">
  <xsd:schema xmlns:xsd="http://www.w3.org/2001/XMLSchema" xmlns:xs="http://www.w3.org/2001/XMLSchema" xmlns:p="http://schemas.microsoft.com/office/2006/metadata/properties" xmlns:ns2="f6d1d406-716a-4c68-8254-589e913b5eb3" targetNamespace="http://schemas.microsoft.com/office/2006/metadata/properties" ma:root="true" ma:fieldsID="76e06be9814d447e55c32d1d375e8698" ns2:_="">
    <xsd:import namespace="f6d1d406-716a-4c68-8254-589e913b5e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6HW3AXZPAXMP-693-11119</_dlc_DocId>
    <_dlc_DocIdUrl xmlns="f6d1d406-716a-4c68-8254-589e913b5eb3">
      <Url>https://intranet.he-arc.ch/ges/_layouts/15/DocIdRedir.aspx?ID=6HW3AXZPAXMP-693-11119</Url>
      <Description>6HW3AXZPAXMP-693-11119</Description>
    </_dlc_DocIdUrl>
  </documentManagement>
</p:properties>
</file>

<file path=customXml/itemProps1.xml><?xml version="1.0" encoding="utf-8"?>
<ds:datastoreItem xmlns:ds="http://schemas.openxmlformats.org/officeDocument/2006/customXml" ds:itemID="{90B374EC-94F6-4ED0-8DEA-4E821F64F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4F321-5BBF-4434-9067-137D210D09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6770D4-22FF-4857-A8DD-7A80BB60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7A50C-52F2-49CE-8E5E-B666475C320D}">
  <ds:schemaRefs>
    <ds:schemaRef ds:uri="http://schemas.microsoft.com/office/2006/metadata/properties"/>
    <ds:schemaRef ds:uri="http://schemas.microsoft.com/office/infopath/2007/PartnerControls"/>
    <ds:schemaRef ds:uri="f6d1d406-716a-4c68-8254-589e913b5e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1678</Characters>
  <Application>Microsoft Office Word</Application>
  <DocSecurity>0</DocSecurity>
  <Lines>13</Lines>
  <Paragraphs>3</Paragraphs>
  <ScaleCrop>false</ScaleCrop>
  <Company>HEG ARC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M 1 WOCHE 01 - WS 01 - Synonyme und Definitionen</dc:title>
  <dc:subject/>
  <dc:creator>KST</dc:creator>
  <cp:keywords/>
  <dc:description/>
  <cp:lastModifiedBy>Sherife Kir</cp:lastModifiedBy>
  <cp:revision>41</cp:revision>
  <cp:lastPrinted>2016-11-25T10:32:00Z</cp:lastPrinted>
  <dcterms:created xsi:type="dcterms:W3CDTF">2017-09-05T08:07:00Z</dcterms:created>
  <dcterms:modified xsi:type="dcterms:W3CDTF">2023-10-23T06:02:00Z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Groupe">
    <vt:lpwstr>Staudacher Karin</vt:lpwstr>
  </property>
  <property fmtid="{D5CDD505-2E9C-101B-9397-08002B2CF9AE}" pid="4" name="Description0">
    <vt:lpwstr/>
  </property>
  <property fmtid="{D5CDD505-2E9C-101B-9397-08002B2CF9AE}" pid="5" name="Image">
    <vt:lpwstr/>
  </property>
  <property fmtid="{D5CDD505-2E9C-101B-9397-08002B2CF9AE}" pid="6" name="_dlc_DocIdItemGuid">
    <vt:lpwstr>1566164d-eabb-4c3a-ae7c-c0b7aef5183b</vt:lpwstr>
  </property>
</Properties>
</file>